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CE5EC0" w14:textId="6D3E281D" w:rsidR="00046D1B" w:rsidRPr="005A69E9" w:rsidRDefault="00046D1B" w:rsidP="00046D1B">
      <w:pPr>
        <w:pBdr>
          <w:bottom w:val="single" w:sz="12" w:space="0" w:color="auto"/>
        </w:pBdr>
        <w:tabs>
          <w:tab w:val="left" w:pos="1985"/>
        </w:tabs>
        <w:rPr>
          <w:rFonts w:ascii="Arial" w:eastAsia="MS Mincho" w:hAnsi="Arial" w:cs="Arial"/>
          <w:b/>
          <w:noProof/>
          <w:sz w:val="22"/>
          <w:szCs w:val="22"/>
          <w:lang w:val="sv-SE" w:eastAsia="ja-JP"/>
        </w:rPr>
      </w:pPr>
      <w:bookmarkStart w:id="0" w:name="OLE_LINK1"/>
      <w:r w:rsidRPr="005A69E9">
        <w:rPr>
          <w:rFonts w:ascii="Arial" w:eastAsia="MS Mincho" w:hAnsi="Arial" w:cs="Arial"/>
          <w:b/>
          <w:noProof/>
          <w:sz w:val="22"/>
          <w:szCs w:val="22"/>
          <w:lang w:val="sv-SE"/>
        </w:rPr>
        <w:t>3</w:t>
      </w:r>
      <w:bookmarkStart w:id="1" w:name="_Ref159245145"/>
      <w:bookmarkEnd w:id="1"/>
      <w:r w:rsidRPr="005A69E9">
        <w:rPr>
          <w:rFonts w:ascii="Arial" w:eastAsia="MS Mincho" w:hAnsi="Arial" w:cs="Arial"/>
          <w:b/>
          <w:noProof/>
          <w:sz w:val="22"/>
          <w:szCs w:val="22"/>
          <w:lang w:val="sv-SE"/>
        </w:rPr>
        <w:t>GPP TSG RAN WG1 #</w:t>
      </w:r>
      <w:r w:rsidR="00E60081" w:rsidRPr="005A69E9">
        <w:rPr>
          <w:rFonts w:ascii="Arial" w:eastAsia="MS Mincho" w:hAnsi="Arial" w:cs="Arial"/>
          <w:b/>
          <w:noProof/>
          <w:sz w:val="22"/>
          <w:szCs w:val="22"/>
          <w:lang w:val="sv-SE"/>
        </w:rPr>
        <w:t>1</w:t>
      </w:r>
      <w:r w:rsidR="005D0FA5" w:rsidRPr="005A69E9">
        <w:rPr>
          <w:rFonts w:ascii="Arial" w:eastAsia="MS Mincho" w:hAnsi="Arial" w:cs="Arial"/>
          <w:b/>
          <w:noProof/>
          <w:sz w:val="22"/>
          <w:szCs w:val="22"/>
          <w:lang w:val="sv-SE"/>
        </w:rPr>
        <w:t>1</w:t>
      </w:r>
      <w:r w:rsidR="00D0438C" w:rsidRPr="005A69E9">
        <w:rPr>
          <w:rFonts w:ascii="Arial" w:eastAsia="MS Mincho" w:hAnsi="Arial" w:cs="Arial"/>
          <w:b/>
          <w:noProof/>
          <w:sz w:val="22"/>
          <w:szCs w:val="22"/>
          <w:lang w:val="sv-SE"/>
        </w:rPr>
        <w:t>8</w:t>
      </w:r>
      <w:r w:rsidRPr="005A69E9">
        <w:rPr>
          <w:rFonts w:ascii="Arial" w:eastAsia="MS Mincho" w:hAnsi="Arial" w:cs="Arial"/>
          <w:b/>
          <w:noProof/>
          <w:sz w:val="22"/>
          <w:szCs w:val="22"/>
          <w:lang w:val="sv-SE" w:eastAsia="ja-JP"/>
        </w:rPr>
        <w:tab/>
      </w:r>
      <w:r w:rsidRPr="005A69E9">
        <w:rPr>
          <w:rFonts w:ascii="Arial" w:eastAsia="MS Mincho" w:hAnsi="Arial" w:cs="Arial"/>
          <w:b/>
          <w:noProof/>
          <w:sz w:val="22"/>
          <w:szCs w:val="22"/>
          <w:lang w:val="sv-SE" w:eastAsia="ja-JP"/>
        </w:rPr>
        <w:tab/>
      </w:r>
      <w:r w:rsidRPr="005A69E9">
        <w:rPr>
          <w:rFonts w:ascii="Arial" w:eastAsia="MS Mincho" w:hAnsi="Arial" w:cs="Arial"/>
          <w:b/>
          <w:noProof/>
          <w:sz w:val="22"/>
          <w:szCs w:val="22"/>
          <w:lang w:val="sv-SE" w:eastAsia="ja-JP"/>
        </w:rPr>
        <w:tab/>
      </w:r>
      <w:r w:rsidRPr="005A69E9">
        <w:rPr>
          <w:rFonts w:ascii="Arial" w:eastAsia="MS Mincho" w:hAnsi="Arial" w:cs="Arial"/>
          <w:b/>
          <w:noProof/>
          <w:sz w:val="22"/>
          <w:szCs w:val="22"/>
          <w:lang w:val="sv-SE" w:eastAsia="ja-JP"/>
        </w:rPr>
        <w:tab/>
      </w:r>
      <w:r w:rsidRPr="005A69E9">
        <w:rPr>
          <w:rFonts w:ascii="Arial" w:eastAsia="MS Mincho" w:hAnsi="Arial" w:cs="Arial"/>
          <w:b/>
          <w:noProof/>
          <w:sz w:val="22"/>
          <w:szCs w:val="22"/>
          <w:lang w:val="sv-SE" w:eastAsia="ja-JP"/>
        </w:rPr>
        <w:tab/>
      </w:r>
      <w:r w:rsidR="00655A3E" w:rsidRPr="005A69E9">
        <w:rPr>
          <w:rFonts w:ascii="Arial" w:eastAsia="MS Mincho" w:hAnsi="Arial" w:cs="Arial"/>
          <w:b/>
          <w:noProof/>
          <w:sz w:val="22"/>
          <w:szCs w:val="22"/>
          <w:lang w:val="sv-SE" w:eastAsia="ja-JP"/>
        </w:rPr>
        <w:tab/>
      </w:r>
      <w:r w:rsidRPr="005A69E9">
        <w:rPr>
          <w:rFonts w:ascii="Arial" w:eastAsia="MS Mincho" w:hAnsi="Arial" w:cs="Arial"/>
          <w:b/>
          <w:noProof/>
          <w:sz w:val="22"/>
          <w:szCs w:val="22"/>
          <w:lang w:val="sv-SE" w:eastAsia="ja-JP"/>
        </w:rPr>
        <w:tab/>
      </w:r>
      <w:r w:rsidR="00597DC5" w:rsidRPr="005A69E9">
        <w:rPr>
          <w:rFonts w:ascii="Arial" w:eastAsia="MS Mincho" w:hAnsi="Arial" w:cs="Arial"/>
          <w:b/>
          <w:noProof/>
          <w:sz w:val="22"/>
          <w:szCs w:val="22"/>
          <w:lang w:val="sv-SE" w:eastAsia="ja-JP"/>
        </w:rPr>
        <w:tab/>
      </w:r>
      <w:r w:rsidR="00F84288" w:rsidRPr="005A69E9">
        <w:rPr>
          <w:rFonts w:ascii="Arial" w:eastAsia="MS Mincho" w:hAnsi="Arial" w:cs="Arial"/>
          <w:b/>
          <w:noProof/>
          <w:sz w:val="22"/>
          <w:szCs w:val="22"/>
          <w:lang w:val="sv-SE" w:eastAsia="ja-JP"/>
        </w:rPr>
        <w:tab/>
      </w:r>
      <w:r w:rsidR="00CE095F" w:rsidRPr="005A69E9">
        <w:rPr>
          <w:rFonts w:ascii="Arial" w:hAnsi="Arial" w:cs="Arial"/>
          <w:b/>
          <w:color w:val="000000"/>
          <w:sz w:val="22"/>
          <w:szCs w:val="22"/>
          <w:lang w:val="sv-SE"/>
        </w:rPr>
        <w:t>R1-</w:t>
      </w:r>
      <w:r w:rsidR="00EA250D" w:rsidRPr="005A69E9">
        <w:rPr>
          <w:rFonts w:ascii="Arial" w:hAnsi="Arial" w:cs="Arial"/>
          <w:b/>
          <w:color w:val="000000"/>
          <w:sz w:val="22"/>
          <w:szCs w:val="22"/>
          <w:lang w:val="sv-SE"/>
        </w:rPr>
        <w:t>240</w:t>
      </w:r>
      <w:r w:rsidR="00D0438C" w:rsidRPr="005A69E9">
        <w:rPr>
          <w:rFonts w:ascii="Arial" w:hAnsi="Arial" w:cs="Arial"/>
          <w:b/>
          <w:color w:val="000000"/>
          <w:sz w:val="22"/>
          <w:szCs w:val="22"/>
          <w:lang w:val="sv-SE"/>
        </w:rPr>
        <w:t>6474</w:t>
      </w:r>
    </w:p>
    <w:p w14:paraId="1A15B170" w14:textId="1CC6B8AB" w:rsidR="00046D1B" w:rsidRPr="00B666B8" w:rsidRDefault="00D0438C" w:rsidP="00046D1B">
      <w:pPr>
        <w:pBdr>
          <w:bottom w:val="single" w:sz="12" w:space="0" w:color="auto"/>
        </w:pBdr>
        <w:tabs>
          <w:tab w:val="left" w:pos="1985"/>
        </w:tabs>
        <w:rPr>
          <w:rFonts w:ascii="Arial" w:hAnsi="Arial"/>
          <w:b/>
          <w:sz w:val="22"/>
          <w:szCs w:val="22"/>
          <w:lang w:eastAsia="ja-JP"/>
        </w:rPr>
      </w:pPr>
      <w:r>
        <w:rPr>
          <w:rFonts w:ascii="Arial" w:eastAsia="MS Mincho" w:hAnsi="Arial" w:cs="Arial"/>
          <w:b/>
          <w:noProof/>
          <w:sz w:val="22"/>
          <w:szCs w:val="22"/>
          <w:lang w:eastAsia="ja-JP"/>
        </w:rPr>
        <w:t>Maastricht</w:t>
      </w:r>
      <w:r w:rsidR="006B5EFD" w:rsidRPr="006B5EFD">
        <w:rPr>
          <w:rFonts w:ascii="Arial" w:eastAsia="MS Mincho" w:hAnsi="Arial" w:cs="Arial"/>
          <w:b/>
          <w:noProof/>
          <w:sz w:val="22"/>
          <w:szCs w:val="22"/>
          <w:lang w:eastAsia="ja-JP"/>
        </w:rPr>
        <w:t xml:space="preserve">, </w:t>
      </w:r>
      <w:r>
        <w:rPr>
          <w:rFonts w:ascii="Arial" w:eastAsia="MS Mincho" w:hAnsi="Arial" w:cs="Arial"/>
          <w:b/>
          <w:noProof/>
          <w:sz w:val="22"/>
          <w:szCs w:val="22"/>
          <w:lang w:eastAsia="ja-JP"/>
        </w:rPr>
        <w:t>Netherlands</w:t>
      </w:r>
      <w:r w:rsidR="006B5EFD" w:rsidRPr="006B5EFD">
        <w:rPr>
          <w:rFonts w:ascii="Arial" w:eastAsia="MS Mincho" w:hAnsi="Arial" w:cs="Arial"/>
          <w:b/>
          <w:noProof/>
          <w:sz w:val="22"/>
          <w:szCs w:val="22"/>
          <w:lang w:eastAsia="ja-JP"/>
        </w:rPr>
        <w:t xml:space="preserve">,  </w:t>
      </w:r>
      <w:r>
        <w:rPr>
          <w:rFonts w:ascii="Arial" w:eastAsia="MS Mincho" w:hAnsi="Arial" w:cs="Arial"/>
          <w:b/>
          <w:noProof/>
          <w:sz w:val="22"/>
          <w:szCs w:val="22"/>
          <w:lang w:eastAsia="ja-JP"/>
        </w:rPr>
        <w:t>19-23 August</w:t>
      </w:r>
      <w:r w:rsidR="006B5EFD" w:rsidRPr="006B5EFD">
        <w:rPr>
          <w:rFonts w:ascii="Arial" w:eastAsia="MS Mincho" w:hAnsi="Arial" w:cs="Arial"/>
          <w:b/>
          <w:noProof/>
          <w:sz w:val="22"/>
          <w:szCs w:val="22"/>
          <w:lang w:eastAsia="ja-JP"/>
        </w:rPr>
        <w:t xml:space="preserve"> </w:t>
      </w:r>
      <w:r w:rsidR="006963B1" w:rsidRPr="00B74938">
        <w:rPr>
          <w:rFonts w:ascii="Arial" w:eastAsia="MS Mincho" w:hAnsi="Arial" w:cs="Arial"/>
          <w:b/>
          <w:noProof/>
          <w:sz w:val="22"/>
          <w:szCs w:val="22"/>
          <w:lang w:eastAsia="ja-JP"/>
        </w:rPr>
        <w:t>2024</w:t>
      </w:r>
    </w:p>
    <w:p w14:paraId="696C944C" w14:textId="48184626" w:rsidR="00D712B6" w:rsidRPr="00B666B8" w:rsidRDefault="00D712B6" w:rsidP="00D712B6">
      <w:pPr>
        <w:tabs>
          <w:tab w:val="left" w:pos="1701"/>
        </w:tabs>
        <w:spacing w:beforeLines="20" w:before="62" w:afterLines="20" w:after="62"/>
        <w:ind w:left="1834" w:hangingChars="764" w:hanging="18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r>
      <w:r w:rsidR="00C816C3">
        <w:rPr>
          <w:rFonts w:ascii="Arial" w:eastAsia="MS Mincho" w:hAnsi="Arial" w:cs="Arial"/>
          <w:b/>
          <w:lang w:eastAsia="ja-JP"/>
        </w:rPr>
        <w:t>9.4.2.1</w:t>
      </w:r>
    </w:p>
    <w:p w14:paraId="05821EAD" w14:textId="77777777" w:rsidR="00D712B6" w:rsidRPr="00B666B8" w:rsidRDefault="00D712B6" w:rsidP="00D712B6">
      <w:pPr>
        <w:pBdr>
          <w:bottom w:val="single" w:sz="12" w:space="0" w:color="auto"/>
        </w:pBdr>
        <w:tabs>
          <w:tab w:val="left" w:pos="1701"/>
        </w:tabs>
        <w:spacing w:beforeLines="20" w:before="62" w:afterLines="20" w:after="62"/>
        <w:ind w:left="1834" w:hangingChars="764" w:hanging="1834"/>
        <w:rPr>
          <w:rFonts w:ascii="Arial" w:eastAsia="MS Mincho" w:hAnsi="Arial" w:cs="Arial"/>
          <w:b/>
          <w:lang w:eastAsia="ja-JP"/>
        </w:rPr>
      </w:pPr>
      <w:r w:rsidRPr="00B666B8">
        <w:rPr>
          <w:rFonts w:ascii="Arial" w:eastAsia="MS Mincho" w:hAnsi="Arial" w:cs="Arial"/>
          <w:b/>
          <w:lang w:eastAsia="ja-JP"/>
        </w:rPr>
        <w:t xml:space="preserve">Source </w:t>
      </w:r>
      <w:r w:rsidRPr="00B666B8">
        <w:rPr>
          <w:rFonts w:ascii="Arial" w:eastAsia="MS Mincho" w:hAnsi="Arial" w:cs="Arial"/>
          <w:b/>
          <w:lang w:eastAsia="ja-JP"/>
        </w:rPr>
        <w:tab/>
        <w:t>:</w:t>
      </w:r>
      <w:r w:rsidRPr="00B666B8">
        <w:rPr>
          <w:rFonts w:ascii="Arial" w:eastAsia="MS Mincho" w:hAnsi="Arial" w:cs="Arial"/>
          <w:b/>
          <w:lang w:eastAsia="ja-JP"/>
        </w:rPr>
        <w:tab/>
        <w:t xml:space="preserve">Sony </w:t>
      </w:r>
    </w:p>
    <w:p w14:paraId="6BDF8665" w14:textId="150E9487" w:rsidR="00D712B6" w:rsidRPr="00E13BD5" w:rsidRDefault="00D712B6" w:rsidP="00D712B6">
      <w:pPr>
        <w:pBdr>
          <w:bottom w:val="single" w:sz="12" w:space="0" w:color="auto"/>
        </w:pBdr>
        <w:tabs>
          <w:tab w:val="left" w:pos="1701"/>
        </w:tabs>
        <w:spacing w:beforeLines="20" w:before="62" w:afterLines="20" w:after="62"/>
        <w:ind w:left="1834" w:hangingChars="764" w:hanging="1834"/>
        <w:rPr>
          <w:rFonts w:ascii="Arial" w:eastAsia="MS Mincho" w:hAnsi="Arial" w:cs="Arial"/>
          <w:b/>
          <w:lang w:val="en-US" w:eastAsia="ja-JP"/>
        </w:rPr>
      </w:pPr>
      <w:r w:rsidRPr="00B666B8">
        <w:rPr>
          <w:rFonts w:ascii="Arial" w:eastAsia="MS Mincho" w:hAnsi="Arial" w:cs="Arial"/>
          <w:b/>
          <w:lang w:eastAsia="ja-JP"/>
        </w:rPr>
        <w:t xml:space="preserve">Title </w:t>
      </w:r>
      <w:r w:rsidRPr="00B666B8">
        <w:rPr>
          <w:rFonts w:ascii="Arial" w:eastAsia="MS Mincho" w:hAnsi="Arial" w:cs="Arial"/>
          <w:b/>
          <w:lang w:eastAsia="ja-JP"/>
        </w:rPr>
        <w:tab/>
        <w:t>:</w:t>
      </w:r>
      <w:r w:rsidRPr="00B666B8">
        <w:rPr>
          <w:rFonts w:ascii="Arial" w:eastAsia="MS Mincho" w:hAnsi="Arial" w:cs="Arial"/>
          <w:b/>
          <w:lang w:eastAsia="ja-JP"/>
        </w:rPr>
        <w:tab/>
      </w:r>
      <w:bookmarkStart w:id="2" w:name="_Hlk47372129"/>
      <w:r w:rsidR="00106302">
        <w:rPr>
          <w:rFonts w:ascii="Arial" w:eastAsia="MS Mincho" w:hAnsi="Arial" w:cs="Arial"/>
          <w:b/>
          <w:lang w:eastAsia="ja-JP"/>
        </w:rPr>
        <w:t xml:space="preserve">General aspects of </w:t>
      </w:r>
      <w:r w:rsidR="0092798A">
        <w:rPr>
          <w:rFonts w:ascii="Arial" w:eastAsia="MS Mincho" w:hAnsi="Arial" w:cs="Arial"/>
          <w:b/>
          <w:lang w:eastAsia="ja-JP"/>
        </w:rPr>
        <w:t xml:space="preserve">Ambient IoT </w:t>
      </w:r>
      <w:r w:rsidR="00106302">
        <w:rPr>
          <w:rFonts w:ascii="Arial" w:eastAsia="MS Mincho" w:hAnsi="Arial" w:cs="Arial"/>
          <w:b/>
          <w:lang w:eastAsia="ja-JP"/>
        </w:rPr>
        <w:t xml:space="preserve">physical layer </w:t>
      </w:r>
      <w:bookmarkEnd w:id="2"/>
    </w:p>
    <w:p w14:paraId="7933CFB1" w14:textId="6A23B7AE" w:rsidR="00D712B6" w:rsidRPr="00546AE3" w:rsidRDefault="00D712B6" w:rsidP="00D712B6">
      <w:pPr>
        <w:pBdr>
          <w:bottom w:val="single" w:sz="12" w:space="0" w:color="auto"/>
        </w:pBdr>
        <w:tabs>
          <w:tab w:val="left" w:pos="1701"/>
        </w:tabs>
        <w:spacing w:beforeLines="20" w:before="62" w:afterLines="20" w:after="62"/>
        <w:ind w:left="1834" w:hangingChars="764" w:hanging="1834"/>
        <w:rPr>
          <w:rFonts w:ascii="Arial" w:eastAsia="MS Mincho" w:hAnsi="Arial" w:cs="Arial"/>
          <w:b/>
          <w:lang w:eastAsia="ja-JP"/>
        </w:rPr>
      </w:pPr>
      <w:r w:rsidRPr="00B666B8">
        <w:rPr>
          <w:rFonts w:ascii="Arial" w:eastAsia="MS Mincho" w:hAnsi="Arial" w:cs="Arial"/>
          <w:b/>
          <w:lang w:eastAsia="ja-JP"/>
        </w:rPr>
        <w:t xml:space="preserve">Document for </w:t>
      </w:r>
      <w:r w:rsidRPr="00B666B8">
        <w:rPr>
          <w:rFonts w:ascii="Arial" w:eastAsia="MS Mincho" w:hAnsi="Arial" w:cs="Arial"/>
          <w:b/>
          <w:lang w:eastAsia="ja-JP"/>
        </w:rPr>
        <w:tab/>
        <w:t>:</w:t>
      </w:r>
      <w:r w:rsidRPr="00B666B8">
        <w:rPr>
          <w:rFonts w:ascii="Arial" w:eastAsia="MS Mincho" w:hAnsi="Arial" w:cs="Arial"/>
          <w:b/>
          <w:lang w:eastAsia="ja-JP"/>
        </w:rPr>
        <w:tab/>
      </w:r>
      <w:r w:rsidR="004F455B">
        <w:rPr>
          <w:rFonts w:ascii="Arial" w:eastAsia="MS Mincho" w:hAnsi="Arial" w:cs="Arial"/>
          <w:b/>
          <w:lang w:eastAsia="ja-JP"/>
        </w:rPr>
        <w:t xml:space="preserve">Discussion </w:t>
      </w:r>
    </w:p>
    <w:bookmarkEnd w:id="0"/>
    <w:p w14:paraId="53B3B502" w14:textId="77777777" w:rsidR="00956E12" w:rsidRPr="00233DFF" w:rsidRDefault="00DD5190" w:rsidP="00956E12">
      <w:pPr>
        <w:pStyle w:val="Heading1"/>
        <w:numPr>
          <w:ilvl w:val="0"/>
          <w:numId w:val="6"/>
        </w:numPr>
        <w:spacing w:before="160" w:after="0"/>
        <w:rPr>
          <w:sz w:val="32"/>
          <w:szCs w:val="32"/>
        </w:rPr>
      </w:pPr>
      <w:r w:rsidRPr="00233DFF">
        <w:rPr>
          <w:sz w:val="32"/>
          <w:szCs w:val="32"/>
        </w:rPr>
        <w:t>Introduction</w:t>
      </w:r>
    </w:p>
    <w:p w14:paraId="4F38D3B0" w14:textId="77777777" w:rsidR="002D6658" w:rsidRDefault="002D6658" w:rsidP="002D6658">
      <w:pPr>
        <w:spacing w:afterLines="50" w:after="156"/>
        <w:jc w:val="both"/>
        <w:rPr>
          <w:sz w:val="22"/>
          <w:szCs w:val="22"/>
          <w:lang w:eastAsia="ja-JP"/>
        </w:rPr>
      </w:pPr>
      <w:r>
        <w:rPr>
          <w:sz w:val="22"/>
          <w:szCs w:val="22"/>
          <w:lang w:eastAsia="ja-JP"/>
        </w:rPr>
        <w:t>In RANP#103 Maastricht, the study item on Ambient IoT was updated [1], including the following objective:</w:t>
      </w:r>
    </w:p>
    <w:tbl>
      <w:tblPr>
        <w:tblStyle w:val="TableGrid"/>
        <w:tblW w:w="0" w:type="auto"/>
        <w:tblLook w:val="04A0" w:firstRow="1" w:lastRow="0" w:firstColumn="1" w:lastColumn="0" w:noHBand="0" w:noVBand="1"/>
      </w:tblPr>
      <w:tblGrid>
        <w:gridCol w:w="9962"/>
      </w:tblGrid>
      <w:tr w:rsidR="002D6658" w14:paraId="5F93CB7A" w14:textId="77777777">
        <w:tc>
          <w:tcPr>
            <w:tcW w:w="9962" w:type="dxa"/>
          </w:tcPr>
          <w:p w14:paraId="521DF71B" w14:textId="77777777" w:rsidR="002D6658" w:rsidRPr="0033380D" w:rsidRDefault="002D6658">
            <w:pPr>
              <w:numPr>
                <w:ilvl w:val="0"/>
                <w:numId w:val="14"/>
              </w:numPr>
              <w:overflowPunct w:val="0"/>
              <w:autoSpaceDE w:val="0"/>
              <w:autoSpaceDN w:val="0"/>
              <w:adjustRightInd w:val="0"/>
              <w:spacing w:after="120"/>
              <w:ind w:right="-96"/>
              <w:jc w:val="both"/>
              <w:textAlignment w:val="baseline"/>
              <w:rPr>
                <w:rFonts w:eastAsia="SimSun"/>
                <w:sz w:val="20"/>
                <w:szCs w:val="20"/>
                <w:lang w:val="en-US" w:eastAsia="ja-JP"/>
              </w:rPr>
            </w:pPr>
            <w:bookmarkStart w:id="3" w:name="_Ref166243245"/>
            <w:r w:rsidRPr="0033380D">
              <w:rPr>
                <w:rFonts w:eastAsia="SimSun"/>
                <w:sz w:val="20"/>
                <w:szCs w:val="20"/>
                <w:lang w:val="en-US" w:eastAsia="ja-JP"/>
              </w:rPr>
              <w:t xml:space="preserve">Study necessary and feasible </w:t>
            </w:r>
            <w:r w:rsidRPr="0033380D">
              <w:rPr>
                <w:rFonts w:eastAsia="SimSun"/>
                <w:sz w:val="20"/>
                <w:szCs w:val="20"/>
                <w:lang w:eastAsia="ja-JP"/>
              </w:rPr>
              <w:t>solutions</w:t>
            </w:r>
            <w:r w:rsidRPr="0033380D">
              <w:rPr>
                <w:rFonts w:eastAsia="SimSun"/>
                <w:sz w:val="20"/>
                <w:szCs w:val="20"/>
                <w:lang w:val="en-US" w:eastAsia="ja-JP"/>
              </w:rPr>
              <w:t xml:space="preserve"> for Ambient IoT as prescribed in the General Scope, including decisions on which functions, procedures, etc. are needed and not needed, and ensuring at least the required functionalities in Section 6.2 of TR 38.848.</w:t>
            </w:r>
            <w:bookmarkEnd w:id="3"/>
            <w:r w:rsidRPr="0033380D">
              <w:rPr>
                <w:rFonts w:eastAsia="SimSun"/>
                <w:sz w:val="20"/>
                <w:szCs w:val="20"/>
                <w:lang w:val="en-US" w:eastAsia="ja-JP"/>
              </w:rPr>
              <w:t xml:space="preserve"> </w:t>
            </w:r>
          </w:p>
          <w:p w14:paraId="629D9D6D"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Study of positioning in Rel-19 is RAN3-led, limited to functionalities which would have no, or minimal, specification impact (note: this does not imply any decision relating to WI creation).</w:t>
            </w:r>
          </w:p>
          <w:p w14:paraId="53AD3789"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Study the feasibility and required functionalities for proximity determination</w:t>
            </w:r>
            <w:r w:rsidRPr="0033380D">
              <w:rPr>
                <w:rFonts w:eastAsia="SimSun"/>
                <w:color w:val="FF0000"/>
                <w:sz w:val="20"/>
                <w:szCs w:val="20"/>
                <w:lang w:eastAsia="en-GB"/>
              </w:rPr>
              <w:t>, which is the determination of whether BS or intermediate UE and ambient IoT device are near each other or not</w:t>
            </w:r>
            <w:r w:rsidRPr="0033380D">
              <w:rPr>
                <w:rFonts w:eastAsia="SimSun"/>
                <w:sz w:val="20"/>
                <w:szCs w:val="20"/>
                <w:lang w:val="en-US" w:eastAsia="ja-JP"/>
              </w:rPr>
              <w:t xml:space="preserve"> (coordination with SA3 is required for privacy aspects).</w:t>
            </w:r>
          </w:p>
          <w:p w14:paraId="373873EA" w14:textId="77777777" w:rsidR="002D6658" w:rsidRPr="0033380D" w:rsidRDefault="002D6658">
            <w:pPr>
              <w:numPr>
                <w:ilvl w:val="0"/>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RAN1-led:</w:t>
            </w:r>
          </w:p>
          <w:p w14:paraId="0BC39620"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For the Ambient IoT DL and UL:</w:t>
            </w:r>
          </w:p>
          <w:p w14:paraId="6963135A"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Frame structure, synchronization and timing, random access</w:t>
            </w:r>
          </w:p>
          <w:p w14:paraId="18EA59B6"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Numerologies, bandwidths, and multiple access</w:t>
            </w:r>
          </w:p>
          <w:p w14:paraId="718051D0"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Waveforms and modulations</w:t>
            </w:r>
          </w:p>
          <w:p w14:paraId="62CF8954"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Channel coding</w:t>
            </w:r>
          </w:p>
          <w:p w14:paraId="4ED4439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Downlink channel/signal aspects</w:t>
            </w:r>
          </w:p>
          <w:p w14:paraId="4031DD29"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Uplink channel/signal aspects</w:t>
            </w:r>
          </w:p>
          <w:p w14:paraId="53FE378C"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Scheduling and timing relationships</w:t>
            </w:r>
          </w:p>
          <w:p w14:paraId="5AA5E4E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Study necessary characteristics of carrier-wave waveform for a carrier wave provided externally to the Ambient IoT device, including for interference handling at Ambient IoT UL receiver, and at NR basestation. </w:t>
            </w:r>
          </w:p>
          <w:p w14:paraId="294B531A"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 xml:space="preserve">       For Topology 2, no difference in physical layer design from Topology 1.</w:t>
            </w:r>
          </w:p>
          <w:p w14:paraId="49BFD679" w14:textId="77777777" w:rsidR="002D6658" w:rsidRPr="0023116B" w:rsidRDefault="002D6658">
            <w:pPr>
              <w:overflowPunct w:val="0"/>
              <w:autoSpaceDE w:val="0"/>
              <w:autoSpaceDN w:val="0"/>
              <w:adjustRightInd w:val="0"/>
              <w:spacing w:after="120"/>
              <w:ind w:right="-96" w:firstLine="720"/>
              <w:jc w:val="both"/>
              <w:textAlignment w:val="baseline"/>
              <w:rPr>
                <w:sz w:val="22"/>
                <w:szCs w:val="22"/>
                <w:lang w:val="en-US" w:eastAsia="ja-JP"/>
              </w:rPr>
            </w:pPr>
          </w:p>
        </w:tc>
      </w:tr>
    </w:tbl>
    <w:p w14:paraId="144CA803" w14:textId="77777777" w:rsidR="007B7909" w:rsidRDefault="007B7909" w:rsidP="00CA74A2">
      <w:pPr>
        <w:spacing w:afterLines="50" w:after="156"/>
        <w:jc w:val="both"/>
        <w:rPr>
          <w:sz w:val="22"/>
          <w:szCs w:val="22"/>
          <w:lang w:eastAsia="ja-JP"/>
        </w:rPr>
      </w:pPr>
    </w:p>
    <w:p w14:paraId="03389735" w14:textId="5CCED35B" w:rsidR="00FA6763" w:rsidRDefault="00FA6763" w:rsidP="00CA74A2">
      <w:pPr>
        <w:spacing w:afterLines="50" w:after="156"/>
        <w:jc w:val="both"/>
        <w:rPr>
          <w:sz w:val="22"/>
          <w:szCs w:val="22"/>
          <w:lang w:eastAsia="ja-JP"/>
        </w:rPr>
      </w:pPr>
      <w:r>
        <w:rPr>
          <w:sz w:val="22"/>
          <w:szCs w:val="22"/>
          <w:lang w:eastAsia="ja-JP"/>
        </w:rPr>
        <w:t>Agreements from previous meetings are listed in the appendix.</w:t>
      </w:r>
    </w:p>
    <w:p w14:paraId="72331114" w14:textId="49B12678" w:rsidR="00B4635B" w:rsidRDefault="00AB291D" w:rsidP="00CA74A2">
      <w:pPr>
        <w:spacing w:afterLines="50" w:after="156"/>
        <w:jc w:val="both"/>
        <w:rPr>
          <w:sz w:val="22"/>
          <w:szCs w:val="22"/>
          <w:lang w:eastAsia="ja-JP"/>
        </w:rPr>
      </w:pPr>
      <w:r>
        <w:rPr>
          <w:sz w:val="22"/>
          <w:szCs w:val="22"/>
          <w:lang w:eastAsia="ja-JP"/>
        </w:rPr>
        <w:t xml:space="preserve">In this document we </w:t>
      </w:r>
      <w:r w:rsidR="00D3157D">
        <w:rPr>
          <w:sz w:val="22"/>
          <w:szCs w:val="22"/>
          <w:lang w:eastAsia="ja-JP"/>
        </w:rPr>
        <w:t>discuss</w:t>
      </w:r>
      <w:r w:rsidR="00B4635B">
        <w:rPr>
          <w:sz w:val="22"/>
          <w:szCs w:val="22"/>
          <w:lang w:eastAsia="ja-JP"/>
        </w:rPr>
        <w:t xml:space="preserve"> the following aspec</w:t>
      </w:r>
      <w:r w:rsidR="00AF4733">
        <w:rPr>
          <w:sz w:val="22"/>
          <w:szCs w:val="22"/>
          <w:lang w:eastAsia="ja-JP"/>
        </w:rPr>
        <w:t>t</w:t>
      </w:r>
      <w:r w:rsidR="00B4635B">
        <w:rPr>
          <w:sz w:val="22"/>
          <w:szCs w:val="22"/>
          <w:lang w:eastAsia="ja-JP"/>
        </w:rPr>
        <w:t xml:space="preserve">s </w:t>
      </w:r>
      <w:r w:rsidR="00AF4733">
        <w:rPr>
          <w:sz w:val="22"/>
          <w:szCs w:val="22"/>
          <w:lang w:eastAsia="ja-JP"/>
        </w:rPr>
        <w:t>of Ambient IoT:</w:t>
      </w:r>
    </w:p>
    <w:p w14:paraId="2FEE40EE" w14:textId="10B15D8B" w:rsidR="00453E04" w:rsidRPr="004505A6" w:rsidRDefault="00D57ED7" w:rsidP="00D57ED7">
      <w:pPr>
        <w:pStyle w:val="ListParagraph"/>
        <w:numPr>
          <w:ilvl w:val="0"/>
          <w:numId w:val="13"/>
        </w:numPr>
        <w:spacing w:afterLines="50" w:after="156"/>
        <w:ind w:firstLineChars="0"/>
        <w:jc w:val="both"/>
        <w:rPr>
          <w:sz w:val="22"/>
          <w:szCs w:val="22"/>
          <w:lang w:eastAsia="ja-JP"/>
        </w:rPr>
      </w:pPr>
      <w:r w:rsidRPr="004505A6">
        <w:rPr>
          <w:sz w:val="22"/>
          <w:szCs w:val="22"/>
          <w:lang w:val="sv-SE" w:eastAsia="ja-JP"/>
        </w:rPr>
        <w:t>Waveform and mo</w:t>
      </w:r>
      <w:r w:rsidR="00795926" w:rsidRPr="004505A6">
        <w:rPr>
          <w:sz w:val="22"/>
          <w:szCs w:val="22"/>
          <w:lang w:val="sv-SE" w:eastAsia="ja-JP"/>
        </w:rPr>
        <w:t xml:space="preserve">dulation </w:t>
      </w:r>
    </w:p>
    <w:p w14:paraId="0E66CAE3" w14:textId="3B6948D8" w:rsidR="00795926" w:rsidRPr="004505A6" w:rsidRDefault="00795926" w:rsidP="00795926">
      <w:pPr>
        <w:pStyle w:val="ListParagraph"/>
        <w:numPr>
          <w:ilvl w:val="0"/>
          <w:numId w:val="13"/>
        </w:numPr>
        <w:spacing w:afterLines="50" w:after="156"/>
        <w:ind w:firstLineChars="0"/>
        <w:jc w:val="both"/>
        <w:rPr>
          <w:sz w:val="22"/>
          <w:szCs w:val="22"/>
          <w:lang w:eastAsia="ja-JP"/>
        </w:rPr>
      </w:pPr>
      <w:r w:rsidRPr="004505A6">
        <w:rPr>
          <w:sz w:val="22"/>
          <w:szCs w:val="22"/>
          <w:lang w:val="sv-SE" w:eastAsia="ja-JP"/>
        </w:rPr>
        <w:t>Multiple access</w:t>
      </w:r>
    </w:p>
    <w:p w14:paraId="28A49A99" w14:textId="77777777" w:rsidR="002942F9" w:rsidRPr="002942F9" w:rsidRDefault="002942F9" w:rsidP="002942F9">
      <w:pPr>
        <w:spacing w:afterLines="50" w:after="156"/>
        <w:jc w:val="both"/>
        <w:rPr>
          <w:sz w:val="22"/>
          <w:szCs w:val="22"/>
          <w:lang w:eastAsia="ja-JP"/>
        </w:rPr>
      </w:pPr>
    </w:p>
    <w:p w14:paraId="54DBB95C" w14:textId="676DB603" w:rsidR="004027EC" w:rsidRDefault="004027EC" w:rsidP="004027EC">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 xml:space="preserve">Waveform and modulation </w:t>
      </w:r>
    </w:p>
    <w:p w14:paraId="331B1A68" w14:textId="268FD7BA" w:rsidR="005F1042" w:rsidRDefault="00320798" w:rsidP="005F1042">
      <w:pPr>
        <w:jc w:val="both"/>
        <w:rPr>
          <w:rFonts w:eastAsia="SimSun"/>
          <w:sz w:val="22"/>
          <w:szCs w:val="22"/>
          <w:lang w:eastAsia="ko-KR"/>
        </w:rPr>
      </w:pPr>
      <w:r>
        <w:rPr>
          <w:iCs/>
          <w:lang w:eastAsia="x-none"/>
        </w:rPr>
        <w:t>AIoT devices have very limited power consumption targe</w:t>
      </w:r>
      <w:r w:rsidR="00645030">
        <w:rPr>
          <w:iCs/>
          <w:lang w:eastAsia="x-none"/>
        </w:rPr>
        <w:t xml:space="preserve">ts, in </w:t>
      </w:r>
      <w:r w:rsidR="005B5EA1">
        <w:rPr>
          <w:iCs/>
          <w:lang w:eastAsia="x-none"/>
        </w:rPr>
        <w:t xml:space="preserve">the </w:t>
      </w:r>
      <w:r w:rsidR="00645030">
        <w:rPr>
          <w:iCs/>
          <w:lang w:eastAsia="x-none"/>
        </w:rPr>
        <w:t xml:space="preserve">range of 1 uW to </w:t>
      </w:r>
      <w:r w:rsidR="00FD5A5B">
        <w:rPr>
          <w:iCs/>
          <w:lang w:eastAsia="x-none"/>
        </w:rPr>
        <w:t>1</w:t>
      </w:r>
      <w:r w:rsidR="001D20F0">
        <w:rPr>
          <w:iCs/>
          <w:lang w:eastAsia="x-none"/>
        </w:rPr>
        <w:t>0</w:t>
      </w:r>
      <w:r w:rsidR="00FD5A5B">
        <w:rPr>
          <w:iCs/>
          <w:lang w:eastAsia="x-none"/>
        </w:rPr>
        <w:t xml:space="preserve">0s of uW. </w:t>
      </w:r>
      <w:r w:rsidR="00FD5A5B">
        <w:t xml:space="preserve">To allow for the use of low-power low-complexity designs at both </w:t>
      </w:r>
      <w:r w:rsidR="00892C00">
        <w:t>transmit and receiv</w:t>
      </w:r>
      <w:r w:rsidR="001D2452">
        <w:t>e</w:t>
      </w:r>
      <w:r w:rsidR="004861C7">
        <w:t xml:space="preserve"> sides</w:t>
      </w:r>
      <w:r w:rsidR="00FD5A5B">
        <w:t>, simple non-coherent modulation scheme</w:t>
      </w:r>
      <w:r w:rsidR="00C61145">
        <w:t>s</w:t>
      </w:r>
      <w:r w:rsidR="00FD5A5B">
        <w:t xml:space="preserve"> </w:t>
      </w:r>
      <w:r w:rsidR="009D16DC">
        <w:t>such as</w:t>
      </w:r>
      <w:r w:rsidR="00FD5A5B">
        <w:t xml:space="preserve"> on-off keying (OOK</w:t>
      </w:r>
      <w:r w:rsidR="00C61145">
        <w:t>) are being considered</w:t>
      </w:r>
      <w:r w:rsidR="00A350B0">
        <w:t xml:space="preserve">. </w:t>
      </w:r>
      <w:r w:rsidR="00B3220D">
        <w:rPr>
          <w:rFonts w:eastAsia="SimSun"/>
          <w:bCs/>
          <w:iCs/>
          <w:sz w:val="22"/>
          <w:szCs w:val="22"/>
          <w:lang w:eastAsia="ko-KR"/>
        </w:rPr>
        <w:t xml:space="preserve"> In the following we discuss waveform and modulation scheme</w:t>
      </w:r>
      <w:r w:rsidR="00421063">
        <w:rPr>
          <w:rFonts w:eastAsia="SimSun"/>
          <w:bCs/>
          <w:iCs/>
          <w:sz w:val="22"/>
          <w:szCs w:val="22"/>
          <w:lang w:eastAsia="ko-KR"/>
        </w:rPr>
        <w:t>s</w:t>
      </w:r>
      <w:r w:rsidR="00B3220D">
        <w:rPr>
          <w:rFonts w:eastAsia="SimSun"/>
          <w:bCs/>
          <w:iCs/>
          <w:sz w:val="22"/>
          <w:szCs w:val="22"/>
          <w:lang w:eastAsia="ko-KR"/>
        </w:rPr>
        <w:t xml:space="preserve"> for </w:t>
      </w:r>
      <w:r w:rsidR="00855A69">
        <w:rPr>
          <w:rFonts w:eastAsia="SimSun"/>
          <w:bCs/>
          <w:iCs/>
          <w:sz w:val="22"/>
          <w:szCs w:val="22"/>
          <w:lang w:eastAsia="ko-KR"/>
        </w:rPr>
        <w:t xml:space="preserve">both </w:t>
      </w:r>
      <w:r w:rsidR="002D1FD2">
        <w:rPr>
          <w:rFonts w:eastAsia="SimSun"/>
          <w:bCs/>
          <w:iCs/>
          <w:sz w:val="22"/>
          <w:szCs w:val="22"/>
          <w:lang w:eastAsia="ko-KR"/>
        </w:rPr>
        <w:t>R2D and D2R</w:t>
      </w:r>
      <w:r w:rsidR="00942870">
        <w:rPr>
          <w:rFonts w:eastAsia="SimSun"/>
          <w:bCs/>
          <w:iCs/>
          <w:sz w:val="22"/>
          <w:szCs w:val="22"/>
          <w:lang w:eastAsia="ko-KR"/>
        </w:rPr>
        <w:t>.</w:t>
      </w:r>
    </w:p>
    <w:p w14:paraId="31D0CF0A" w14:textId="77777777" w:rsidR="005F1042" w:rsidRPr="008E2FA0" w:rsidRDefault="005F1042" w:rsidP="005F1042">
      <w:pPr>
        <w:jc w:val="both"/>
        <w:rPr>
          <w:b/>
          <w:color w:val="C00000"/>
          <w:sz w:val="22"/>
          <w:szCs w:val="22"/>
          <w:lang w:eastAsia="ja-JP"/>
        </w:rPr>
      </w:pPr>
    </w:p>
    <w:p w14:paraId="3522DE8D" w14:textId="67464CD0" w:rsidR="00977DA0" w:rsidRPr="007C5248" w:rsidRDefault="00977DA0" w:rsidP="00977DA0">
      <w:pPr>
        <w:pStyle w:val="ListParagraph"/>
        <w:numPr>
          <w:ilvl w:val="1"/>
          <w:numId w:val="6"/>
        </w:numPr>
        <w:autoSpaceDE w:val="0"/>
        <w:autoSpaceDN w:val="0"/>
        <w:adjustRightInd w:val="0"/>
        <w:ind w:firstLineChars="0"/>
        <w:jc w:val="both"/>
        <w:rPr>
          <w:rFonts w:ascii="Arial" w:hAnsi="Arial" w:cs="Arial"/>
          <w:b/>
          <w:lang w:eastAsia="ja-JP"/>
        </w:rPr>
      </w:pPr>
      <w:r>
        <w:rPr>
          <w:rFonts w:ascii="Arial" w:hAnsi="Arial" w:cs="Arial"/>
          <w:b/>
          <w:lang w:val="en-GB" w:eastAsia="ja-JP"/>
        </w:rPr>
        <w:t xml:space="preserve">R2D waveform and modulation </w:t>
      </w:r>
    </w:p>
    <w:p w14:paraId="45F7CE58" w14:textId="77777777" w:rsidR="00473795" w:rsidRPr="008E2FA0" w:rsidRDefault="00473795" w:rsidP="005F1042">
      <w:pPr>
        <w:jc w:val="both"/>
        <w:rPr>
          <w:b/>
          <w:sz w:val="22"/>
          <w:szCs w:val="22"/>
          <w:lang w:val="en-US" w:eastAsia="ja-JP"/>
        </w:rPr>
      </w:pPr>
    </w:p>
    <w:p w14:paraId="332ED700" w14:textId="212068C4" w:rsidR="007E5373" w:rsidRDefault="007E5373" w:rsidP="007E5373">
      <w:pPr>
        <w:autoSpaceDE w:val="0"/>
        <w:autoSpaceDN w:val="0"/>
        <w:adjustRightInd w:val="0"/>
        <w:jc w:val="both"/>
        <w:rPr>
          <w:bCs/>
          <w:sz w:val="22"/>
          <w:szCs w:val="22"/>
          <w:lang w:val="en-US" w:eastAsia="ja-JP"/>
        </w:rPr>
      </w:pPr>
      <w:r>
        <w:rPr>
          <w:bCs/>
          <w:sz w:val="22"/>
          <w:szCs w:val="22"/>
          <w:lang w:val="en-US" w:eastAsia="ja-JP"/>
        </w:rPr>
        <w:t xml:space="preserve">Considering the AIoT receiver architecture block diagram for device types 1 and 2, agreed during </w:t>
      </w:r>
      <w:r w:rsidR="00421063">
        <w:rPr>
          <w:bCs/>
          <w:sz w:val="22"/>
          <w:szCs w:val="22"/>
          <w:lang w:val="en-US" w:eastAsia="ja-JP"/>
        </w:rPr>
        <w:t xml:space="preserve">the </w:t>
      </w:r>
      <w:r>
        <w:rPr>
          <w:bCs/>
          <w:sz w:val="22"/>
          <w:szCs w:val="22"/>
          <w:lang w:val="en-US" w:eastAsia="ja-JP"/>
        </w:rPr>
        <w:t xml:space="preserve">RAN1#116 </w:t>
      </w:r>
      <w:r w:rsidR="009D588B">
        <w:rPr>
          <w:bCs/>
          <w:sz w:val="22"/>
          <w:szCs w:val="22"/>
          <w:lang w:val="en-US" w:eastAsia="ja-JP"/>
        </w:rPr>
        <w:t xml:space="preserve">and RAN1#116bis </w:t>
      </w:r>
      <w:r>
        <w:rPr>
          <w:bCs/>
          <w:sz w:val="22"/>
          <w:szCs w:val="22"/>
          <w:lang w:val="en-US" w:eastAsia="ja-JP"/>
        </w:rPr>
        <w:t>meeting</w:t>
      </w:r>
      <w:r w:rsidR="009D588B">
        <w:rPr>
          <w:bCs/>
          <w:sz w:val="22"/>
          <w:szCs w:val="22"/>
          <w:lang w:val="en-US" w:eastAsia="ja-JP"/>
        </w:rPr>
        <w:t>s</w:t>
      </w:r>
      <w:r>
        <w:rPr>
          <w:bCs/>
          <w:sz w:val="22"/>
          <w:szCs w:val="22"/>
          <w:lang w:val="en-US" w:eastAsia="ja-JP"/>
        </w:rPr>
        <w:t xml:space="preserve">, OOK modulation can be considered as a candidate modulation for the AIoT R2D signal. </w:t>
      </w:r>
    </w:p>
    <w:p w14:paraId="26FAF464" w14:textId="77777777" w:rsidR="007E5373" w:rsidRDefault="007E5373" w:rsidP="007E5373">
      <w:pPr>
        <w:autoSpaceDE w:val="0"/>
        <w:autoSpaceDN w:val="0"/>
        <w:adjustRightInd w:val="0"/>
        <w:jc w:val="both"/>
        <w:rPr>
          <w:bCs/>
          <w:sz w:val="22"/>
          <w:szCs w:val="22"/>
          <w:lang w:val="en-US" w:eastAsia="ja-JP"/>
        </w:rPr>
      </w:pPr>
    </w:p>
    <w:p w14:paraId="6BCD451F" w14:textId="056DD4DB" w:rsidR="006F6B14" w:rsidRPr="006F6B14" w:rsidRDefault="000A7BBC" w:rsidP="000A7BBC">
      <w:pPr>
        <w:jc w:val="both"/>
        <w:rPr>
          <w:sz w:val="22"/>
          <w:szCs w:val="22"/>
          <w:lang w:eastAsia="ja-JP"/>
        </w:rPr>
      </w:pPr>
      <w:r w:rsidRPr="008E2FA0">
        <w:rPr>
          <w:sz w:val="22"/>
          <w:szCs w:val="22"/>
          <w:lang w:val="en-US" w:eastAsia="ja-JP"/>
        </w:rPr>
        <w:t xml:space="preserve">When transmitting the </w:t>
      </w:r>
      <w:r w:rsidR="009A29A3">
        <w:rPr>
          <w:sz w:val="22"/>
          <w:szCs w:val="22"/>
          <w:lang w:val="en-US" w:eastAsia="ja-JP"/>
        </w:rPr>
        <w:t>R2D</w:t>
      </w:r>
      <w:r w:rsidR="009A29A3" w:rsidRPr="008E2FA0">
        <w:rPr>
          <w:sz w:val="22"/>
          <w:szCs w:val="22"/>
          <w:lang w:val="en-US" w:eastAsia="ja-JP"/>
        </w:rPr>
        <w:t xml:space="preserve"> </w:t>
      </w:r>
      <w:r w:rsidRPr="008E2FA0">
        <w:rPr>
          <w:sz w:val="22"/>
          <w:szCs w:val="22"/>
          <w:lang w:val="en-US" w:eastAsia="ja-JP"/>
        </w:rPr>
        <w:t xml:space="preserve">signals, it is important that </w:t>
      </w:r>
      <w:r w:rsidR="00F20E2F">
        <w:rPr>
          <w:sz w:val="22"/>
          <w:szCs w:val="22"/>
          <w:lang w:val="en-US" w:eastAsia="ja-JP"/>
        </w:rPr>
        <w:t>OOK modulation</w:t>
      </w:r>
      <w:r w:rsidR="27F41877" w:rsidRPr="159B9D16">
        <w:rPr>
          <w:sz w:val="22"/>
          <w:szCs w:val="22"/>
          <w:lang w:val="en-US" w:eastAsia="ja-JP"/>
        </w:rPr>
        <w:t>,</w:t>
      </w:r>
      <w:r w:rsidR="00F20E2F">
        <w:rPr>
          <w:sz w:val="22"/>
          <w:szCs w:val="22"/>
          <w:lang w:val="en-US" w:eastAsia="ja-JP"/>
        </w:rPr>
        <w:t xml:space="preserve"> that is </w:t>
      </w:r>
      <w:r w:rsidR="0060628C">
        <w:rPr>
          <w:sz w:val="22"/>
          <w:szCs w:val="22"/>
          <w:lang w:val="en-US" w:eastAsia="ja-JP"/>
        </w:rPr>
        <w:t xml:space="preserve">received by </w:t>
      </w:r>
      <w:r w:rsidR="00F20E2F">
        <w:rPr>
          <w:sz w:val="22"/>
          <w:szCs w:val="22"/>
          <w:lang w:val="en-US" w:eastAsia="ja-JP"/>
        </w:rPr>
        <w:t>a</w:t>
      </w:r>
      <w:r w:rsidRPr="008E2FA0">
        <w:rPr>
          <w:sz w:val="22"/>
          <w:szCs w:val="22"/>
          <w:lang w:val="en-US" w:eastAsia="ja-JP"/>
        </w:rPr>
        <w:t xml:space="preserve"> non-OFDM-based </w:t>
      </w:r>
      <w:r w:rsidR="0060628C">
        <w:rPr>
          <w:sz w:val="22"/>
          <w:szCs w:val="22"/>
          <w:lang w:val="en-US" w:eastAsia="ja-JP"/>
        </w:rPr>
        <w:t>receiver</w:t>
      </w:r>
      <w:r w:rsidR="4B01378F" w:rsidRPr="159B9D16">
        <w:rPr>
          <w:sz w:val="22"/>
          <w:szCs w:val="22"/>
          <w:lang w:val="en-US" w:eastAsia="ja-JP"/>
        </w:rPr>
        <w:t>,</w:t>
      </w:r>
      <w:r w:rsidRPr="008E2FA0">
        <w:rPr>
          <w:sz w:val="22"/>
          <w:szCs w:val="22"/>
          <w:lang w:val="en-US" w:eastAsia="ja-JP"/>
        </w:rPr>
        <w:t xml:space="preserve"> do</w:t>
      </w:r>
      <w:r w:rsidR="00271254">
        <w:rPr>
          <w:sz w:val="22"/>
          <w:szCs w:val="22"/>
          <w:lang w:val="en-US" w:eastAsia="ja-JP"/>
        </w:rPr>
        <w:t>es</w:t>
      </w:r>
      <w:r w:rsidRPr="008E2FA0">
        <w:rPr>
          <w:sz w:val="22"/>
          <w:szCs w:val="22"/>
          <w:lang w:val="en-US" w:eastAsia="ja-JP"/>
        </w:rPr>
        <w:t xml:space="preserve"> not create any interfere</w:t>
      </w:r>
      <w:r w:rsidR="00565912">
        <w:rPr>
          <w:sz w:val="22"/>
          <w:szCs w:val="22"/>
          <w:lang w:val="en-US" w:eastAsia="ja-JP"/>
        </w:rPr>
        <w:t>nce</w:t>
      </w:r>
      <w:r w:rsidRPr="008E2FA0">
        <w:rPr>
          <w:sz w:val="22"/>
          <w:szCs w:val="22"/>
          <w:lang w:val="en-US" w:eastAsia="ja-JP"/>
        </w:rPr>
        <w:t xml:space="preserve"> with other NR OFDM-based signals. This means the AIoT </w:t>
      </w:r>
      <w:r w:rsidR="00766E72">
        <w:rPr>
          <w:sz w:val="22"/>
          <w:szCs w:val="22"/>
          <w:lang w:val="en-US" w:eastAsia="ja-JP"/>
        </w:rPr>
        <w:t>R2D</w:t>
      </w:r>
      <w:r w:rsidR="00766E72" w:rsidRPr="008E2FA0">
        <w:rPr>
          <w:sz w:val="22"/>
          <w:szCs w:val="22"/>
          <w:lang w:val="en-US" w:eastAsia="ja-JP"/>
        </w:rPr>
        <w:t xml:space="preserve"> </w:t>
      </w:r>
      <w:r w:rsidRPr="008E2FA0">
        <w:rPr>
          <w:sz w:val="22"/>
          <w:szCs w:val="22"/>
          <w:lang w:val="en-US" w:eastAsia="ja-JP"/>
        </w:rPr>
        <w:t xml:space="preserve">signals </w:t>
      </w:r>
      <w:r w:rsidRPr="001514EE">
        <w:rPr>
          <w:rFonts w:eastAsia="SimSun"/>
          <w:bCs/>
          <w:iCs/>
          <w:sz w:val="22"/>
          <w:szCs w:val="22"/>
          <w:lang w:eastAsia="ko-KR"/>
        </w:rPr>
        <w:t xml:space="preserve">needs to be </w:t>
      </w:r>
      <w:r w:rsidRPr="001514EE">
        <w:rPr>
          <w:rFonts w:eastAsia="MS Mincho"/>
          <w:sz w:val="22"/>
          <w:szCs w:val="22"/>
          <w:lang w:val="en-US" w:eastAsia="en-GB"/>
        </w:rPr>
        <w:t>compliant with the transmission principles of NR</w:t>
      </w:r>
      <w:r w:rsidR="001C62C9">
        <w:rPr>
          <w:rFonts w:eastAsia="MS Mincho"/>
          <w:sz w:val="22"/>
          <w:szCs w:val="22"/>
          <w:lang w:val="en-US" w:eastAsia="en-GB"/>
        </w:rPr>
        <w:t xml:space="preserve"> at gNBs and UEs</w:t>
      </w:r>
      <w:r w:rsidRPr="001514EE">
        <w:rPr>
          <w:rFonts w:eastAsia="MS Mincho"/>
          <w:sz w:val="22"/>
          <w:szCs w:val="22"/>
          <w:lang w:val="en-US" w:eastAsia="en-GB"/>
        </w:rPr>
        <w:t>, i.e., based on OFDM transmission</w:t>
      </w:r>
      <w:r w:rsidR="006B52DD">
        <w:rPr>
          <w:rFonts w:eastAsia="MS Mincho"/>
          <w:sz w:val="22"/>
          <w:szCs w:val="22"/>
          <w:lang w:val="en-US" w:eastAsia="en-GB"/>
        </w:rPr>
        <w:t xml:space="preserve">. </w:t>
      </w:r>
      <w:r w:rsidR="00741CEB">
        <w:rPr>
          <w:rFonts w:eastAsia="MS Mincho"/>
          <w:sz w:val="22"/>
          <w:szCs w:val="22"/>
          <w:lang w:val="en-US" w:eastAsia="en-GB"/>
        </w:rPr>
        <w:t>One aspect to study is</w:t>
      </w:r>
      <w:r w:rsidR="00741CEB" w:rsidRPr="159B9D16">
        <w:rPr>
          <w:sz w:val="22"/>
          <w:szCs w:val="22"/>
        </w:rPr>
        <w:t xml:space="preserve"> whether/how to handle CP at transmitter</w:t>
      </w:r>
      <w:r w:rsidR="00450FA2" w:rsidRPr="159B9D16">
        <w:rPr>
          <w:sz w:val="22"/>
          <w:szCs w:val="22"/>
        </w:rPr>
        <w:t>/device</w:t>
      </w:r>
      <w:r w:rsidR="008C6801" w:rsidRPr="159B9D16">
        <w:rPr>
          <w:sz w:val="22"/>
          <w:szCs w:val="22"/>
        </w:rPr>
        <w:t>/design.</w:t>
      </w:r>
      <w:r w:rsidR="00B71C57" w:rsidRPr="159B9D16">
        <w:rPr>
          <w:sz w:val="22"/>
          <w:szCs w:val="22"/>
        </w:rPr>
        <w:t xml:space="preserve"> </w:t>
      </w:r>
      <w:r w:rsidR="002E03E0" w:rsidRPr="159B9D16">
        <w:rPr>
          <w:sz w:val="22"/>
          <w:szCs w:val="22"/>
        </w:rPr>
        <w:t>In</w:t>
      </w:r>
      <w:r w:rsidR="00B71C57" w:rsidRPr="159B9D16">
        <w:rPr>
          <w:sz w:val="22"/>
          <w:szCs w:val="22"/>
        </w:rPr>
        <w:t xml:space="preserve"> the previous RAN1 meeting</w:t>
      </w:r>
      <w:r w:rsidR="000675BC">
        <w:rPr>
          <w:sz w:val="22"/>
          <w:szCs w:val="22"/>
        </w:rPr>
        <w:t>s</w:t>
      </w:r>
      <w:r w:rsidR="00EC576E" w:rsidRPr="159B9D16">
        <w:rPr>
          <w:sz w:val="22"/>
          <w:szCs w:val="22"/>
        </w:rPr>
        <w:t xml:space="preserve"> it is agreed to down-select between</w:t>
      </w:r>
      <w:r w:rsidR="002E03E0" w:rsidRPr="159B9D16">
        <w:rPr>
          <w:sz w:val="22"/>
          <w:szCs w:val="22"/>
        </w:rPr>
        <w:t xml:space="preserve"> the following</w:t>
      </w:r>
      <w:r w:rsidR="00EC576E" w:rsidRPr="159B9D16">
        <w:rPr>
          <w:sz w:val="22"/>
          <w:szCs w:val="22"/>
        </w:rPr>
        <w:t xml:space="preserve"> two methods</w:t>
      </w:r>
      <w:r w:rsidR="006B178C" w:rsidRPr="159B9D16">
        <w:rPr>
          <w:sz w:val="22"/>
          <w:szCs w:val="22"/>
        </w:rPr>
        <w:t>.</w:t>
      </w:r>
      <w:r w:rsidR="00512D72" w:rsidRPr="159B9D16">
        <w:rPr>
          <w:sz w:val="22"/>
          <w:szCs w:val="22"/>
        </w:rPr>
        <w:t xml:space="preserve"> </w:t>
      </w:r>
    </w:p>
    <w:p w14:paraId="64D392A6" w14:textId="77777777" w:rsidR="00C07EA3" w:rsidRDefault="00C07EA3" w:rsidP="00CE561A">
      <w:pPr>
        <w:autoSpaceDE w:val="0"/>
        <w:autoSpaceDN w:val="0"/>
        <w:adjustRightInd w:val="0"/>
        <w:jc w:val="both"/>
        <w:rPr>
          <w:bCs/>
          <w:sz w:val="22"/>
          <w:szCs w:val="22"/>
          <w:lang w:val="en-US" w:eastAsia="ja-JP"/>
        </w:rPr>
      </w:pPr>
    </w:p>
    <w:tbl>
      <w:tblPr>
        <w:tblStyle w:val="TableGrid"/>
        <w:tblW w:w="0" w:type="auto"/>
        <w:tblLook w:val="04A0" w:firstRow="1" w:lastRow="0" w:firstColumn="1" w:lastColumn="0" w:noHBand="0" w:noVBand="1"/>
      </w:tblPr>
      <w:tblGrid>
        <w:gridCol w:w="9962"/>
      </w:tblGrid>
      <w:tr w:rsidR="001A40F2" w:rsidRPr="006C5F8C" w14:paraId="5C633D5E" w14:textId="77777777">
        <w:tc>
          <w:tcPr>
            <w:tcW w:w="9962" w:type="dxa"/>
          </w:tcPr>
          <w:p w14:paraId="1F7D9E3A" w14:textId="77777777" w:rsidR="001A40F2" w:rsidRPr="004505A6" w:rsidRDefault="001A40F2">
            <w:pPr>
              <w:rPr>
                <w:sz w:val="20"/>
                <w:szCs w:val="20"/>
                <w:lang w:eastAsia="x-none"/>
              </w:rPr>
            </w:pPr>
            <w:r w:rsidRPr="004505A6">
              <w:rPr>
                <w:sz w:val="20"/>
                <w:szCs w:val="20"/>
                <w:highlight w:val="green"/>
                <w:lang w:eastAsia="x-none"/>
              </w:rPr>
              <w:t>Agreement</w:t>
            </w:r>
          </w:p>
          <w:p w14:paraId="312BCF6B" w14:textId="77777777" w:rsidR="001A40F2" w:rsidRPr="004505A6" w:rsidRDefault="001A40F2">
            <w:pPr>
              <w:jc w:val="both"/>
              <w:rPr>
                <w:rFonts w:eastAsia="DengXian"/>
                <w:sz w:val="20"/>
                <w:szCs w:val="20"/>
                <w:lang w:eastAsia="zh-CN"/>
              </w:rPr>
            </w:pPr>
            <w:r w:rsidRPr="004505A6">
              <w:rPr>
                <w:rFonts w:eastAsia="DengXian"/>
                <w:sz w:val="20"/>
                <w:szCs w:val="20"/>
                <w:lang w:eastAsia="zh-CN"/>
              </w:rPr>
              <w:t>For R2D CP handling for OFDM based OOK waveform:</w:t>
            </w:r>
          </w:p>
          <w:p w14:paraId="78C1061F" w14:textId="77777777" w:rsidR="001A40F2" w:rsidRPr="004505A6" w:rsidRDefault="001A40F2">
            <w:pPr>
              <w:numPr>
                <w:ilvl w:val="0"/>
                <w:numId w:val="17"/>
              </w:numPr>
              <w:jc w:val="both"/>
              <w:rPr>
                <w:rFonts w:eastAsia="DengXian"/>
                <w:sz w:val="20"/>
                <w:szCs w:val="20"/>
                <w:lang w:eastAsia="zh-CN"/>
              </w:rPr>
            </w:pPr>
            <w:r w:rsidRPr="004505A6">
              <w:rPr>
                <w:rFonts w:eastAsia="DengXian"/>
                <w:sz w:val="20"/>
                <w:szCs w:val="20"/>
                <w:lang w:eastAsia="zh-CN"/>
              </w:rPr>
              <w:t>For potential down-selection, study among the following candidate methods</w:t>
            </w:r>
          </w:p>
          <w:p w14:paraId="2014D3B1" w14:textId="77777777" w:rsidR="001A40F2" w:rsidRPr="004505A6" w:rsidRDefault="001A40F2">
            <w:pPr>
              <w:numPr>
                <w:ilvl w:val="1"/>
                <w:numId w:val="17"/>
              </w:numPr>
              <w:jc w:val="both"/>
              <w:rPr>
                <w:rFonts w:eastAsia="DengXian"/>
                <w:sz w:val="20"/>
                <w:szCs w:val="20"/>
                <w:lang w:eastAsia="zh-CN"/>
              </w:rPr>
            </w:pPr>
            <w:r w:rsidRPr="004505A6">
              <w:rPr>
                <w:rFonts w:eastAsia="DengXian"/>
                <w:sz w:val="20"/>
                <w:szCs w:val="20"/>
                <w:lang w:eastAsia="zh-CN"/>
              </w:rPr>
              <w:t xml:space="preserve">Method Type 1: Removal of CP at device without specified transmit-side </w:t>
            </w:r>
          </w:p>
          <w:p w14:paraId="5A09EDAA"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How device determines the CP location</w:t>
            </w:r>
          </w:p>
          <w:p w14:paraId="49EF6DB8" w14:textId="77777777" w:rsidR="001A40F2" w:rsidRPr="004505A6" w:rsidRDefault="001A40F2">
            <w:pPr>
              <w:numPr>
                <w:ilvl w:val="2"/>
                <w:numId w:val="17"/>
              </w:numPr>
              <w:rPr>
                <w:rFonts w:eastAsia="DengXian"/>
                <w:sz w:val="20"/>
                <w:szCs w:val="20"/>
                <w:lang w:eastAsia="zh-CN"/>
              </w:rPr>
            </w:pPr>
            <w:r w:rsidRPr="004505A6">
              <w:rPr>
                <w:rFonts w:eastAsia="DengXian"/>
                <w:sz w:val="20"/>
                <w:szCs w:val="20"/>
                <w:lang w:eastAsia="zh-CN"/>
              </w:rPr>
              <w:t>FFS: Impact on feasibility of device SFO</w:t>
            </w:r>
          </w:p>
          <w:p w14:paraId="01511951"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relation to M, if any</w:t>
            </w:r>
          </w:p>
          <w:p w14:paraId="1F44FA5D" w14:textId="77777777" w:rsidR="001A40F2" w:rsidRPr="004505A6" w:rsidRDefault="001A40F2">
            <w:pPr>
              <w:numPr>
                <w:ilvl w:val="1"/>
                <w:numId w:val="17"/>
              </w:numPr>
              <w:jc w:val="both"/>
              <w:rPr>
                <w:rFonts w:eastAsia="DengXian"/>
                <w:sz w:val="20"/>
                <w:szCs w:val="20"/>
                <w:lang w:eastAsia="zh-CN"/>
              </w:rPr>
            </w:pPr>
            <w:r w:rsidRPr="004505A6">
              <w:rPr>
                <w:rFonts w:eastAsia="DengXian"/>
                <w:sz w:val="20"/>
                <w:szCs w:val="20"/>
                <w:lang w:eastAsia="zh-CN"/>
              </w:rPr>
              <w:t>Method Type 2: Ensure the CP insertion of OFDM-based waveform will not introduce false rising/falling edge between the last OOK chip in OFDM symbol (</w:t>
            </w:r>
            <w:r w:rsidRPr="004505A6">
              <w:rPr>
                <w:rFonts w:eastAsia="DengXian"/>
                <w:i/>
                <w:sz w:val="20"/>
                <w:szCs w:val="20"/>
                <w:lang w:eastAsia="zh-CN"/>
              </w:rPr>
              <w:t>n</w:t>
            </w:r>
            <w:r w:rsidRPr="004505A6">
              <w:rPr>
                <w:rFonts w:eastAsia="DengXian"/>
                <w:sz w:val="20"/>
                <w:szCs w:val="20"/>
                <w:lang w:eastAsia="zh-CN"/>
              </w:rPr>
              <w:t xml:space="preserve">-1) and the first OOK chip in OFDM symbol </w:t>
            </w:r>
            <w:r w:rsidRPr="004505A6">
              <w:rPr>
                <w:rFonts w:eastAsia="DengXian"/>
                <w:i/>
                <w:sz w:val="20"/>
                <w:szCs w:val="20"/>
                <w:lang w:eastAsia="zh-CN"/>
              </w:rPr>
              <w:t>n</w:t>
            </w:r>
            <w:r w:rsidRPr="004505A6">
              <w:rPr>
                <w:rFonts w:eastAsia="DengXian"/>
                <w:sz w:val="20"/>
                <w:szCs w:val="20"/>
                <w:lang w:eastAsia="zh-CN"/>
              </w:rPr>
              <w:t>.</w:t>
            </w:r>
          </w:p>
          <w:p w14:paraId="344595A2"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Whether/how to arrange that OOK chips have equal length after CP insertion</w:t>
            </w:r>
          </w:p>
          <w:p w14:paraId="6C8A30A4"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relation to M, if any</w:t>
            </w:r>
          </w:p>
          <w:p w14:paraId="0C790266"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Detail of relationship to line code codewords</w:t>
            </w:r>
          </w:p>
          <w:p w14:paraId="195DB3D6" w14:textId="77777777" w:rsidR="001A40F2" w:rsidRPr="004505A6" w:rsidRDefault="001A40F2">
            <w:pPr>
              <w:numPr>
                <w:ilvl w:val="2"/>
                <w:numId w:val="17"/>
              </w:numPr>
              <w:rPr>
                <w:rFonts w:eastAsia="DengXian"/>
                <w:sz w:val="20"/>
                <w:szCs w:val="20"/>
                <w:lang w:eastAsia="zh-CN"/>
              </w:rPr>
            </w:pPr>
            <w:r w:rsidRPr="004505A6">
              <w:rPr>
                <w:rFonts w:eastAsia="DengXian"/>
                <w:sz w:val="20"/>
                <w:szCs w:val="20"/>
                <w:lang w:eastAsia="zh-CN"/>
              </w:rPr>
              <w:t>FFS: Impact on feasibility of device SFO</w:t>
            </w:r>
          </w:p>
          <w:p w14:paraId="3AC8D5BC" w14:textId="77777777" w:rsidR="001A40F2" w:rsidRPr="004505A6" w:rsidRDefault="001A40F2">
            <w:pPr>
              <w:numPr>
                <w:ilvl w:val="1"/>
                <w:numId w:val="17"/>
              </w:numPr>
              <w:jc w:val="both"/>
              <w:rPr>
                <w:rFonts w:eastAsia="DengXian"/>
                <w:sz w:val="20"/>
                <w:szCs w:val="20"/>
                <w:lang w:eastAsia="zh-CN"/>
              </w:rPr>
            </w:pPr>
            <w:r w:rsidRPr="004505A6">
              <w:rPr>
                <w:rFonts w:eastAsia="DengXian"/>
                <w:sz w:val="20"/>
                <w:szCs w:val="20"/>
                <w:lang w:eastAsia="zh-CN"/>
              </w:rPr>
              <w:t>[Other method types are not precluded]</w:t>
            </w:r>
          </w:p>
          <w:p w14:paraId="45BC6197" w14:textId="77777777" w:rsidR="001A40F2" w:rsidRPr="004505A6" w:rsidRDefault="001A40F2">
            <w:pPr>
              <w:numPr>
                <w:ilvl w:val="0"/>
                <w:numId w:val="17"/>
              </w:numPr>
              <w:jc w:val="both"/>
              <w:rPr>
                <w:rFonts w:eastAsia="DengXian"/>
                <w:sz w:val="20"/>
                <w:szCs w:val="20"/>
                <w:lang w:eastAsia="zh-CN"/>
              </w:rPr>
            </w:pPr>
            <w:r w:rsidRPr="004505A6">
              <w:rPr>
                <w:rFonts w:eastAsia="DengXian"/>
                <w:sz w:val="20"/>
                <w:szCs w:val="20"/>
                <w:lang w:eastAsia="zh-CN"/>
              </w:rPr>
              <w:t>Study of the methods should include e.g.:</w:t>
            </w:r>
          </w:p>
          <w:p w14:paraId="66F8C4F4" w14:textId="77777777" w:rsidR="001A40F2" w:rsidRPr="004505A6" w:rsidRDefault="001A40F2">
            <w:pPr>
              <w:numPr>
                <w:ilvl w:val="1"/>
                <w:numId w:val="17"/>
              </w:numPr>
              <w:jc w:val="both"/>
              <w:rPr>
                <w:rFonts w:eastAsia="DengXian"/>
                <w:sz w:val="20"/>
                <w:szCs w:val="20"/>
                <w:lang w:eastAsia="zh-CN"/>
              </w:rPr>
            </w:pPr>
            <w:r w:rsidRPr="004505A6">
              <w:rPr>
                <w:rFonts w:eastAsia="DengXian"/>
                <w:kern w:val="2"/>
                <w:sz w:val="20"/>
                <w:szCs w:val="20"/>
                <w:lang w:val="en-US" w:eastAsia="zh-CN"/>
              </w:rPr>
              <w:t xml:space="preserve">CP impact on </w:t>
            </w:r>
            <w:r w:rsidRPr="004505A6">
              <w:rPr>
                <w:rFonts w:eastAsia="SimSun"/>
                <w:kern w:val="2"/>
                <w:sz w:val="20"/>
                <w:szCs w:val="20"/>
                <w:lang w:val="en-US" w:eastAsia="zh-CN"/>
              </w:rPr>
              <w:t>R2D timing acquisition, and decoding &amp; performance of PRDCH</w:t>
            </w:r>
          </w:p>
          <w:p w14:paraId="70A8C271" w14:textId="77777777" w:rsidR="001A40F2" w:rsidRPr="004505A6" w:rsidRDefault="001A40F2">
            <w:pPr>
              <w:numPr>
                <w:ilvl w:val="1"/>
                <w:numId w:val="17"/>
              </w:numPr>
              <w:jc w:val="both"/>
              <w:rPr>
                <w:rFonts w:eastAsia="DengXian"/>
                <w:sz w:val="20"/>
                <w:szCs w:val="20"/>
                <w:lang w:eastAsia="zh-CN"/>
              </w:rPr>
            </w:pPr>
            <w:r w:rsidRPr="004505A6">
              <w:rPr>
                <w:rFonts w:eastAsia="DengXian"/>
                <w:kern w:val="2"/>
                <w:sz w:val="20"/>
                <w:szCs w:val="20"/>
                <w:lang w:val="en-US" w:eastAsia="zh-CN"/>
              </w:rPr>
              <w:t>Reader and device implementation complexities</w:t>
            </w:r>
          </w:p>
          <w:p w14:paraId="15386848" w14:textId="77777777" w:rsidR="001A40F2" w:rsidRPr="004505A6" w:rsidRDefault="001A40F2">
            <w:pPr>
              <w:numPr>
                <w:ilvl w:val="1"/>
                <w:numId w:val="17"/>
              </w:numPr>
              <w:jc w:val="both"/>
              <w:rPr>
                <w:rFonts w:eastAsia="DengXian"/>
                <w:sz w:val="20"/>
                <w:szCs w:val="20"/>
                <w:lang w:eastAsia="zh-CN"/>
              </w:rPr>
            </w:pPr>
            <w:r w:rsidRPr="004505A6">
              <w:rPr>
                <w:rFonts w:eastAsia="DengXian"/>
                <w:kern w:val="2"/>
                <w:sz w:val="20"/>
                <w:szCs w:val="20"/>
                <w:lang w:val="en-US" w:eastAsia="zh-CN"/>
              </w:rPr>
              <w:t>Interference between R2D and NR DL/UL if in the same NR band</w:t>
            </w:r>
          </w:p>
          <w:p w14:paraId="04BCCD56" w14:textId="77777777" w:rsidR="001A40F2" w:rsidRPr="004505A6" w:rsidRDefault="001A40F2" w:rsidP="002E6A37">
            <w:pPr>
              <w:numPr>
                <w:ilvl w:val="1"/>
                <w:numId w:val="17"/>
              </w:numPr>
              <w:jc w:val="both"/>
              <w:rPr>
                <w:rFonts w:eastAsia="DengXian"/>
                <w:bCs/>
                <w:sz w:val="20"/>
                <w:szCs w:val="20"/>
                <w:lang w:eastAsia="zh-CN"/>
              </w:rPr>
            </w:pPr>
            <w:r w:rsidRPr="004505A6">
              <w:rPr>
                <w:rFonts w:eastAsia="DengXian"/>
                <w:kern w:val="2"/>
                <w:sz w:val="20"/>
                <w:szCs w:val="20"/>
                <w:lang w:val="en-US" w:eastAsia="zh-CN"/>
              </w:rPr>
              <w:t>Spectrum efficiency</w:t>
            </w:r>
          </w:p>
          <w:p w14:paraId="5743BAD4" w14:textId="54985209" w:rsidR="00420A31" w:rsidRPr="002E6A37" w:rsidRDefault="00420A31" w:rsidP="004505A6">
            <w:pPr>
              <w:jc w:val="both"/>
              <w:rPr>
                <w:rFonts w:eastAsia="DengXian"/>
                <w:bCs/>
                <w:szCs w:val="20"/>
                <w:highlight w:val="yellow"/>
                <w:lang w:eastAsia="zh-CN"/>
              </w:rPr>
            </w:pPr>
          </w:p>
        </w:tc>
      </w:tr>
    </w:tbl>
    <w:p w14:paraId="056A52FE" w14:textId="77777777" w:rsidR="008125B4" w:rsidRDefault="008125B4" w:rsidP="00CE561A">
      <w:pPr>
        <w:autoSpaceDE w:val="0"/>
        <w:autoSpaceDN w:val="0"/>
        <w:adjustRightInd w:val="0"/>
        <w:jc w:val="both"/>
        <w:rPr>
          <w:bCs/>
          <w:sz w:val="22"/>
          <w:szCs w:val="22"/>
          <w:lang w:eastAsia="ja-JP"/>
        </w:rPr>
      </w:pPr>
    </w:p>
    <w:p w14:paraId="2FE3ADAF" w14:textId="4CB5DDCE" w:rsidR="00AA2732" w:rsidRPr="007C5248" w:rsidRDefault="000F3E90" w:rsidP="004505A6">
      <w:pPr>
        <w:pStyle w:val="ListParagraph"/>
        <w:numPr>
          <w:ilvl w:val="2"/>
          <w:numId w:val="6"/>
        </w:numPr>
        <w:autoSpaceDE w:val="0"/>
        <w:autoSpaceDN w:val="0"/>
        <w:adjustRightInd w:val="0"/>
        <w:ind w:firstLineChars="0"/>
        <w:jc w:val="both"/>
        <w:rPr>
          <w:rFonts w:ascii="Arial" w:hAnsi="Arial" w:cs="Arial"/>
          <w:b/>
          <w:lang w:eastAsia="ja-JP"/>
        </w:rPr>
      </w:pPr>
      <w:r w:rsidRPr="007C5248">
        <w:rPr>
          <w:rFonts w:ascii="Arial" w:hAnsi="Arial" w:cs="Arial"/>
          <w:b/>
          <w:lang w:eastAsia="ja-JP"/>
        </w:rPr>
        <w:t xml:space="preserve">Method type 1: Removal of CP at device without </w:t>
      </w:r>
      <w:r w:rsidR="007C5248" w:rsidRPr="007C5248">
        <w:rPr>
          <w:rFonts w:ascii="Arial" w:hAnsi="Arial" w:cs="Arial"/>
          <w:b/>
          <w:lang w:eastAsia="ja-JP"/>
        </w:rPr>
        <w:t>transmit-side specification</w:t>
      </w:r>
      <w:r w:rsidR="00313085">
        <w:rPr>
          <w:rFonts w:ascii="Arial" w:hAnsi="Arial" w:cs="Arial"/>
          <w:b/>
          <w:lang w:val="en-GB" w:eastAsia="ja-JP"/>
        </w:rPr>
        <w:t xml:space="preserve"> </w:t>
      </w:r>
    </w:p>
    <w:p w14:paraId="21582595" w14:textId="1B8F7338" w:rsidR="007A4550" w:rsidRDefault="007A4550" w:rsidP="00CE561A">
      <w:pPr>
        <w:autoSpaceDE w:val="0"/>
        <w:autoSpaceDN w:val="0"/>
        <w:adjustRightInd w:val="0"/>
        <w:jc w:val="both"/>
        <w:rPr>
          <w:b/>
          <w:sz w:val="22"/>
          <w:szCs w:val="22"/>
          <w:lang w:val="en-US" w:eastAsia="ja-JP"/>
        </w:rPr>
      </w:pPr>
    </w:p>
    <w:p w14:paraId="09A6A835" w14:textId="44EA931F" w:rsidR="000675BC" w:rsidRDefault="000675BC" w:rsidP="00CE561A">
      <w:pPr>
        <w:autoSpaceDE w:val="0"/>
        <w:autoSpaceDN w:val="0"/>
        <w:adjustRightInd w:val="0"/>
        <w:jc w:val="both"/>
        <w:rPr>
          <w:bCs/>
          <w:lang w:val="en-US" w:eastAsia="ja-JP"/>
        </w:rPr>
      </w:pPr>
      <w:r>
        <w:rPr>
          <w:bCs/>
          <w:lang w:val="en-US" w:eastAsia="ja-JP"/>
        </w:rPr>
        <w:t xml:space="preserve">The following was agreed for method </w:t>
      </w:r>
      <w:r w:rsidR="00480E8C">
        <w:rPr>
          <w:bCs/>
          <w:lang w:val="en-US" w:eastAsia="ja-JP"/>
        </w:rPr>
        <w:t>type 1 at RAN1#117:</w:t>
      </w:r>
    </w:p>
    <w:p w14:paraId="410CAFF5" w14:textId="77777777" w:rsidR="00480E8C" w:rsidRDefault="00480E8C" w:rsidP="00CE561A">
      <w:pPr>
        <w:autoSpaceDE w:val="0"/>
        <w:autoSpaceDN w:val="0"/>
        <w:adjustRightInd w:val="0"/>
        <w:jc w:val="both"/>
        <w:rPr>
          <w:bCs/>
          <w:lang w:val="en-US" w:eastAsia="ja-JP"/>
        </w:rPr>
      </w:pPr>
    </w:p>
    <w:tbl>
      <w:tblPr>
        <w:tblStyle w:val="TableGrid"/>
        <w:tblW w:w="0" w:type="auto"/>
        <w:tblLook w:val="04A0" w:firstRow="1" w:lastRow="0" w:firstColumn="1" w:lastColumn="0" w:noHBand="0" w:noVBand="1"/>
      </w:tblPr>
      <w:tblGrid>
        <w:gridCol w:w="9962"/>
      </w:tblGrid>
      <w:tr w:rsidR="00480E8C" w14:paraId="08FECE1B" w14:textId="77777777" w:rsidTr="00480E8C">
        <w:tc>
          <w:tcPr>
            <w:tcW w:w="9962" w:type="dxa"/>
          </w:tcPr>
          <w:p w14:paraId="1F589854" w14:textId="77777777" w:rsidR="00480E8C" w:rsidRPr="000675BC" w:rsidRDefault="00480E8C" w:rsidP="00480E8C">
            <w:pPr>
              <w:jc w:val="both"/>
              <w:rPr>
                <w:rFonts w:ascii="Times" w:eastAsia="DengXian" w:hAnsi="Times"/>
                <w:bCs/>
                <w:sz w:val="20"/>
                <w:szCs w:val="20"/>
                <w:lang w:eastAsia="zh-CN"/>
              </w:rPr>
            </w:pPr>
            <w:r w:rsidRPr="000675BC">
              <w:rPr>
                <w:rFonts w:ascii="Times" w:eastAsia="DengXian" w:hAnsi="Times"/>
                <w:bCs/>
                <w:sz w:val="20"/>
                <w:szCs w:val="20"/>
                <w:highlight w:val="green"/>
                <w:lang w:eastAsia="zh-CN"/>
              </w:rPr>
              <w:t>Agreement</w:t>
            </w:r>
          </w:p>
          <w:p w14:paraId="24D893AE" w14:textId="77777777" w:rsidR="00480E8C" w:rsidRPr="000675BC" w:rsidRDefault="00480E8C" w:rsidP="00480E8C">
            <w:pPr>
              <w:jc w:val="both"/>
              <w:rPr>
                <w:rFonts w:ascii="Times" w:eastAsia="DengXian" w:hAnsi="Times"/>
                <w:bCs/>
                <w:sz w:val="20"/>
                <w:szCs w:val="20"/>
                <w:lang w:eastAsia="zh-CN"/>
              </w:rPr>
            </w:pPr>
            <w:r w:rsidRPr="000675BC">
              <w:rPr>
                <w:rFonts w:ascii="Times" w:eastAsia="DengXian" w:hAnsi="Times"/>
                <w:bCs/>
                <w:sz w:val="20"/>
                <w:szCs w:val="20"/>
                <w:lang w:eastAsia="zh-CN"/>
              </w:rPr>
              <w:t>Study the following regarding CP location/length determination for Method Type 1:</w:t>
            </w:r>
          </w:p>
          <w:p w14:paraId="23A6376E" w14:textId="77777777" w:rsidR="00480E8C" w:rsidRPr="000675BC" w:rsidRDefault="00480E8C" w:rsidP="00480E8C">
            <w:pPr>
              <w:numPr>
                <w:ilvl w:val="1"/>
                <w:numId w:val="34"/>
              </w:numPr>
              <w:jc w:val="both"/>
              <w:rPr>
                <w:rFonts w:ascii="Times" w:eastAsia="Batang" w:hAnsi="Times"/>
                <w:sz w:val="20"/>
              </w:rPr>
            </w:pPr>
            <w:r w:rsidRPr="000675BC">
              <w:rPr>
                <w:rFonts w:ascii="Times" w:eastAsia="Batang" w:hAnsi="Times"/>
                <w:sz w:val="20"/>
              </w:rPr>
              <w:t>Alt 1: Device assumes same CP length for each OFDM symbol, i.e. does not distinguish exact CP length among different OFDM symbols</w:t>
            </w:r>
          </w:p>
          <w:p w14:paraId="3AA939CC" w14:textId="77777777" w:rsidR="00480E8C" w:rsidRPr="000675BC" w:rsidRDefault="00480E8C" w:rsidP="00480E8C">
            <w:pPr>
              <w:numPr>
                <w:ilvl w:val="1"/>
                <w:numId w:val="34"/>
              </w:numPr>
              <w:jc w:val="both"/>
              <w:rPr>
                <w:rFonts w:ascii="Times" w:eastAsia="Batang" w:hAnsi="Times"/>
                <w:sz w:val="20"/>
              </w:rPr>
            </w:pPr>
            <w:r w:rsidRPr="000675BC">
              <w:rPr>
                <w:rFonts w:ascii="Times" w:eastAsia="Batang" w:hAnsi="Times"/>
                <w:sz w:val="20"/>
              </w:rPr>
              <w:t>Alt 2: duration between transition edges is utilized by device to determine CP location/length, i.e. if the duration appears to be invalid based on known chip duration</w:t>
            </w:r>
          </w:p>
          <w:p w14:paraId="091B21DA" w14:textId="77777777" w:rsidR="00480E8C" w:rsidRPr="000675BC" w:rsidRDefault="00480E8C" w:rsidP="00480E8C">
            <w:pPr>
              <w:numPr>
                <w:ilvl w:val="0"/>
                <w:numId w:val="34"/>
              </w:numPr>
              <w:jc w:val="both"/>
              <w:rPr>
                <w:rFonts w:ascii="Times" w:eastAsia="SimSun" w:hAnsi="Times"/>
                <w:sz w:val="20"/>
                <w:lang w:eastAsia="zh-CN"/>
              </w:rPr>
            </w:pPr>
            <w:r w:rsidRPr="000675BC">
              <w:rPr>
                <w:rFonts w:ascii="Times" w:eastAsia="SimSun" w:hAnsi="Times"/>
                <w:sz w:val="20"/>
                <w:lang w:eastAsia="zh-CN"/>
              </w:rPr>
              <w:t>Companies are encouraged to clarify the CP removal method used and implementation aspects for the device</w:t>
            </w:r>
          </w:p>
          <w:p w14:paraId="70EE5A65" w14:textId="77777777" w:rsidR="00480E8C" w:rsidRPr="000675BC" w:rsidRDefault="00480E8C" w:rsidP="00480E8C">
            <w:pPr>
              <w:numPr>
                <w:ilvl w:val="0"/>
                <w:numId w:val="34"/>
              </w:numPr>
              <w:jc w:val="both"/>
              <w:rPr>
                <w:rFonts w:ascii="Times" w:eastAsia="SimSun" w:hAnsi="Times"/>
                <w:sz w:val="20"/>
                <w:lang w:eastAsia="zh-CN"/>
              </w:rPr>
            </w:pPr>
            <w:r w:rsidRPr="000675BC">
              <w:rPr>
                <w:rFonts w:ascii="Times" w:eastAsia="SimSun" w:hAnsi="Times"/>
                <w:sz w:val="20"/>
                <w:lang w:eastAsia="zh-CN"/>
              </w:rPr>
              <w:t xml:space="preserve">Evaluations are encouraged to be performed for a small value of M, e.g. 4 and a large value of M, e.g. 24, at least by comparison to the case where the </w:t>
            </w:r>
            <w:r w:rsidRPr="000675BC">
              <w:rPr>
                <w:rFonts w:ascii="Times" w:eastAsia="DengXian" w:hAnsi="Times"/>
                <w:bCs/>
                <w:sz w:val="20"/>
                <w:szCs w:val="20"/>
                <w:lang w:eastAsia="zh-CN"/>
              </w:rPr>
              <w:t>CP length of each OFDM symbol is known by device</w:t>
            </w:r>
          </w:p>
          <w:p w14:paraId="6F0AB641" w14:textId="700F30AC" w:rsidR="00480E8C" w:rsidRPr="004505A6" w:rsidRDefault="00480E8C" w:rsidP="004505A6">
            <w:pPr>
              <w:numPr>
                <w:ilvl w:val="0"/>
                <w:numId w:val="34"/>
              </w:numPr>
              <w:jc w:val="both"/>
              <w:rPr>
                <w:rFonts w:ascii="Times" w:eastAsia="SimSun" w:hAnsi="Times"/>
                <w:sz w:val="20"/>
                <w:lang w:eastAsia="zh-CN"/>
              </w:rPr>
            </w:pPr>
            <w:r w:rsidRPr="000675BC">
              <w:rPr>
                <w:rFonts w:ascii="Times" w:eastAsia="SimSun" w:hAnsi="Times"/>
                <w:sz w:val="20"/>
                <w:lang w:eastAsia="zh-CN"/>
              </w:rPr>
              <w:t>Companies should report the values of SFO, and SFO detection methods used in evaluations</w:t>
            </w:r>
          </w:p>
        </w:tc>
      </w:tr>
    </w:tbl>
    <w:p w14:paraId="288B294B" w14:textId="77777777" w:rsidR="00480E8C" w:rsidRDefault="00480E8C" w:rsidP="00CE561A">
      <w:pPr>
        <w:autoSpaceDE w:val="0"/>
        <w:autoSpaceDN w:val="0"/>
        <w:adjustRightInd w:val="0"/>
        <w:jc w:val="both"/>
        <w:rPr>
          <w:bCs/>
          <w:lang w:val="en-US" w:eastAsia="ja-JP"/>
        </w:rPr>
      </w:pPr>
    </w:p>
    <w:p w14:paraId="498E05CE" w14:textId="77777777" w:rsidR="000675BC" w:rsidRDefault="000675BC" w:rsidP="00CE561A">
      <w:pPr>
        <w:autoSpaceDE w:val="0"/>
        <w:autoSpaceDN w:val="0"/>
        <w:adjustRightInd w:val="0"/>
        <w:jc w:val="both"/>
        <w:rPr>
          <w:bCs/>
          <w:lang w:val="en-US" w:eastAsia="ja-JP"/>
        </w:rPr>
      </w:pPr>
    </w:p>
    <w:p w14:paraId="0BE15061" w14:textId="780B171A" w:rsidR="00117115" w:rsidRPr="004505A6" w:rsidRDefault="003D78FC" w:rsidP="00CE561A">
      <w:pPr>
        <w:autoSpaceDE w:val="0"/>
        <w:autoSpaceDN w:val="0"/>
        <w:adjustRightInd w:val="0"/>
        <w:jc w:val="both"/>
        <w:rPr>
          <w:bCs/>
          <w:lang w:val="en-US" w:eastAsia="ja-JP"/>
        </w:rPr>
      </w:pPr>
      <w:r w:rsidRPr="004505A6">
        <w:rPr>
          <w:bCs/>
          <w:lang w:val="en-US" w:eastAsia="ja-JP"/>
        </w:rPr>
        <w:t xml:space="preserve">The signal transmission is assigned with a certain </w:t>
      </w:r>
      <w:r w:rsidR="004247F2" w:rsidRPr="004505A6">
        <w:rPr>
          <w:bCs/>
          <w:lang w:val="en-US" w:eastAsia="ja-JP"/>
        </w:rPr>
        <w:t xml:space="preserve">bandwidth, e.g., 180 kHz, </w:t>
      </w:r>
      <w:r w:rsidR="005D0080" w:rsidRPr="004505A6">
        <w:rPr>
          <w:bCs/>
          <w:lang w:val="en-US" w:eastAsia="ja-JP"/>
        </w:rPr>
        <w:t xml:space="preserve">for the R2D link. </w:t>
      </w:r>
      <w:r w:rsidR="009E6394" w:rsidRPr="004505A6">
        <w:rPr>
          <w:bCs/>
          <w:lang w:val="en-US" w:eastAsia="ja-JP"/>
        </w:rPr>
        <w:t>The reader which conforms to the OFDM transmitter architecture generate</w:t>
      </w:r>
      <w:r w:rsidR="00A81D4F">
        <w:rPr>
          <w:bCs/>
          <w:lang w:val="en-US" w:eastAsia="ja-JP"/>
        </w:rPr>
        <w:t>s</w:t>
      </w:r>
      <w:r w:rsidR="009E6394" w:rsidRPr="004505A6">
        <w:rPr>
          <w:bCs/>
          <w:lang w:val="en-US" w:eastAsia="ja-JP"/>
        </w:rPr>
        <w:t xml:space="preserve"> the R2D signal through </w:t>
      </w:r>
      <w:r w:rsidR="00A81D4F">
        <w:rPr>
          <w:bCs/>
          <w:lang w:val="en-US" w:eastAsia="ja-JP"/>
        </w:rPr>
        <w:t xml:space="preserve">an </w:t>
      </w:r>
      <w:r w:rsidR="009E6394" w:rsidRPr="004505A6">
        <w:rPr>
          <w:bCs/>
          <w:lang w:val="en-US" w:eastAsia="ja-JP"/>
        </w:rPr>
        <w:t>OOK-4 scheme</w:t>
      </w:r>
      <w:r w:rsidR="0053210C" w:rsidRPr="004505A6">
        <w:rPr>
          <w:bCs/>
          <w:lang w:val="en-US" w:eastAsia="ja-JP"/>
        </w:rPr>
        <w:t xml:space="preserve">. </w:t>
      </w:r>
    </w:p>
    <w:p w14:paraId="0CD450D0" w14:textId="77777777" w:rsidR="00117115" w:rsidRPr="004505A6" w:rsidRDefault="00117115" w:rsidP="00CE561A">
      <w:pPr>
        <w:autoSpaceDE w:val="0"/>
        <w:autoSpaceDN w:val="0"/>
        <w:adjustRightInd w:val="0"/>
        <w:jc w:val="both"/>
        <w:rPr>
          <w:bCs/>
          <w:lang w:val="en-US" w:eastAsia="ja-JP"/>
        </w:rPr>
      </w:pPr>
    </w:p>
    <w:p w14:paraId="35D36837" w14:textId="3ACDE378" w:rsidR="00117115" w:rsidRPr="004505A6" w:rsidRDefault="00117115" w:rsidP="00117115">
      <w:pPr>
        <w:spacing w:afterLines="50" w:after="156"/>
        <w:jc w:val="both"/>
        <w:rPr>
          <w:lang w:eastAsia="ja-JP"/>
        </w:rPr>
      </w:pPr>
      <w:r w:rsidRPr="004505A6">
        <w:rPr>
          <w:lang w:eastAsia="ja-JP"/>
        </w:rPr>
        <w:t xml:space="preserve">The following figure illustrates the block diagram of the R2D signal generation through OOK-4 process at the reader side. The time-domain OOK-modulated R2D signal is first segmented into a certain number of blocks, </w:t>
      </w:r>
      <w:r w:rsidR="00A81D4F">
        <w:rPr>
          <w:lang w:eastAsia="ja-JP"/>
        </w:rPr>
        <w:t>where</w:t>
      </w:r>
      <w:r w:rsidR="00A81D4F" w:rsidRPr="004505A6">
        <w:rPr>
          <w:lang w:eastAsia="ja-JP"/>
        </w:rPr>
        <w:t xml:space="preserve"> </w:t>
      </w:r>
      <w:r w:rsidRPr="004505A6">
        <w:rPr>
          <w:lang w:eastAsia="ja-JP"/>
        </w:rPr>
        <w:t xml:space="preserve">each block is fed as the input of the DFT operation. Note that the number of samples per R2D signal block is denoted by </w:t>
      </w:r>
      <w:r w:rsidRPr="004505A6">
        <w:rPr>
          <w:i/>
          <w:iCs/>
          <w:lang w:eastAsia="ja-JP"/>
        </w:rPr>
        <w:t>N</w:t>
      </w:r>
      <w:r w:rsidRPr="004505A6">
        <w:rPr>
          <w:lang w:eastAsia="ja-JP"/>
        </w:rPr>
        <w:t xml:space="preserve"> which needs to be configured consistent with the NR OFDM system. </w:t>
      </w:r>
    </w:p>
    <w:p w14:paraId="0A51D1F6" w14:textId="77777777" w:rsidR="00117115" w:rsidRPr="004505A6" w:rsidRDefault="00117115" w:rsidP="00117115">
      <w:pPr>
        <w:spacing w:afterLines="50" w:after="156"/>
        <w:jc w:val="both"/>
        <w:rPr>
          <w:lang w:eastAsia="ja-JP"/>
        </w:rPr>
      </w:pPr>
      <w:r w:rsidRPr="004505A6">
        <w:rPr>
          <w:lang w:eastAsia="ja-JP"/>
        </w:rPr>
        <w:t xml:space="preserve">Then the frequency-domain (FD) representation of the R2D signal is modified with the aim of fitting the FD R2D signal into the allocated frequency band while preserving the square wave-like shape in time domain as much as possible. The modification is realized by first shifting most of the energy to the corresponding frequency band that is assigned for R2D and then nulling out the frequency-domain values of the FD R2D signal in other frequency band. </w:t>
      </w:r>
    </w:p>
    <w:p w14:paraId="7FF084E2" w14:textId="77777777" w:rsidR="00117115" w:rsidRPr="004505A6" w:rsidRDefault="00117115" w:rsidP="00117115">
      <w:pPr>
        <w:spacing w:afterLines="50" w:after="156"/>
        <w:jc w:val="both"/>
        <w:rPr>
          <w:lang w:eastAsia="ja-JP"/>
        </w:rPr>
      </w:pPr>
      <w:r w:rsidRPr="004505A6">
        <w:rPr>
          <w:lang w:eastAsia="ja-JP"/>
        </w:rPr>
        <w:t xml:space="preserve">The modified R2D signal is then transformed into time domain by an </w:t>
      </w:r>
      <w:r w:rsidRPr="004505A6">
        <w:rPr>
          <w:i/>
          <w:iCs/>
          <w:lang w:eastAsia="ja-JP"/>
        </w:rPr>
        <w:t>N</w:t>
      </w:r>
      <w:r w:rsidRPr="004505A6">
        <w:rPr>
          <w:lang w:eastAsia="ja-JP"/>
        </w:rPr>
        <w:t xml:space="preserve">-IDT operation. Depending on the system configuration, the reader may or may not need to perform the CP insertion to the signal. </w:t>
      </w:r>
    </w:p>
    <w:p w14:paraId="64F93B86" w14:textId="290C7E5D" w:rsidR="00322DEE" w:rsidRPr="004505A6" w:rsidRDefault="00117115" w:rsidP="00117115">
      <w:pPr>
        <w:spacing w:afterLines="50" w:after="156"/>
        <w:jc w:val="both"/>
        <w:rPr>
          <w:lang w:eastAsia="ja-JP"/>
        </w:rPr>
      </w:pPr>
      <w:r w:rsidRPr="004505A6">
        <w:rPr>
          <w:lang w:eastAsia="ja-JP"/>
        </w:rPr>
        <w:t xml:space="preserve">The R2D signal generated through such method generally follows the OOK-4 principle and is therefore compatible to the NR OFDM system. Please note </w:t>
      </w:r>
      <w:r w:rsidR="00D76DEC" w:rsidRPr="004505A6">
        <w:rPr>
          <w:lang w:eastAsia="ja-JP"/>
        </w:rPr>
        <w:t xml:space="preserve">that there exist other </w:t>
      </w:r>
      <w:r w:rsidR="00E12418" w:rsidRPr="004505A6">
        <w:rPr>
          <w:lang w:eastAsia="ja-JP"/>
        </w:rPr>
        <w:t xml:space="preserve">R2D signal generation </w:t>
      </w:r>
      <w:r w:rsidR="00892CAF">
        <w:rPr>
          <w:lang w:eastAsia="ja-JP"/>
        </w:rPr>
        <w:t xml:space="preserve">methods </w:t>
      </w:r>
      <w:r w:rsidR="00E12418" w:rsidRPr="004505A6">
        <w:rPr>
          <w:lang w:eastAsia="ja-JP"/>
        </w:rPr>
        <w:t xml:space="preserve">that also obey the OOK-4 principle. </w:t>
      </w:r>
    </w:p>
    <w:p w14:paraId="7092B530" w14:textId="18B009A4" w:rsidR="00117115" w:rsidRPr="004505A6" w:rsidRDefault="00750D06" w:rsidP="00117115">
      <w:pPr>
        <w:spacing w:afterLines="50" w:after="156"/>
        <w:jc w:val="both"/>
        <w:rPr>
          <w:lang w:eastAsia="ja-JP"/>
        </w:rPr>
      </w:pPr>
      <w:r>
        <w:rPr>
          <w:lang w:eastAsia="ja-JP"/>
        </w:rPr>
        <w:t>The</w:t>
      </w:r>
      <w:r w:rsidR="00117115" w:rsidRPr="004505A6">
        <w:rPr>
          <w:lang w:eastAsia="ja-JP"/>
        </w:rPr>
        <w:t xml:space="preserve"> R2D signal transmission bandwidth </w:t>
      </w:r>
      <w:r w:rsidR="00E12418" w:rsidRPr="004505A6">
        <w:rPr>
          <w:lang w:eastAsia="ja-JP"/>
        </w:rPr>
        <w:t>could</w:t>
      </w:r>
      <w:r>
        <w:rPr>
          <w:lang w:eastAsia="ja-JP"/>
        </w:rPr>
        <w:t xml:space="preserve"> be</w:t>
      </w:r>
      <w:r w:rsidR="00E12418" w:rsidRPr="004505A6">
        <w:rPr>
          <w:lang w:eastAsia="ja-JP"/>
        </w:rPr>
        <w:t xml:space="preserve"> assigned</w:t>
      </w:r>
      <w:r w:rsidR="00117115" w:rsidRPr="004505A6">
        <w:rPr>
          <w:lang w:eastAsia="ja-JP"/>
        </w:rPr>
        <w:t xml:space="preserve"> as 180 kHz, which means 12 subcarriers are assigned if the subcarrier spacing is 15 kHz. We note that this is true for the OOK signal transmission with higher number of OOK chips per OFDM symbol block. In the scenario where the data rate is relatively low, e.g., lower than 7 kbps, the time-domain representation of the R2D signal is flat (either ‘ON’ or ‘OFF’ state) and the resulting FD R2D signal can be sufficiently represented by a single subcarrier. Therefore, the R2D signal transmission bandwidth does not need to be as large as 180kHz. Moreover, the OOK-4 scheme is simplified into OOK-1 scheme under this condition.</w:t>
      </w:r>
    </w:p>
    <w:p w14:paraId="1013549D" w14:textId="77777777" w:rsidR="00946E8A" w:rsidRPr="00750D06" w:rsidRDefault="00117115" w:rsidP="00946E8A">
      <w:pPr>
        <w:keepNext/>
        <w:spacing w:afterLines="50" w:after="156"/>
        <w:jc w:val="center"/>
      </w:pPr>
      <w:r w:rsidRPr="00750D06">
        <w:rPr>
          <w:noProof/>
          <w14:ligatures w14:val="standardContextual"/>
        </w:rPr>
        <w:drawing>
          <wp:inline distT="0" distB="0" distL="0" distR="0" wp14:anchorId="61CD66EB" wp14:editId="1FF234A4">
            <wp:extent cx="3498659" cy="1080262"/>
            <wp:effectExtent l="0" t="0" r="698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06600" cy="1082714"/>
                    </a:xfrm>
                    <a:prstGeom prst="rect">
                      <a:avLst/>
                    </a:prstGeom>
                  </pic:spPr>
                </pic:pic>
              </a:graphicData>
            </a:graphic>
          </wp:inline>
        </w:drawing>
      </w:r>
    </w:p>
    <w:p w14:paraId="5ADB9AED" w14:textId="4AFEF47D" w:rsidR="00117115" w:rsidRPr="004505A6" w:rsidRDefault="00946E8A" w:rsidP="00946E8A">
      <w:pPr>
        <w:pStyle w:val="Caption"/>
        <w:jc w:val="center"/>
        <w:rPr>
          <w:szCs w:val="20"/>
          <w:lang w:eastAsia="ja-JP"/>
        </w:rPr>
      </w:pPr>
      <w:r w:rsidRPr="00750D06">
        <w:rPr>
          <w:szCs w:val="20"/>
        </w:rPr>
        <w:t xml:space="preserve">Figure </w:t>
      </w:r>
      <w:r w:rsidRPr="00750D06">
        <w:rPr>
          <w:szCs w:val="20"/>
        </w:rPr>
        <w:fldChar w:fldCharType="begin"/>
      </w:r>
      <w:r w:rsidRPr="00750D06">
        <w:rPr>
          <w:szCs w:val="20"/>
        </w:rPr>
        <w:instrText xml:space="preserve"> SEQ Figure \* ARABIC </w:instrText>
      </w:r>
      <w:r w:rsidRPr="00750D06">
        <w:rPr>
          <w:szCs w:val="20"/>
        </w:rPr>
        <w:fldChar w:fldCharType="separate"/>
      </w:r>
      <w:r w:rsidR="002D0F9F" w:rsidRPr="00750D06">
        <w:rPr>
          <w:noProof/>
          <w:szCs w:val="20"/>
        </w:rPr>
        <w:t>1</w:t>
      </w:r>
      <w:r w:rsidRPr="00750D06">
        <w:rPr>
          <w:szCs w:val="20"/>
        </w:rPr>
        <w:fldChar w:fldCharType="end"/>
      </w:r>
      <w:r w:rsidRPr="00750D06">
        <w:rPr>
          <w:szCs w:val="20"/>
        </w:rPr>
        <w:t>. Block diagram of R2D signal generation through OOK-4 scheme.</w:t>
      </w:r>
    </w:p>
    <w:p w14:paraId="466D2F5C" w14:textId="77777777" w:rsidR="00590F6A" w:rsidRPr="004505A6" w:rsidRDefault="00590F6A" w:rsidP="00CE561A">
      <w:pPr>
        <w:autoSpaceDE w:val="0"/>
        <w:autoSpaceDN w:val="0"/>
        <w:adjustRightInd w:val="0"/>
        <w:jc w:val="both"/>
        <w:rPr>
          <w:bCs/>
          <w:lang w:val="en-US" w:eastAsia="ja-JP"/>
        </w:rPr>
      </w:pPr>
    </w:p>
    <w:p w14:paraId="07C3A137" w14:textId="510FC18F" w:rsidR="00D42989" w:rsidRPr="004505A6" w:rsidRDefault="00F1064F" w:rsidP="00CE561A">
      <w:pPr>
        <w:autoSpaceDE w:val="0"/>
        <w:autoSpaceDN w:val="0"/>
        <w:adjustRightInd w:val="0"/>
        <w:jc w:val="both"/>
        <w:rPr>
          <w:bCs/>
          <w:lang w:val="en-US" w:eastAsia="ja-JP"/>
        </w:rPr>
      </w:pPr>
      <w:r w:rsidRPr="004505A6">
        <w:rPr>
          <w:bCs/>
          <w:lang w:val="en-US" w:eastAsia="ja-JP"/>
        </w:rPr>
        <w:t xml:space="preserve">Benefiting from the </w:t>
      </w:r>
      <w:r w:rsidR="00AA6E52" w:rsidRPr="004505A6">
        <w:rPr>
          <w:bCs/>
          <w:lang w:val="en-US" w:eastAsia="ja-JP"/>
        </w:rPr>
        <w:t xml:space="preserve">flexibility of signal approximation through OOK-4 scheme, we propose to modify the </w:t>
      </w:r>
      <w:r w:rsidR="00846464" w:rsidRPr="004505A6">
        <w:rPr>
          <w:bCs/>
          <w:lang w:val="en-US" w:eastAsia="ja-JP"/>
        </w:rPr>
        <w:t xml:space="preserve">time-domain R2D signal </w:t>
      </w:r>
      <w:r w:rsidR="008E5CFE" w:rsidRPr="004505A6">
        <w:rPr>
          <w:bCs/>
          <w:lang w:val="en-US" w:eastAsia="ja-JP"/>
        </w:rPr>
        <w:t xml:space="preserve">by introducing </w:t>
      </w:r>
      <w:r w:rsidR="00266082" w:rsidRPr="004505A6">
        <w:rPr>
          <w:bCs/>
          <w:lang w:val="en-US" w:eastAsia="ja-JP"/>
        </w:rPr>
        <w:t>a carefully designed</w:t>
      </w:r>
      <w:r w:rsidR="008E5CFE" w:rsidRPr="004505A6">
        <w:rPr>
          <w:bCs/>
          <w:lang w:val="en-US" w:eastAsia="ja-JP"/>
        </w:rPr>
        <w:t xml:space="preserve"> tail-CP pattern</w:t>
      </w:r>
      <w:r w:rsidR="00266082" w:rsidRPr="004505A6">
        <w:rPr>
          <w:bCs/>
          <w:lang w:val="en-US" w:eastAsia="ja-JP"/>
        </w:rPr>
        <w:t xml:space="preserve">, such that the </w:t>
      </w:r>
      <w:r w:rsidR="005D7721" w:rsidRPr="004505A6">
        <w:rPr>
          <w:bCs/>
          <w:lang w:val="en-US" w:eastAsia="ja-JP"/>
        </w:rPr>
        <w:t xml:space="preserve">AIoT device can </w:t>
      </w:r>
      <w:r w:rsidR="00B0398F" w:rsidRPr="004505A6">
        <w:rPr>
          <w:bCs/>
          <w:lang w:val="en-US" w:eastAsia="ja-JP"/>
        </w:rPr>
        <w:t>recognize the pattern and conduct</w:t>
      </w:r>
      <w:r w:rsidR="00295846" w:rsidRPr="004505A6">
        <w:rPr>
          <w:bCs/>
          <w:lang w:val="en-US" w:eastAsia="ja-JP"/>
        </w:rPr>
        <w:t>s</w:t>
      </w:r>
      <w:r w:rsidR="00B0398F" w:rsidRPr="004505A6">
        <w:rPr>
          <w:bCs/>
          <w:lang w:val="en-US" w:eastAsia="ja-JP"/>
        </w:rPr>
        <w:t xml:space="preserve"> its clock acquisition. </w:t>
      </w:r>
    </w:p>
    <w:p w14:paraId="5B0929F7" w14:textId="77777777" w:rsidR="000517EA" w:rsidRPr="004505A6" w:rsidRDefault="000517EA" w:rsidP="00264E7D">
      <w:pPr>
        <w:autoSpaceDE w:val="0"/>
        <w:autoSpaceDN w:val="0"/>
        <w:adjustRightInd w:val="0"/>
        <w:jc w:val="center"/>
        <w:rPr>
          <w:bCs/>
          <w:lang w:val="en-US" w:eastAsia="ja-JP"/>
        </w:rPr>
      </w:pPr>
    </w:p>
    <w:p w14:paraId="09CA036E" w14:textId="3F813047" w:rsidR="00EF1421" w:rsidRDefault="000517EA" w:rsidP="00EF1421">
      <w:pPr>
        <w:autoSpaceDE w:val="0"/>
        <w:autoSpaceDN w:val="0"/>
        <w:adjustRightInd w:val="0"/>
        <w:jc w:val="both"/>
        <w:rPr>
          <w:bCs/>
          <w:lang w:val="en-US" w:eastAsia="ja-JP"/>
        </w:rPr>
      </w:pPr>
      <w:r w:rsidRPr="004505A6">
        <w:rPr>
          <w:bCs/>
          <w:lang w:val="en-US" w:eastAsia="ja-JP"/>
        </w:rPr>
        <w:t>Our proposal lies in the insertion of a carefully designed tail pattern to each time-domain R2D signal, as illustrated in</w:t>
      </w:r>
      <w:r w:rsidR="002D0F9F" w:rsidRPr="004505A6">
        <w:rPr>
          <w:bCs/>
          <w:lang w:val="en-US" w:eastAsia="ja-JP"/>
        </w:rPr>
        <w:t xml:space="preserve"> </w:t>
      </w:r>
      <w:r w:rsidR="002D0F9F" w:rsidRPr="004505A6">
        <w:rPr>
          <w:bCs/>
          <w:lang w:val="en-US" w:eastAsia="ja-JP"/>
        </w:rPr>
        <w:fldChar w:fldCharType="begin"/>
      </w:r>
      <w:r w:rsidR="002D0F9F" w:rsidRPr="004505A6">
        <w:rPr>
          <w:bCs/>
          <w:lang w:val="en-US" w:eastAsia="ja-JP"/>
        </w:rPr>
        <w:instrText xml:space="preserve"> REF _Ref174112827 \h </w:instrText>
      </w:r>
      <w:r w:rsidR="002D0F9F" w:rsidRPr="004505A6">
        <w:rPr>
          <w:bCs/>
          <w:lang w:val="en-US" w:eastAsia="ja-JP"/>
        </w:rPr>
      </w:r>
      <w:r w:rsidR="00750D06">
        <w:rPr>
          <w:bCs/>
          <w:lang w:val="en-US" w:eastAsia="ja-JP"/>
        </w:rPr>
        <w:instrText xml:space="preserve"> \* MERGEFORMAT </w:instrText>
      </w:r>
      <w:r w:rsidR="002D0F9F" w:rsidRPr="004505A6">
        <w:rPr>
          <w:bCs/>
          <w:lang w:val="en-US" w:eastAsia="ja-JP"/>
        </w:rPr>
        <w:fldChar w:fldCharType="separate"/>
      </w:r>
      <w:r w:rsidR="002D0F9F" w:rsidRPr="00750D06">
        <w:t xml:space="preserve">Figure </w:t>
      </w:r>
      <w:r w:rsidR="002D0F9F" w:rsidRPr="00750D06">
        <w:rPr>
          <w:noProof/>
        </w:rPr>
        <w:t>2</w:t>
      </w:r>
      <w:r w:rsidR="002D0F9F" w:rsidRPr="004505A6">
        <w:rPr>
          <w:bCs/>
          <w:lang w:val="en-US" w:eastAsia="ja-JP"/>
        </w:rPr>
        <w:fldChar w:fldCharType="end"/>
      </w:r>
      <w:r w:rsidR="00095331" w:rsidRPr="004505A6">
        <w:rPr>
          <w:bCs/>
          <w:lang w:val="en-US" w:eastAsia="ja-JP"/>
        </w:rPr>
        <w:t>.</w:t>
      </w:r>
      <w:r w:rsidR="00671348" w:rsidRPr="004505A6">
        <w:rPr>
          <w:bCs/>
          <w:lang w:val="en-US" w:eastAsia="ja-JP"/>
        </w:rPr>
        <w:t xml:space="preserve"> T</w:t>
      </w:r>
      <w:r w:rsidR="00095331" w:rsidRPr="004505A6">
        <w:rPr>
          <w:bCs/>
          <w:lang w:val="en-US" w:eastAsia="ja-JP"/>
        </w:rPr>
        <w:t xml:space="preserve">he tail pattern, e.g., an Off-On-Off pattern that spans </w:t>
      </w:r>
      <w:r w:rsidR="00CF1A92" w:rsidRPr="004505A6">
        <w:rPr>
          <w:bCs/>
          <w:lang w:val="en-US" w:eastAsia="ja-JP"/>
        </w:rPr>
        <w:t>a certain number of samples</w:t>
      </w:r>
      <w:r w:rsidR="00E77CE0" w:rsidRPr="004505A6">
        <w:rPr>
          <w:bCs/>
          <w:lang w:val="en-US" w:eastAsia="ja-JP"/>
        </w:rPr>
        <w:t xml:space="preserve">, </w:t>
      </w:r>
      <w:r w:rsidR="00671348" w:rsidRPr="004505A6">
        <w:rPr>
          <w:bCs/>
          <w:lang w:val="en-US" w:eastAsia="ja-JP"/>
        </w:rPr>
        <w:t xml:space="preserve">along with the main data </w:t>
      </w:r>
      <w:r w:rsidR="00D528B0" w:rsidRPr="004505A6">
        <w:rPr>
          <w:bCs/>
          <w:lang w:val="en-US" w:eastAsia="ja-JP"/>
        </w:rPr>
        <w:t>part</w:t>
      </w:r>
      <w:r w:rsidR="00FE316A" w:rsidRPr="004505A6">
        <w:rPr>
          <w:bCs/>
          <w:lang w:val="en-US" w:eastAsia="ja-JP"/>
        </w:rPr>
        <w:t xml:space="preserve"> are first concatenated and fed </w:t>
      </w:r>
      <w:r w:rsidR="00EA6B4A" w:rsidRPr="004505A6">
        <w:rPr>
          <w:bCs/>
          <w:lang w:val="en-US" w:eastAsia="ja-JP"/>
        </w:rPr>
        <w:t xml:space="preserve">as the input of the N-FFT operation. This would help yield the frequency domain representation. With some modification/rearranging operations, the time-domain R2D signal is generated. </w:t>
      </w:r>
      <w:r w:rsidR="008B6A43" w:rsidRPr="004505A6">
        <w:rPr>
          <w:bCs/>
          <w:lang w:val="en-US" w:eastAsia="ja-JP"/>
        </w:rPr>
        <w:t>It is visualised</w:t>
      </w:r>
      <w:r w:rsidR="00EA6B4A" w:rsidRPr="004505A6">
        <w:rPr>
          <w:bCs/>
          <w:lang w:val="en-US" w:eastAsia="ja-JP"/>
        </w:rPr>
        <w:t xml:space="preserve"> that the tail pattern is incorporated</w:t>
      </w:r>
      <w:r w:rsidR="008B6A43" w:rsidRPr="004505A6">
        <w:rPr>
          <w:bCs/>
          <w:lang w:val="en-US" w:eastAsia="ja-JP"/>
        </w:rPr>
        <w:t xml:space="preserve"> in the generated R2D signal.</w:t>
      </w:r>
    </w:p>
    <w:p w14:paraId="3D3AF8C7" w14:textId="77777777" w:rsidR="007C3465" w:rsidRPr="004505A6" w:rsidRDefault="007C3465" w:rsidP="00EF1421">
      <w:pPr>
        <w:autoSpaceDE w:val="0"/>
        <w:autoSpaceDN w:val="0"/>
        <w:adjustRightInd w:val="0"/>
        <w:jc w:val="both"/>
        <w:rPr>
          <w:bCs/>
          <w:lang w:val="en-US" w:eastAsia="ja-JP"/>
        </w:rPr>
      </w:pPr>
    </w:p>
    <w:p w14:paraId="20D6163E" w14:textId="548389B7" w:rsidR="003D23DB" w:rsidRPr="004505A6" w:rsidRDefault="00F211DD" w:rsidP="00EF1421">
      <w:pPr>
        <w:autoSpaceDE w:val="0"/>
        <w:autoSpaceDN w:val="0"/>
        <w:adjustRightInd w:val="0"/>
        <w:jc w:val="both"/>
        <w:rPr>
          <w:bCs/>
          <w:lang w:val="en-US" w:eastAsia="ja-JP"/>
        </w:rPr>
      </w:pPr>
      <w:r w:rsidRPr="004505A6">
        <w:rPr>
          <w:bCs/>
          <w:lang w:val="en-US" w:eastAsia="ja-JP"/>
        </w:rPr>
        <w:t xml:space="preserve">Note that the symbol duration of the final R2D signal including the tail pattern remains the same as that of an R2D signal without tail pattern insertion. This also means that the On duration of the data sequence is </w:t>
      </w:r>
      <w:r w:rsidR="00436ED3" w:rsidRPr="004505A6">
        <w:rPr>
          <w:bCs/>
          <w:lang w:val="en-US" w:eastAsia="ja-JP"/>
        </w:rPr>
        <w:t xml:space="preserve">compressed proportionally. </w:t>
      </w:r>
    </w:p>
    <w:p w14:paraId="0E9F73E2" w14:textId="77777777" w:rsidR="000517EA" w:rsidRPr="00750D06" w:rsidRDefault="00EF1421" w:rsidP="000517EA">
      <w:pPr>
        <w:keepNext/>
        <w:autoSpaceDE w:val="0"/>
        <w:autoSpaceDN w:val="0"/>
        <w:adjustRightInd w:val="0"/>
        <w:jc w:val="center"/>
      </w:pPr>
      <w:r w:rsidRPr="00750D06">
        <w:rPr>
          <w:noProof/>
        </w:rPr>
        <w:drawing>
          <wp:inline distT="0" distB="0" distL="0" distR="0" wp14:anchorId="795703A1" wp14:editId="5225CC7C">
            <wp:extent cx="4325831" cy="2429866"/>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45912" cy="2441146"/>
                    </a:xfrm>
                    <a:prstGeom prst="rect">
                      <a:avLst/>
                    </a:prstGeom>
                  </pic:spPr>
                </pic:pic>
              </a:graphicData>
            </a:graphic>
          </wp:inline>
        </w:drawing>
      </w:r>
    </w:p>
    <w:p w14:paraId="163CA288" w14:textId="612E5288" w:rsidR="00EF1421" w:rsidRPr="00750D06" w:rsidRDefault="000517EA" w:rsidP="007C5D68">
      <w:pPr>
        <w:pStyle w:val="Caption"/>
        <w:jc w:val="center"/>
        <w:rPr>
          <w:szCs w:val="20"/>
        </w:rPr>
      </w:pPr>
      <w:bookmarkStart w:id="4" w:name="_Ref174112827"/>
      <w:r w:rsidRPr="00750D06">
        <w:rPr>
          <w:szCs w:val="20"/>
        </w:rPr>
        <w:t xml:space="preserve">Figure </w:t>
      </w:r>
      <w:r w:rsidRPr="00750D06">
        <w:rPr>
          <w:szCs w:val="20"/>
        </w:rPr>
        <w:fldChar w:fldCharType="begin"/>
      </w:r>
      <w:r w:rsidRPr="00750D06">
        <w:rPr>
          <w:szCs w:val="20"/>
        </w:rPr>
        <w:instrText xml:space="preserve"> SEQ Figure \* ARABIC </w:instrText>
      </w:r>
      <w:r w:rsidRPr="00750D06">
        <w:rPr>
          <w:szCs w:val="20"/>
        </w:rPr>
        <w:fldChar w:fldCharType="separate"/>
      </w:r>
      <w:r w:rsidR="002D0F9F" w:rsidRPr="00750D06">
        <w:rPr>
          <w:noProof/>
          <w:szCs w:val="20"/>
        </w:rPr>
        <w:t>2</w:t>
      </w:r>
      <w:r w:rsidRPr="00750D06">
        <w:rPr>
          <w:szCs w:val="20"/>
        </w:rPr>
        <w:fldChar w:fldCharType="end"/>
      </w:r>
      <w:r w:rsidRPr="00750D06">
        <w:rPr>
          <w:szCs w:val="20"/>
        </w:rPr>
        <w:t>. Proposed tail pattern insertion and corresponding signal generation through OOK-4 scheme.</w:t>
      </w:r>
      <w:bookmarkEnd w:id="4"/>
    </w:p>
    <w:p w14:paraId="358C6A2D" w14:textId="77777777" w:rsidR="007C5D68" w:rsidRPr="00750D06" w:rsidRDefault="007C5D68" w:rsidP="00A40DAD">
      <w:pPr>
        <w:autoSpaceDE w:val="0"/>
        <w:autoSpaceDN w:val="0"/>
        <w:adjustRightInd w:val="0"/>
        <w:jc w:val="center"/>
        <w:rPr>
          <w:noProof/>
        </w:rPr>
      </w:pPr>
    </w:p>
    <w:p w14:paraId="4BC73FA2" w14:textId="70C0B0D0" w:rsidR="0012422E" w:rsidRPr="004505A6" w:rsidRDefault="00287181" w:rsidP="0012422E">
      <w:pPr>
        <w:jc w:val="both"/>
      </w:pPr>
      <w:r w:rsidRPr="004505A6">
        <w:t xml:space="preserve">An example of the signal structure according to this </w:t>
      </w:r>
      <w:r w:rsidR="00D1186E" w:rsidRPr="004505A6">
        <w:t>proposal</w:t>
      </w:r>
      <w:r w:rsidRPr="004505A6">
        <w:t xml:space="preserve"> is shown in the figure below</w:t>
      </w:r>
      <w:r w:rsidR="008E4C84" w:rsidRPr="004505A6">
        <w:t>. It</w:t>
      </w:r>
      <w:r w:rsidR="0012422E" w:rsidRPr="004505A6">
        <w:t xml:space="preserve"> shows a single OFDM symbol of the R2D signal. The main portion of the signal is the “baseline R2D signal”. In this example, the baseline R2D signal is a Manchester-encoded signal. A tail portion with a known sequence (in this case an upward pulse) is appended to the baseline R2D signal. According to the cyclic prefix addition rules, this tail portion’s duration is equal to the CP duration and is copied as the cyclic prefix of the whole OFDM symbol. In this example, the CP-tail portions of the OFDM symbol contain a known pattern that can be used by the tag for demodulation purposes. </w:t>
      </w:r>
    </w:p>
    <w:p w14:paraId="228EB447" w14:textId="35E10A49" w:rsidR="007C5D68" w:rsidRPr="00750D06" w:rsidRDefault="007C5D68" w:rsidP="007C5D68">
      <w:pPr>
        <w:autoSpaceDE w:val="0"/>
        <w:autoSpaceDN w:val="0"/>
        <w:adjustRightInd w:val="0"/>
        <w:jc w:val="both"/>
        <w:rPr>
          <w:noProof/>
        </w:rPr>
      </w:pPr>
    </w:p>
    <w:p w14:paraId="74C7463E" w14:textId="77777777" w:rsidR="0089580E" w:rsidRPr="00750D06" w:rsidRDefault="00A40DAD" w:rsidP="0089580E">
      <w:pPr>
        <w:keepNext/>
        <w:autoSpaceDE w:val="0"/>
        <w:autoSpaceDN w:val="0"/>
        <w:adjustRightInd w:val="0"/>
        <w:jc w:val="center"/>
      </w:pPr>
      <w:r w:rsidRPr="00750D06">
        <w:rPr>
          <w:noProof/>
        </w:rPr>
        <w:drawing>
          <wp:inline distT="0" distB="0" distL="0" distR="0" wp14:anchorId="60B0DA02" wp14:editId="55F7D3BF">
            <wp:extent cx="3303385" cy="217462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9956" r="9127"/>
                    <a:stretch/>
                  </pic:blipFill>
                  <pic:spPr bwMode="auto">
                    <a:xfrm>
                      <a:off x="0" y="0"/>
                      <a:ext cx="3309654" cy="2178748"/>
                    </a:xfrm>
                    <a:prstGeom prst="rect">
                      <a:avLst/>
                    </a:prstGeom>
                    <a:ln>
                      <a:noFill/>
                    </a:ln>
                    <a:extLst>
                      <a:ext uri="{53640926-AAD7-44D8-BBD7-CCE9431645EC}">
                        <a14:shadowObscured xmlns:a14="http://schemas.microsoft.com/office/drawing/2010/main"/>
                      </a:ext>
                    </a:extLst>
                  </pic:spPr>
                </pic:pic>
              </a:graphicData>
            </a:graphic>
          </wp:inline>
        </w:drawing>
      </w:r>
    </w:p>
    <w:p w14:paraId="492B3FBF" w14:textId="16C2F180" w:rsidR="00AD396D" w:rsidRPr="001C2E3B" w:rsidRDefault="0089580E" w:rsidP="0089580E">
      <w:pPr>
        <w:pStyle w:val="Caption"/>
        <w:jc w:val="center"/>
        <w:rPr>
          <w:szCs w:val="20"/>
          <w:highlight w:val="yellow"/>
          <w:lang w:eastAsia="ja-JP"/>
        </w:rPr>
      </w:pPr>
      <w:r w:rsidRPr="00750D06">
        <w:rPr>
          <w:szCs w:val="20"/>
        </w:rPr>
        <w:t xml:space="preserve">Figure </w:t>
      </w:r>
      <w:r w:rsidRPr="00750D06">
        <w:rPr>
          <w:szCs w:val="20"/>
        </w:rPr>
        <w:fldChar w:fldCharType="begin"/>
      </w:r>
      <w:r w:rsidRPr="00750D06">
        <w:rPr>
          <w:szCs w:val="20"/>
        </w:rPr>
        <w:instrText xml:space="preserve"> SEQ Figure \* ARABIC </w:instrText>
      </w:r>
      <w:r w:rsidRPr="00750D06">
        <w:rPr>
          <w:szCs w:val="20"/>
        </w:rPr>
        <w:fldChar w:fldCharType="separate"/>
      </w:r>
      <w:r w:rsidR="002D0F9F" w:rsidRPr="00750D06">
        <w:rPr>
          <w:noProof/>
          <w:szCs w:val="20"/>
        </w:rPr>
        <w:t>3</w:t>
      </w:r>
      <w:r w:rsidRPr="00750D06">
        <w:rPr>
          <w:szCs w:val="20"/>
        </w:rPr>
        <w:fldChar w:fldCharType="end"/>
      </w:r>
      <w:r w:rsidRPr="00750D06">
        <w:rPr>
          <w:szCs w:val="20"/>
        </w:rPr>
        <w:t>. An example of the time-domain R2D signal structure with CP-tail pattern inserted</w:t>
      </w:r>
    </w:p>
    <w:p w14:paraId="2BD965D6" w14:textId="079C4D7C" w:rsidR="00771849" w:rsidRPr="001C2E3B" w:rsidRDefault="001B7CD1" w:rsidP="00990893">
      <w:pPr>
        <w:jc w:val="both"/>
        <w:rPr>
          <w:lang w:val="en-US" w:eastAsia="ja-JP"/>
        </w:rPr>
      </w:pPr>
      <w:r w:rsidRPr="001C2E3B">
        <w:rPr>
          <w:lang w:val="en-US" w:eastAsia="ja-JP"/>
        </w:rPr>
        <w:t>The digital baseband signal process</w:t>
      </w:r>
      <w:r w:rsidR="00FE4554" w:rsidRPr="001C2E3B">
        <w:rPr>
          <w:lang w:val="en-US" w:eastAsia="ja-JP"/>
        </w:rPr>
        <w:t xml:space="preserve">ing conducted by the AIoT devices </w:t>
      </w:r>
      <w:r w:rsidRPr="001C2E3B">
        <w:rPr>
          <w:lang w:val="en-US" w:eastAsia="ja-JP"/>
        </w:rPr>
        <w:t>generally follows</w:t>
      </w:r>
      <w:r w:rsidR="00FE4554" w:rsidRPr="001C2E3B">
        <w:rPr>
          <w:lang w:val="en-US" w:eastAsia="ja-JP"/>
        </w:rPr>
        <w:t xml:space="preserve"> the block diagram illustrated in</w:t>
      </w:r>
      <w:r w:rsidRPr="001C2E3B">
        <w:rPr>
          <w:lang w:val="en-US" w:eastAsia="ja-JP"/>
        </w:rPr>
        <w:t xml:space="preserve"> </w:t>
      </w:r>
      <w:r w:rsidR="00B76001">
        <w:rPr>
          <w:lang w:val="en-US" w:eastAsia="ja-JP"/>
        </w:rPr>
        <w:fldChar w:fldCharType="begin"/>
      </w:r>
      <w:r w:rsidR="00B76001">
        <w:rPr>
          <w:lang w:val="en-US" w:eastAsia="ja-JP"/>
        </w:rPr>
        <w:instrText xml:space="preserve"> REF _Ref174121778 \h </w:instrText>
      </w:r>
      <w:r w:rsidR="00B76001">
        <w:rPr>
          <w:lang w:val="en-US" w:eastAsia="ja-JP"/>
        </w:rPr>
      </w:r>
      <w:r w:rsidR="00B76001">
        <w:rPr>
          <w:lang w:val="en-US" w:eastAsia="ja-JP"/>
        </w:rPr>
        <w:fldChar w:fldCharType="separate"/>
      </w:r>
      <w:r w:rsidR="00B76001" w:rsidRPr="00750D06">
        <w:rPr>
          <w:szCs w:val="20"/>
        </w:rPr>
        <w:t xml:space="preserve">Figure </w:t>
      </w:r>
      <w:r w:rsidR="00B76001" w:rsidRPr="00750D06">
        <w:rPr>
          <w:noProof/>
          <w:szCs w:val="20"/>
        </w:rPr>
        <w:t>4</w:t>
      </w:r>
      <w:r w:rsidR="00B76001">
        <w:rPr>
          <w:lang w:val="en-US" w:eastAsia="ja-JP"/>
        </w:rPr>
        <w:fldChar w:fldCharType="end"/>
      </w:r>
      <w:r w:rsidR="001C2E3B">
        <w:rPr>
          <w:lang w:val="en-US" w:eastAsia="ja-JP"/>
        </w:rPr>
        <w:t>.</w:t>
      </w:r>
    </w:p>
    <w:p w14:paraId="693C83FA" w14:textId="77777777" w:rsidR="00771849" w:rsidRPr="001C2E3B" w:rsidRDefault="00771849" w:rsidP="00990893">
      <w:pPr>
        <w:jc w:val="both"/>
        <w:rPr>
          <w:b/>
          <w:bCs/>
          <w:lang w:val="en-US" w:eastAsia="ja-JP"/>
        </w:rPr>
      </w:pPr>
    </w:p>
    <w:p w14:paraId="3751CC37" w14:textId="4E247F82" w:rsidR="001A19E7" w:rsidRPr="001C2E3B" w:rsidRDefault="008A6E12" w:rsidP="00990893">
      <w:pPr>
        <w:jc w:val="both"/>
        <w:rPr>
          <w:b/>
          <w:bCs/>
          <w:lang w:val="en-US" w:eastAsia="ja-JP"/>
        </w:rPr>
      </w:pPr>
      <w:r w:rsidRPr="001C2E3B">
        <w:rPr>
          <w:b/>
          <w:bCs/>
          <w:lang w:val="en-US" w:eastAsia="ja-JP"/>
        </w:rPr>
        <w:t>Pattern determination</w:t>
      </w:r>
    </w:p>
    <w:p w14:paraId="1F3E7307" w14:textId="34B4C7F0" w:rsidR="00990893" w:rsidRPr="001C2E3B" w:rsidRDefault="003F7066" w:rsidP="00990893">
      <w:pPr>
        <w:jc w:val="both"/>
      </w:pPr>
      <w:r w:rsidRPr="001C2E3B">
        <w:rPr>
          <w:lang w:val="en-US" w:eastAsia="ja-JP"/>
        </w:rPr>
        <w:t>Upon the reception of the R2D signal that incorporates the inserted CP-tail pattern, the AIoT device may conduct the correlation</w:t>
      </w:r>
      <w:r w:rsidR="00664401" w:rsidRPr="001C2E3B">
        <w:rPr>
          <w:lang w:val="en-US" w:eastAsia="ja-JP"/>
        </w:rPr>
        <w:t xml:space="preserve"> calculation to determine the location of CP and the tail. </w:t>
      </w:r>
      <w:r w:rsidR="001D0D4E" w:rsidRPr="001C2E3B">
        <w:t>In one example, the correlation method is an autocorrelation method which</w:t>
      </w:r>
      <w:r w:rsidR="00990893" w:rsidRPr="001C2E3B">
        <w:t xml:space="preserve"> use</w:t>
      </w:r>
      <w:r w:rsidR="001D0D4E" w:rsidRPr="001C2E3B">
        <w:t>s</w:t>
      </w:r>
      <w:r w:rsidR="00990893" w:rsidRPr="001C2E3B">
        <w:t xml:space="preserve"> the CP sampled according to the tag’s clock, as the typical sequence to calculate the sequence-wise correlation with the rest of the sampled sequence. Since the highest value of autocorrelation </w:t>
      </w:r>
      <w:r w:rsidR="005C3697">
        <w:t xml:space="preserve">occurs </w:t>
      </w:r>
      <w:r w:rsidR="00990893" w:rsidRPr="001C2E3B">
        <w:t xml:space="preserve">when the CP and tail are aligned in the autocorrelation process, the tag then knows where the tail portion is. Based on the detected CP-tail, the tag </w:t>
      </w:r>
      <w:r w:rsidR="00FB4CF3" w:rsidRPr="001C2E3B">
        <w:t>can</w:t>
      </w:r>
      <w:r w:rsidR="00990893" w:rsidRPr="001C2E3B">
        <w:t xml:space="preserve"> extract the signal remaining in the middle of the OFDM symbol as the data-carrying signal. </w:t>
      </w:r>
    </w:p>
    <w:p w14:paraId="6B264A05" w14:textId="77777777" w:rsidR="00752682" w:rsidRPr="00750D06" w:rsidRDefault="004A5DE0" w:rsidP="00752682">
      <w:pPr>
        <w:keepNext/>
        <w:jc w:val="center"/>
      </w:pPr>
      <w:r w:rsidRPr="00750D06">
        <w:rPr>
          <w:noProof/>
        </w:rPr>
        <w:drawing>
          <wp:inline distT="0" distB="0" distL="0" distR="0" wp14:anchorId="3195DECF" wp14:editId="7E1602B0">
            <wp:extent cx="2612571" cy="16384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29572" cy="1649152"/>
                    </a:xfrm>
                    <a:prstGeom prst="rect">
                      <a:avLst/>
                    </a:prstGeom>
                  </pic:spPr>
                </pic:pic>
              </a:graphicData>
            </a:graphic>
          </wp:inline>
        </w:drawing>
      </w:r>
    </w:p>
    <w:p w14:paraId="03F640E8" w14:textId="31B4921E" w:rsidR="004A5DE0" w:rsidRPr="00750D06" w:rsidRDefault="00752682" w:rsidP="00752682">
      <w:pPr>
        <w:pStyle w:val="Caption"/>
        <w:jc w:val="center"/>
        <w:rPr>
          <w:b w:val="0"/>
          <w:bCs/>
          <w:szCs w:val="20"/>
        </w:rPr>
      </w:pPr>
      <w:bookmarkStart w:id="5" w:name="_Ref174112542"/>
      <w:bookmarkStart w:id="6" w:name="_Ref174121778"/>
      <w:r w:rsidRPr="00750D06">
        <w:rPr>
          <w:szCs w:val="20"/>
        </w:rPr>
        <w:t xml:space="preserve">Figure </w:t>
      </w:r>
      <w:r w:rsidRPr="00750D06">
        <w:rPr>
          <w:szCs w:val="20"/>
        </w:rPr>
        <w:fldChar w:fldCharType="begin"/>
      </w:r>
      <w:r w:rsidRPr="00750D06">
        <w:rPr>
          <w:szCs w:val="20"/>
        </w:rPr>
        <w:instrText xml:space="preserve"> SEQ Figure \* ARABIC </w:instrText>
      </w:r>
      <w:r w:rsidRPr="00750D06">
        <w:rPr>
          <w:szCs w:val="20"/>
        </w:rPr>
        <w:fldChar w:fldCharType="separate"/>
      </w:r>
      <w:r w:rsidR="002D0F9F" w:rsidRPr="00750D06">
        <w:rPr>
          <w:noProof/>
          <w:szCs w:val="20"/>
        </w:rPr>
        <w:t>4</w:t>
      </w:r>
      <w:r w:rsidRPr="00750D06">
        <w:rPr>
          <w:szCs w:val="20"/>
        </w:rPr>
        <w:fldChar w:fldCharType="end"/>
      </w:r>
      <w:bookmarkEnd w:id="6"/>
      <w:r w:rsidRPr="00750D06">
        <w:rPr>
          <w:szCs w:val="20"/>
        </w:rPr>
        <w:t>. Block diagram of the digital baseband processing</w:t>
      </w:r>
      <w:bookmarkEnd w:id="5"/>
    </w:p>
    <w:p w14:paraId="387DCCE2" w14:textId="77777777" w:rsidR="00E20D51" w:rsidRPr="00750D06" w:rsidRDefault="00E20D51" w:rsidP="00990893">
      <w:pPr>
        <w:jc w:val="both"/>
      </w:pPr>
    </w:p>
    <w:p w14:paraId="5810C90F" w14:textId="12554E30" w:rsidR="00E20D51" w:rsidRPr="001C2E3B" w:rsidRDefault="00E20D51" w:rsidP="00990893">
      <w:pPr>
        <w:jc w:val="both"/>
      </w:pPr>
      <w:r w:rsidRPr="001C2E3B">
        <w:t xml:space="preserve">On the other hand, the correlation calculation method </w:t>
      </w:r>
      <w:r w:rsidR="00A04C73">
        <w:t>can be a</w:t>
      </w:r>
      <w:r w:rsidR="00C02671" w:rsidRPr="001C2E3B">
        <w:t xml:space="preserve"> correlation of the received sequence with the known transmitted sequence. </w:t>
      </w:r>
    </w:p>
    <w:p w14:paraId="28C700BF" w14:textId="77777777" w:rsidR="0008537B" w:rsidRPr="001C2E3B" w:rsidRDefault="0008537B" w:rsidP="00990893">
      <w:pPr>
        <w:jc w:val="both"/>
      </w:pPr>
    </w:p>
    <w:p w14:paraId="024CB799" w14:textId="1AB14C2F" w:rsidR="00F968D5" w:rsidRPr="001C2E3B" w:rsidRDefault="00FC7D5C" w:rsidP="00B93549">
      <w:pPr>
        <w:autoSpaceDE w:val="0"/>
        <w:autoSpaceDN w:val="0"/>
        <w:adjustRightInd w:val="0"/>
        <w:jc w:val="both"/>
        <w:rPr>
          <w:b/>
          <w:bCs/>
          <w:lang w:eastAsia="ja-JP"/>
        </w:rPr>
      </w:pPr>
      <w:r w:rsidRPr="001C2E3B">
        <w:rPr>
          <w:b/>
          <w:bCs/>
          <w:lang w:eastAsia="ja-JP"/>
        </w:rPr>
        <w:t xml:space="preserve">SFO Estimation &amp; Clock </w:t>
      </w:r>
      <w:r w:rsidR="003C1CB4">
        <w:rPr>
          <w:b/>
          <w:bCs/>
          <w:lang w:eastAsia="ja-JP"/>
        </w:rPr>
        <w:t>F</w:t>
      </w:r>
      <w:r w:rsidRPr="001C2E3B">
        <w:rPr>
          <w:b/>
          <w:bCs/>
          <w:lang w:eastAsia="ja-JP"/>
        </w:rPr>
        <w:t xml:space="preserve">requency </w:t>
      </w:r>
      <w:r w:rsidR="003C1CB4">
        <w:rPr>
          <w:b/>
          <w:bCs/>
          <w:lang w:eastAsia="ja-JP"/>
        </w:rPr>
        <w:t>C</w:t>
      </w:r>
      <w:r w:rsidRPr="001C2E3B">
        <w:rPr>
          <w:b/>
          <w:bCs/>
          <w:lang w:eastAsia="ja-JP"/>
        </w:rPr>
        <w:t>orrection</w:t>
      </w:r>
    </w:p>
    <w:p w14:paraId="72320D07" w14:textId="77777777" w:rsidR="0008537B" w:rsidRPr="001C2E3B" w:rsidRDefault="0008537B" w:rsidP="0008537B">
      <w:pPr>
        <w:spacing w:after="240"/>
        <w:jc w:val="both"/>
      </w:pPr>
      <w:r w:rsidRPr="001C2E3B">
        <w:t>Given that the tag successfully detects the CP-tail of a single OFDM symbol, it can estimate the time drift caused by the SFO by comparing the counted number of samples of the data-carrying sequence with the reference number of samples. This counting operation is equivalent to counting the number of samples between the CP and the tail and comparing the counted number with the reference number of samples.</w:t>
      </w:r>
    </w:p>
    <w:p w14:paraId="052AC0CE" w14:textId="77777777" w:rsidR="0008537B" w:rsidRPr="001C2E3B" w:rsidRDefault="0008537B" w:rsidP="0008537B">
      <w:pPr>
        <w:spacing w:after="240"/>
        <w:jc w:val="both"/>
      </w:pPr>
      <w:r w:rsidRPr="001C2E3B">
        <w:t xml:space="preserve">The data-carrying sequence length can be straightforwardly derived based on the counted index of the largest autocorrelation value and the length of CP. The reference number of samples could be quantified based on each OOK data chip length and the total number of OOK data chips incorporated in a single OFDM symbol. Such knowledge is required by the tag and needs to be either predefined by the specifications or transmitted by the reader through control signalling, e.g., the preamble signal or system information. </w:t>
      </w:r>
    </w:p>
    <w:p w14:paraId="1C788D42" w14:textId="43DB25A3" w:rsidR="0062676F" w:rsidRPr="001C2E3B" w:rsidRDefault="0008537B" w:rsidP="0008537B">
      <w:pPr>
        <w:spacing w:after="240"/>
        <w:jc w:val="both"/>
      </w:pPr>
      <w:r w:rsidRPr="001C2E3B">
        <w:t>Note that for the tag to successfully estimate and correct the SFO, the reader needs to be aware of essential information about the R2D signal, including the chip duration of the data-carrying portion of the R2D signal (the “baseline R2D signal”), the CP duration and the number of chips in the data-carrying portion. For example, the reference number of samples of the data-carrying portion is 238 samples; this knowledge is acquired by the tag. Based on the CP-tail detection process, the tag has counted the actual number of sampled data-carrying sequence as 240. This means that the clock frequency possessed by the tag is (240-238)/238 = 0.84% higher than the reference frequency. Then the tag reduces its clock frequency by 0.84% based on the estimate. Note that the tag can oversample the signal to get more accurate SFO estimation and thus improved clock correction.</w:t>
      </w:r>
    </w:p>
    <w:p w14:paraId="000AF21B" w14:textId="77777777" w:rsidR="00FC7D5C" w:rsidRPr="001C2E3B" w:rsidRDefault="00FC7D5C" w:rsidP="00B93549">
      <w:pPr>
        <w:autoSpaceDE w:val="0"/>
        <w:autoSpaceDN w:val="0"/>
        <w:adjustRightInd w:val="0"/>
        <w:jc w:val="both"/>
        <w:rPr>
          <w:lang w:eastAsia="ja-JP"/>
        </w:rPr>
      </w:pPr>
    </w:p>
    <w:p w14:paraId="0CE78F4C" w14:textId="77777777" w:rsidR="008A6E12" w:rsidRPr="001C2E3B" w:rsidRDefault="008A6E12" w:rsidP="008A6E12">
      <w:pPr>
        <w:jc w:val="both"/>
        <w:rPr>
          <w:b/>
          <w:bCs/>
          <w:lang w:val="en-US" w:eastAsia="ja-JP"/>
        </w:rPr>
      </w:pPr>
      <w:r w:rsidRPr="001C2E3B">
        <w:rPr>
          <w:b/>
          <w:bCs/>
          <w:lang w:val="en-US" w:eastAsia="ja-JP"/>
        </w:rPr>
        <w:t>Design flexibility</w:t>
      </w:r>
    </w:p>
    <w:p w14:paraId="36B27E30" w14:textId="6485811D" w:rsidR="005B06F7" w:rsidRPr="001C2E3B" w:rsidRDefault="007233C4" w:rsidP="00777460">
      <w:pPr>
        <w:spacing w:after="240"/>
        <w:jc w:val="both"/>
      </w:pPr>
      <w:r w:rsidRPr="001C2E3B">
        <w:t>If the tag failed to detect at the CP-tail pattern</w:t>
      </w:r>
      <w:r w:rsidR="006136A2" w:rsidRPr="006136A2">
        <w:t xml:space="preserve"> </w:t>
      </w:r>
      <w:r w:rsidR="00D71539">
        <w:t>in the current OFDM symbol</w:t>
      </w:r>
      <w:r w:rsidRPr="001C2E3B">
        <w:t xml:space="preserve">, it </w:t>
      </w:r>
      <w:r w:rsidR="00B32686">
        <w:t>keeps</w:t>
      </w:r>
      <w:r w:rsidR="00B32686" w:rsidRPr="001C2E3B">
        <w:t xml:space="preserve"> </w:t>
      </w:r>
      <w:r w:rsidRPr="001C2E3B">
        <w:t xml:space="preserve">its clock frequency unchanged. We note that this could be caused by the poor SNR </w:t>
      </w:r>
      <w:r w:rsidR="003619D0" w:rsidRPr="001C2E3B">
        <w:t>condition of the received signal</w:t>
      </w:r>
      <w:r w:rsidR="009C009A" w:rsidRPr="001C2E3B">
        <w:t xml:space="preserve">. </w:t>
      </w:r>
      <w:r w:rsidR="005B06F7" w:rsidRPr="001C2E3B">
        <w:t xml:space="preserve">Thanks to the </w:t>
      </w:r>
      <w:r w:rsidR="009471BA" w:rsidRPr="001C2E3B">
        <w:t xml:space="preserve">OOK-4 scheme, one can </w:t>
      </w:r>
      <w:r w:rsidR="00C813EF" w:rsidRPr="001C2E3B">
        <w:t xml:space="preserve">increase </w:t>
      </w:r>
      <w:r w:rsidR="009471BA" w:rsidRPr="001C2E3B">
        <w:t xml:space="preserve">the amplitude of the CP-tail pattern to yield </w:t>
      </w:r>
      <w:r w:rsidR="005F0CFC" w:rsidRPr="001C2E3B">
        <w:t xml:space="preserve">more accurate CP-tail determination and SFO estimation performance. </w:t>
      </w:r>
      <w:r w:rsidR="00B9542F" w:rsidRPr="001C2E3B">
        <w:t>Correspondingly, the amplitude of the CP-tail pattern can also be reduced to improve the transmission energy efficiency if the AIoT device is synchronised.</w:t>
      </w:r>
    </w:p>
    <w:p w14:paraId="43BB53C1" w14:textId="3DA13BD6" w:rsidR="00725935" w:rsidRDefault="00F43A03" w:rsidP="00777460">
      <w:pPr>
        <w:spacing w:after="240"/>
        <w:jc w:val="both"/>
      </w:pPr>
      <w:r w:rsidRPr="001C2E3B">
        <w:t xml:space="preserve">Note that only one possible </w:t>
      </w:r>
      <w:r w:rsidR="00391BA8" w:rsidRPr="001C2E3B">
        <w:t>pattern</w:t>
      </w:r>
      <w:r w:rsidRPr="001C2E3B">
        <w:t xml:space="preserve"> of the CP-tail </w:t>
      </w:r>
      <w:r w:rsidR="00391BA8" w:rsidRPr="001C2E3B">
        <w:t>part</w:t>
      </w:r>
      <w:r w:rsidRPr="001C2E3B">
        <w:t xml:space="preserve"> </w:t>
      </w:r>
      <w:r w:rsidR="00B32686">
        <w:t>is considered above</w:t>
      </w:r>
      <w:r w:rsidRPr="001C2E3B">
        <w:t xml:space="preserve">, </w:t>
      </w:r>
      <w:r w:rsidR="00B32686">
        <w:t xml:space="preserve">although </w:t>
      </w:r>
      <w:r w:rsidRPr="001C2E3B">
        <w:t xml:space="preserve">other </w:t>
      </w:r>
      <w:r w:rsidR="00391BA8" w:rsidRPr="001C2E3B">
        <w:t>pa</w:t>
      </w:r>
      <w:r w:rsidR="00C630EE" w:rsidRPr="001C2E3B">
        <w:t>tterns are not precluded.</w:t>
      </w:r>
      <w:r w:rsidR="00683280" w:rsidRPr="001C2E3B">
        <w:t xml:space="preserve"> </w:t>
      </w:r>
    </w:p>
    <w:p w14:paraId="737CAA8D" w14:textId="2029EFEA" w:rsidR="00B32686" w:rsidRPr="004505A6" w:rsidRDefault="00B32686" w:rsidP="00777460">
      <w:pPr>
        <w:spacing w:after="240"/>
        <w:jc w:val="both"/>
        <w:rPr>
          <w:rFonts w:eastAsia="SimSun"/>
          <w:b/>
          <w:bCs/>
          <w:sz w:val="22"/>
          <w:szCs w:val="22"/>
          <w:lang w:eastAsia="zh-CN"/>
        </w:rPr>
      </w:pPr>
      <w:r w:rsidRPr="004505A6">
        <w:rPr>
          <w:b/>
          <w:bCs/>
          <w:sz w:val="22"/>
          <w:szCs w:val="22"/>
        </w:rPr>
        <w:t xml:space="preserve">Proposal 1: </w:t>
      </w:r>
      <w:r w:rsidR="00480E8C">
        <w:rPr>
          <w:b/>
          <w:bCs/>
          <w:sz w:val="22"/>
          <w:szCs w:val="22"/>
        </w:rPr>
        <w:t>For Method Type 1 of CP handling</w:t>
      </w:r>
      <w:r w:rsidR="00D622C2" w:rsidRPr="004505A6">
        <w:rPr>
          <w:b/>
          <w:bCs/>
          <w:sz w:val="22"/>
          <w:szCs w:val="22"/>
        </w:rPr>
        <w:t>, w</w:t>
      </w:r>
      <w:r w:rsidR="00E2114A" w:rsidRPr="004505A6">
        <w:rPr>
          <w:b/>
          <w:bCs/>
          <w:sz w:val="22"/>
          <w:szCs w:val="22"/>
        </w:rPr>
        <w:t xml:space="preserve">ithin an OFDM symbol, the R2D signal consists </w:t>
      </w:r>
      <w:r w:rsidR="00355D47" w:rsidRPr="004505A6">
        <w:rPr>
          <w:b/>
          <w:bCs/>
          <w:sz w:val="22"/>
          <w:szCs w:val="22"/>
        </w:rPr>
        <w:t xml:space="preserve">of a </w:t>
      </w:r>
      <w:r w:rsidR="0033762B" w:rsidRPr="004505A6">
        <w:rPr>
          <w:b/>
          <w:bCs/>
          <w:sz w:val="22"/>
          <w:szCs w:val="22"/>
        </w:rPr>
        <w:t xml:space="preserve">CP, a data portion and a tail portion. The tail portion </w:t>
      </w:r>
      <w:r w:rsidR="006742D7" w:rsidRPr="004505A6">
        <w:rPr>
          <w:b/>
          <w:bCs/>
          <w:sz w:val="22"/>
          <w:szCs w:val="22"/>
        </w:rPr>
        <w:t xml:space="preserve">contains a known signal shape and </w:t>
      </w:r>
      <w:r w:rsidR="0033762B" w:rsidRPr="004505A6">
        <w:rPr>
          <w:b/>
          <w:bCs/>
          <w:sz w:val="22"/>
          <w:szCs w:val="22"/>
        </w:rPr>
        <w:t xml:space="preserve">is copied to the CP (as per legacy </w:t>
      </w:r>
      <w:r w:rsidR="00950307" w:rsidRPr="004505A6">
        <w:rPr>
          <w:b/>
          <w:bCs/>
          <w:sz w:val="22"/>
          <w:szCs w:val="22"/>
        </w:rPr>
        <w:t xml:space="preserve">OFDM transmission). The </w:t>
      </w:r>
      <w:r w:rsidR="006742D7" w:rsidRPr="004505A6">
        <w:rPr>
          <w:b/>
          <w:bCs/>
          <w:sz w:val="22"/>
          <w:szCs w:val="22"/>
        </w:rPr>
        <w:t>Ambient IoT device can use the CP-tail pair to aid in clock acquisition.</w:t>
      </w:r>
      <w:r w:rsidR="00E2114A" w:rsidRPr="004505A6">
        <w:rPr>
          <w:b/>
          <w:bCs/>
          <w:sz w:val="22"/>
          <w:szCs w:val="22"/>
        </w:rPr>
        <w:t xml:space="preserve"> </w:t>
      </w:r>
    </w:p>
    <w:p w14:paraId="2F64CD78" w14:textId="77777777" w:rsidR="00AD396D" w:rsidRDefault="00AD396D" w:rsidP="00CE561A">
      <w:pPr>
        <w:autoSpaceDE w:val="0"/>
        <w:autoSpaceDN w:val="0"/>
        <w:adjustRightInd w:val="0"/>
        <w:jc w:val="both"/>
        <w:rPr>
          <w:bCs/>
          <w:sz w:val="22"/>
          <w:szCs w:val="22"/>
          <w:lang w:val="en-US" w:eastAsia="ja-JP"/>
        </w:rPr>
      </w:pPr>
    </w:p>
    <w:p w14:paraId="2038FFE9" w14:textId="77777777" w:rsidR="00AD396D" w:rsidRDefault="00AD396D" w:rsidP="00CE561A">
      <w:pPr>
        <w:autoSpaceDE w:val="0"/>
        <w:autoSpaceDN w:val="0"/>
        <w:adjustRightInd w:val="0"/>
        <w:jc w:val="both"/>
        <w:rPr>
          <w:bCs/>
          <w:sz w:val="22"/>
          <w:szCs w:val="22"/>
          <w:lang w:val="en-US" w:eastAsia="ja-JP"/>
        </w:rPr>
      </w:pPr>
    </w:p>
    <w:p w14:paraId="322B4437" w14:textId="537FBA4C" w:rsidR="00313085" w:rsidRPr="007C5248" w:rsidRDefault="00313085" w:rsidP="004505A6">
      <w:pPr>
        <w:pStyle w:val="ListParagraph"/>
        <w:numPr>
          <w:ilvl w:val="2"/>
          <w:numId w:val="6"/>
        </w:numPr>
        <w:autoSpaceDE w:val="0"/>
        <w:autoSpaceDN w:val="0"/>
        <w:adjustRightInd w:val="0"/>
        <w:ind w:firstLineChars="0"/>
        <w:jc w:val="both"/>
        <w:rPr>
          <w:rFonts w:ascii="Arial" w:hAnsi="Arial" w:cs="Arial"/>
          <w:b/>
          <w:lang w:eastAsia="ja-JP"/>
        </w:rPr>
      </w:pPr>
      <w:r w:rsidRPr="007C5248">
        <w:rPr>
          <w:rFonts w:ascii="Arial" w:hAnsi="Arial" w:cs="Arial"/>
          <w:b/>
          <w:lang w:eastAsia="ja-JP"/>
        </w:rPr>
        <w:t xml:space="preserve">Method type </w:t>
      </w:r>
      <w:r w:rsidRPr="004505A6">
        <w:rPr>
          <w:rFonts w:ascii="Arial" w:hAnsi="Arial" w:cs="Arial"/>
          <w:b/>
          <w:lang w:val="en-US" w:eastAsia="ja-JP"/>
        </w:rPr>
        <w:t>2</w:t>
      </w:r>
      <w:r w:rsidRPr="007C5248">
        <w:rPr>
          <w:rFonts w:ascii="Arial" w:hAnsi="Arial" w:cs="Arial"/>
          <w:b/>
          <w:lang w:eastAsia="ja-JP"/>
        </w:rPr>
        <w:t xml:space="preserve">: </w:t>
      </w:r>
      <w:r w:rsidR="00244134" w:rsidRPr="004505A6">
        <w:rPr>
          <w:rFonts w:ascii="Arial" w:hAnsi="Arial" w:cs="Arial"/>
          <w:b/>
          <w:lang w:val="en-US" w:eastAsia="ja-JP"/>
        </w:rPr>
        <w:t xml:space="preserve"> </w:t>
      </w:r>
      <w:r w:rsidR="00B846DE">
        <w:rPr>
          <w:rFonts w:ascii="Arial" w:hAnsi="Arial" w:cs="Arial"/>
          <w:b/>
          <w:lang w:val="en-US" w:eastAsia="ja-JP"/>
        </w:rPr>
        <w:t xml:space="preserve">CP </w:t>
      </w:r>
      <w:r w:rsidR="00244134" w:rsidRPr="004505A6">
        <w:rPr>
          <w:rFonts w:ascii="Arial" w:hAnsi="Arial" w:cs="Arial"/>
          <w:b/>
          <w:lang w:val="en-US" w:eastAsia="ja-JP"/>
        </w:rPr>
        <w:t>hand</w:t>
      </w:r>
      <w:r w:rsidR="00B846DE">
        <w:rPr>
          <w:rFonts w:ascii="Arial" w:hAnsi="Arial" w:cs="Arial"/>
          <w:b/>
          <w:lang w:val="en-US" w:eastAsia="ja-JP"/>
        </w:rPr>
        <w:t>ling</w:t>
      </w:r>
      <w:r w:rsidR="00F6405A">
        <w:rPr>
          <w:rFonts w:ascii="Arial" w:hAnsi="Arial" w:cs="Arial"/>
          <w:b/>
          <w:lang w:val="en-US" w:eastAsia="ja-JP"/>
        </w:rPr>
        <w:t xml:space="preserve"> at transmission side</w:t>
      </w:r>
      <w:r>
        <w:rPr>
          <w:rFonts w:ascii="Arial" w:hAnsi="Arial" w:cs="Arial"/>
          <w:b/>
          <w:lang w:val="en-US" w:eastAsia="ja-JP"/>
        </w:rPr>
        <w:t xml:space="preserve"> </w:t>
      </w:r>
      <w:r w:rsidR="007D7F2D">
        <w:rPr>
          <w:rFonts w:ascii="Arial" w:hAnsi="Arial" w:cs="Arial"/>
          <w:b/>
          <w:lang w:val="en-US" w:eastAsia="ja-JP"/>
        </w:rPr>
        <w:t>while maintain</w:t>
      </w:r>
      <w:r w:rsidR="00FC299C">
        <w:rPr>
          <w:rFonts w:ascii="Arial" w:hAnsi="Arial" w:cs="Arial"/>
          <w:b/>
          <w:lang w:val="en-US" w:eastAsia="ja-JP"/>
        </w:rPr>
        <w:t>ing</w:t>
      </w:r>
      <w:r w:rsidR="007D7F2D">
        <w:rPr>
          <w:rFonts w:ascii="Arial" w:hAnsi="Arial" w:cs="Arial"/>
          <w:b/>
          <w:lang w:val="en-US" w:eastAsia="ja-JP"/>
        </w:rPr>
        <w:t xml:space="preserve"> orthogonality </w:t>
      </w:r>
      <w:r w:rsidRPr="004505A6">
        <w:rPr>
          <w:rFonts w:ascii="Arial" w:hAnsi="Arial" w:cs="Arial"/>
          <w:b/>
          <w:lang w:val="en-US" w:eastAsia="ja-JP"/>
        </w:rPr>
        <w:t xml:space="preserve"> </w:t>
      </w:r>
    </w:p>
    <w:p w14:paraId="5E8E6F17" w14:textId="77777777" w:rsidR="00590F6A" w:rsidRPr="00313085" w:rsidRDefault="00590F6A" w:rsidP="00CE561A">
      <w:pPr>
        <w:autoSpaceDE w:val="0"/>
        <w:autoSpaceDN w:val="0"/>
        <w:adjustRightInd w:val="0"/>
        <w:jc w:val="both"/>
        <w:rPr>
          <w:bCs/>
          <w:sz w:val="22"/>
          <w:szCs w:val="22"/>
          <w:lang w:val="x-none" w:eastAsia="ja-JP"/>
        </w:rPr>
      </w:pPr>
    </w:p>
    <w:p w14:paraId="21BC128A" w14:textId="2BB1CCCE" w:rsidR="00753D24" w:rsidRDefault="0092642C" w:rsidP="00CE561A">
      <w:pPr>
        <w:autoSpaceDE w:val="0"/>
        <w:autoSpaceDN w:val="0"/>
        <w:adjustRightInd w:val="0"/>
        <w:jc w:val="both"/>
        <w:rPr>
          <w:bCs/>
          <w:sz w:val="22"/>
          <w:szCs w:val="22"/>
          <w:lang w:val="en-US" w:eastAsia="ja-JP"/>
        </w:rPr>
      </w:pPr>
      <w:r>
        <w:rPr>
          <w:bCs/>
          <w:sz w:val="22"/>
          <w:szCs w:val="22"/>
          <w:lang w:val="en-US" w:eastAsia="ja-JP"/>
        </w:rPr>
        <w:t xml:space="preserve">The CP removal can also be handled at the </w:t>
      </w:r>
      <w:r w:rsidR="0057146C">
        <w:rPr>
          <w:bCs/>
          <w:sz w:val="22"/>
          <w:szCs w:val="22"/>
          <w:lang w:val="en-US" w:eastAsia="ja-JP"/>
        </w:rPr>
        <w:t xml:space="preserve">transmitter and through the R2D signal design. </w:t>
      </w:r>
      <w:r w:rsidR="00753D24">
        <w:rPr>
          <w:bCs/>
          <w:sz w:val="22"/>
          <w:szCs w:val="22"/>
          <w:lang w:val="en-US" w:eastAsia="ja-JP"/>
        </w:rPr>
        <w:t>When handling</w:t>
      </w:r>
      <w:r w:rsidR="002D2EB3">
        <w:rPr>
          <w:bCs/>
          <w:sz w:val="22"/>
          <w:szCs w:val="22"/>
          <w:lang w:val="en-US" w:eastAsia="ja-JP"/>
        </w:rPr>
        <w:t xml:space="preserve"> CP</w:t>
      </w:r>
      <w:r w:rsidR="00554D6A">
        <w:rPr>
          <w:bCs/>
          <w:sz w:val="22"/>
          <w:szCs w:val="22"/>
          <w:lang w:val="en-US" w:eastAsia="ja-JP"/>
        </w:rPr>
        <w:t>, to allow for low-complexity detection,</w:t>
      </w:r>
      <w:r w:rsidR="002D2EB3">
        <w:rPr>
          <w:bCs/>
          <w:sz w:val="22"/>
          <w:szCs w:val="22"/>
          <w:lang w:val="en-US" w:eastAsia="ja-JP"/>
        </w:rPr>
        <w:t xml:space="preserve"> it is important </w:t>
      </w:r>
      <w:r w:rsidR="00480F80">
        <w:rPr>
          <w:bCs/>
          <w:sz w:val="22"/>
          <w:szCs w:val="22"/>
          <w:lang w:val="en-US" w:eastAsia="ja-JP"/>
        </w:rPr>
        <w:t xml:space="preserve">not only </w:t>
      </w:r>
      <w:r w:rsidR="002D2EB3">
        <w:rPr>
          <w:bCs/>
          <w:sz w:val="22"/>
          <w:szCs w:val="22"/>
          <w:lang w:val="en-US" w:eastAsia="ja-JP"/>
        </w:rPr>
        <w:t>to</w:t>
      </w:r>
      <w:r w:rsidR="000C6F70">
        <w:rPr>
          <w:bCs/>
          <w:sz w:val="22"/>
          <w:szCs w:val="22"/>
          <w:lang w:val="en-US" w:eastAsia="ja-JP"/>
        </w:rPr>
        <w:t xml:space="preserve"> </w:t>
      </w:r>
      <w:r w:rsidR="00753D24">
        <w:rPr>
          <w:bCs/>
          <w:sz w:val="22"/>
          <w:szCs w:val="22"/>
          <w:lang w:val="en-US" w:eastAsia="ja-JP"/>
        </w:rPr>
        <w:t>keep</w:t>
      </w:r>
      <w:r w:rsidR="000C6F70">
        <w:rPr>
          <w:bCs/>
          <w:sz w:val="22"/>
          <w:szCs w:val="22"/>
          <w:lang w:val="en-US" w:eastAsia="ja-JP"/>
        </w:rPr>
        <w:t xml:space="preserve"> </w:t>
      </w:r>
      <w:r w:rsidR="000C6F70" w:rsidRPr="004D6E76">
        <w:rPr>
          <w:sz w:val="22"/>
          <w:szCs w:val="22"/>
        </w:rPr>
        <w:t xml:space="preserve">the total length of the </w:t>
      </w:r>
      <w:r w:rsidR="00A72939">
        <w:rPr>
          <w:sz w:val="22"/>
          <w:szCs w:val="22"/>
        </w:rPr>
        <w:t xml:space="preserve">resulting </w:t>
      </w:r>
      <w:r w:rsidR="000C6F70" w:rsidRPr="004D6E76">
        <w:rPr>
          <w:sz w:val="22"/>
          <w:szCs w:val="22"/>
        </w:rPr>
        <w:t xml:space="preserve">signal the same as the original target </w:t>
      </w:r>
      <w:r w:rsidR="000C6F70">
        <w:rPr>
          <w:rFonts w:eastAsia="MS Mincho"/>
          <w:sz w:val="22"/>
          <w:szCs w:val="22"/>
          <w:lang w:val="en-US" w:eastAsia="en-GB"/>
        </w:rPr>
        <w:t>R2D</w:t>
      </w:r>
      <w:r w:rsidR="000C6F70" w:rsidRPr="004D6E76">
        <w:rPr>
          <w:rFonts w:eastAsia="MS Mincho"/>
          <w:sz w:val="22"/>
          <w:szCs w:val="22"/>
          <w:lang w:val="en-US" w:eastAsia="en-GB"/>
        </w:rPr>
        <w:t xml:space="preserve"> AIoT signal</w:t>
      </w:r>
      <w:r w:rsidR="000C6F70" w:rsidRPr="004D6E76">
        <w:rPr>
          <w:sz w:val="22"/>
          <w:szCs w:val="22"/>
        </w:rPr>
        <w:t xml:space="preserve">, but also </w:t>
      </w:r>
      <w:r w:rsidR="00480F80">
        <w:rPr>
          <w:sz w:val="22"/>
          <w:szCs w:val="22"/>
        </w:rPr>
        <w:t xml:space="preserve">to </w:t>
      </w:r>
      <w:r w:rsidR="000C6F70" w:rsidRPr="004D6E76">
        <w:rPr>
          <w:sz w:val="22"/>
          <w:szCs w:val="22"/>
        </w:rPr>
        <w:t xml:space="preserve">maintain a regular </w:t>
      </w:r>
      <w:r w:rsidR="000C6F70">
        <w:rPr>
          <w:rFonts w:eastAsia="MS Mincho"/>
          <w:sz w:val="22"/>
          <w:szCs w:val="22"/>
          <w:lang w:val="en-US" w:eastAsia="en-GB"/>
        </w:rPr>
        <w:t>R2D</w:t>
      </w:r>
      <w:r w:rsidR="000C6F70" w:rsidRPr="004D6E76">
        <w:rPr>
          <w:rFonts w:eastAsia="MS Mincho"/>
          <w:sz w:val="22"/>
          <w:szCs w:val="22"/>
          <w:lang w:val="en-US" w:eastAsia="en-GB"/>
        </w:rPr>
        <w:t xml:space="preserve"> AIoT signal </w:t>
      </w:r>
      <w:r w:rsidR="000C6F70" w:rsidRPr="004D6E76">
        <w:rPr>
          <w:sz w:val="22"/>
          <w:szCs w:val="22"/>
        </w:rPr>
        <w:t xml:space="preserve">bit period. </w:t>
      </w:r>
      <w:r w:rsidR="002D2EB3">
        <w:rPr>
          <w:bCs/>
          <w:sz w:val="22"/>
          <w:szCs w:val="22"/>
          <w:lang w:val="en-US" w:eastAsia="ja-JP"/>
        </w:rPr>
        <w:t xml:space="preserve"> </w:t>
      </w:r>
    </w:p>
    <w:p w14:paraId="4208535C" w14:textId="77777777" w:rsidR="00753D24" w:rsidRDefault="00753D24" w:rsidP="00CE561A">
      <w:pPr>
        <w:autoSpaceDE w:val="0"/>
        <w:autoSpaceDN w:val="0"/>
        <w:adjustRightInd w:val="0"/>
        <w:jc w:val="both"/>
        <w:rPr>
          <w:bCs/>
          <w:sz w:val="22"/>
          <w:szCs w:val="22"/>
          <w:lang w:val="en-US" w:eastAsia="ja-JP"/>
        </w:rPr>
      </w:pPr>
    </w:p>
    <w:p w14:paraId="2F1B6367" w14:textId="21867829" w:rsidR="00753D24" w:rsidRPr="00345F76" w:rsidRDefault="00753D24" w:rsidP="00CE561A">
      <w:pPr>
        <w:autoSpaceDE w:val="0"/>
        <w:autoSpaceDN w:val="0"/>
        <w:adjustRightInd w:val="0"/>
        <w:jc w:val="both"/>
        <w:rPr>
          <w:b/>
          <w:sz w:val="22"/>
          <w:szCs w:val="22"/>
          <w:lang w:val="en-US" w:eastAsia="ja-JP"/>
        </w:rPr>
      </w:pPr>
      <w:r w:rsidRPr="00345F76">
        <w:rPr>
          <w:b/>
          <w:sz w:val="22"/>
          <w:szCs w:val="22"/>
          <w:lang w:val="en-US" w:eastAsia="ja-JP"/>
        </w:rPr>
        <w:t xml:space="preserve">Observation </w:t>
      </w:r>
      <w:r w:rsidR="00EA4E42">
        <w:rPr>
          <w:b/>
          <w:sz w:val="22"/>
          <w:szCs w:val="22"/>
          <w:lang w:val="en-US" w:eastAsia="ja-JP"/>
        </w:rPr>
        <w:t>1</w:t>
      </w:r>
      <w:r w:rsidR="00EA4E42" w:rsidRPr="00345F76">
        <w:rPr>
          <w:b/>
          <w:sz w:val="22"/>
          <w:szCs w:val="22"/>
          <w:lang w:val="en-US" w:eastAsia="ja-JP"/>
        </w:rPr>
        <w:t xml:space="preserve"> </w:t>
      </w:r>
      <w:r w:rsidRPr="00345F76">
        <w:rPr>
          <w:b/>
          <w:sz w:val="22"/>
          <w:szCs w:val="22"/>
          <w:lang w:val="en-US" w:eastAsia="ja-JP"/>
        </w:rPr>
        <w:t xml:space="preserve">- </w:t>
      </w:r>
      <w:r w:rsidR="00361CD1" w:rsidRPr="00345F76">
        <w:rPr>
          <w:b/>
          <w:sz w:val="22"/>
          <w:szCs w:val="22"/>
          <w:lang w:val="en-US" w:eastAsia="ja-JP"/>
        </w:rPr>
        <w:t>To</w:t>
      </w:r>
      <w:r w:rsidRPr="00345F76">
        <w:rPr>
          <w:b/>
          <w:sz w:val="22"/>
          <w:szCs w:val="22"/>
          <w:lang w:val="en-US" w:eastAsia="ja-JP"/>
        </w:rPr>
        <w:t xml:space="preserve"> allow for low-complexity detection, it is important </w:t>
      </w:r>
      <w:r w:rsidR="00345F76" w:rsidRPr="00345F76">
        <w:rPr>
          <w:b/>
          <w:sz w:val="22"/>
          <w:szCs w:val="22"/>
          <w:lang w:val="en-US" w:eastAsia="ja-JP"/>
        </w:rPr>
        <w:t xml:space="preserve">both </w:t>
      </w:r>
      <w:r w:rsidRPr="00345F76">
        <w:rPr>
          <w:b/>
          <w:sz w:val="22"/>
          <w:szCs w:val="22"/>
          <w:lang w:val="en-US" w:eastAsia="ja-JP"/>
        </w:rPr>
        <w:t>to keep</w:t>
      </w:r>
      <w:r w:rsidR="00345F76" w:rsidRPr="00345F76">
        <w:rPr>
          <w:b/>
          <w:sz w:val="22"/>
          <w:szCs w:val="22"/>
          <w:lang w:val="en-US" w:eastAsia="ja-JP"/>
        </w:rPr>
        <w:t xml:space="preserve"> </w:t>
      </w:r>
      <w:r w:rsidRPr="00345F76">
        <w:rPr>
          <w:b/>
          <w:sz w:val="22"/>
          <w:szCs w:val="22"/>
        </w:rPr>
        <w:t xml:space="preserve">the total length of the resulting signal the same as the original target </w:t>
      </w:r>
      <w:r w:rsidRPr="00345F76">
        <w:rPr>
          <w:rFonts w:eastAsia="MS Mincho"/>
          <w:b/>
          <w:sz w:val="22"/>
          <w:szCs w:val="22"/>
          <w:lang w:val="en-US" w:eastAsia="en-GB"/>
        </w:rPr>
        <w:t>R2D AIoT signal</w:t>
      </w:r>
      <w:r w:rsidR="00345F76" w:rsidRPr="00345F76">
        <w:rPr>
          <w:b/>
          <w:sz w:val="22"/>
          <w:szCs w:val="22"/>
        </w:rPr>
        <w:t xml:space="preserve"> and to </w:t>
      </w:r>
      <w:r w:rsidRPr="00345F76">
        <w:rPr>
          <w:b/>
          <w:sz w:val="22"/>
          <w:szCs w:val="22"/>
        </w:rPr>
        <w:t xml:space="preserve">maintain a regular </w:t>
      </w:r>
      <w:r w:rsidRPr="00345F76">
        <w:rPr>
          <w:rFonts w:eastAsia="MS Mincho"/>
          <w:b/>
          <w:sz w:val="22"/>
          <w:szCs w:val="22"/>
          <w:lang w:val="en-US" w:eastAsia="en-GB"/>
        </w:rPr>
        <w:t xml:space="preserve">R2D AIoT signal </w:t>
      </w:r>
      <w:r w:rsidRPr="00345F76">
        <w:rPr>
          <w:b/>
          <w:sz w:val="22"/>
          <w:szCs w:val="22"/>
        </w:rPr>
        <w:t xml:space="preserve">bit period. </w:t>
      </w:r>
      <w:r w:rsidRPr="00345F76">
        <w:rPr>
          <w:b/>
          <w:sz w:val="22"/>
          <w:szCs w:val="22"/>
          <w:lang w:val="en-US" w:eastAsia="ja-JP"/>
        </w:rPr>
        <w:t xml:space="preserve"> </w:t>
      </w:r>
    </w:p>
    <w:p w14:paraId="08D19B07" w14:textId="77777777" w:rsidR="00DE441E" w:rsidRDefault="00DE441E" w:rsidP="00CE561A">
      <w:pPr>
        <w:autoSpaceDE w:val="0"/>
        <w:autoSpaceDN w:val="0"/>
        <w:adjustRightInd w:val="0"/>
        <w:jc w:val="both"/>
        <w:rPr>
          <w:b/>
          <w:sz w:val="22"/>
          <w:szCs w:val="22"/>
          <w:lang w:val="en-US" w:eastAsia="ja-JP"/>
        </w:rPr>
      </w:pPr>
    </w:p>
    <w:p w14:paraId="60B1BAE7" w14:textId="20E795D3" w:rsidR="00DE441E" w:rsidRDefault="00DE441E" w:rsidP="00CE561A">
      <w:pPr>
        <w:autoSpaceDE w:val="0"/>
        <w:autoSpaceDN w:val="0"/>
        <w:adjustRightInd w:val="0"/>
        <w:jc w:val="both"/>
        <w:rPr>
          <w:bCs/>
          <w:sz w:val="22"/>
          <w:szCs w:val="22"/>
          <w:lang w:val="en-US" w:eastAsia="ja-JP"/>
        </w:rPr>
      </w:pPr>
      <w:r w:rsidRPr="004505A6">
        <w:rPr>
          <w:bCs/>
          <w:sz w:val="22"/>
          <w:szCs w:val="22"/>
          <w:lang w:val="en-US" w:eastAsia="ja-JP"/>
        </w:rPr>
        <w:t xml:space="preserve">In RAN1#117, </w:t>
      </w:r>
      <w:r>
        <w:rPr>
          <w:bCs/>
          <w:sz w:val="22"/>
          <w:szCs w:val="22"/>
          <w:lang w:val="en-US" w:eastAsia="ja-JP"/>
        </w:rPr>
        <w:t>the following was agreed.</w:t>
      </w:r>
    </w:p>
    <w:p w14:paraId="2F05480F" w14:textId="77777777" w:rsidR="00DE441E" w:rsidRDefault="00DE441E" w:rsidP="00CE561A">
      <w:pPr>
        <w:autoSpaceDE w:val="0"/>
        <w:autoSpaceDN w:val="0"/>
        <w:adjustRightInd w:val="0"/>
        <w:jc w:val="both"/>
        <w:rPr>
          <w:bCs/>
          <w:sz w:val="22"/>
          <w:szCs w:val="22"/>
          <w:lang w:val="en-US" w:eastAsia="ja-JP"/>
        </w:rPr>
      </w:pPr>
    </w:p>
    <w:tbl>
      <w:tblPr>
        <w:tblStyle w:val="TableGrid"/>
        <w:tblW w:w="0" w:type="auto"/>
        <w:tblLook w:val="04A0" w:firstRow="1" w:lastRow="0" w:firstColumn="1" w:lastColumn="0" w:noHBand="0" w:noVBand="1"/>
      </w:tblPr>
      <w:tblGrid>
        <w:gridCol w:w="9962"/>
      </w:tblGrid>
      <w:tr w:rsidR="00DE441E" w14:paraId="58B6B15D" w14:textId="77777777">
        <w:tc>
          <w:tcPr>
            <w:tcW w:w="9962" w:type="dxa"/>
          </w:tcPr>
          <w:p w14:paraId="4F626D20" w14:textId="77777777" w:rsidR="007F7BEB" w:rsidRPr="007F7BEB" w:rsidRDefault="007F7BEB" w:rsidP="007F7BEB">
            <w:pPr>
              <w:jc w:val="both"/>
              <w:rPr>
                <w:rFonts w:ascii="Times" w:eastAsia="DengXian" w:hAnsi="Times"/>
                <w:bCs/>
                <w:sz w:val="20"/>
                <w:szCs w:val="20"/>
                <w:lang w:eastAsia="zh-CN"/>
              </w:rPr>
            </w:pPr>
            <w:r w:rsidRPr="007F7BEB">
              <w:rPr>
                <w:rFonts w:ascii="Times" w:eastAsia="DengXian" w:hAnsi="Times"/>
                <w:bCs/>
                <w:sz w:val="20"/>
                <w:szCs w:val="20"/>
                <w:highlight w:val="green"/>
                <w:lang w:eastAsia="zh-CN"/>
              </w:rPr>
              <w:t>Agreement</w:t>
            </w:r>
          </w:p>
          <w:p w14:paraId="0E01552C" w14:textId="77777777" w:rsidR="007F7BEB" w:rsidRPr="007F7BEB" w:rsidRDefault="007F7BEB" w:rsidP="007F7BEB">
            <w:pPr>
              <w:jc w:val="both"/>
              <w:rPr>
                <w:rFonts w:ascii="Times" w:eastAsia="DengXian" w:hAnsi="Times"/>
                <w:bCs/>
                <w:sz w:val="20"/>
                <w:szCs w:val="20"/>
                <w:lang w:eastAsia="zh-CN"/>
              </w:rPr>
            </w:pPr>
            <w:r w:rsidRPr="007F7BEB">
              <w:rPr>
                <w:rFonts w:ascii="Times" w:eastAsia="DengXian" w:hAnsi="Times"/>
                <w:bCs/>
                <w:sz w:val="20"/>
                <w:szCs w:val="20"/>
                <w:lang w:eastAsia="zh-CN"/>
              </w:rPr>
              <w:t xml:space="preserve">Study the following options regarding subcarrier orthogonality for </w:t>
            </w:r>
            <w:r w:rsidRPr="007F7BEB">
              <w:rPr>
                <w:rFonts w:ascii="Times" w:eastAsia="SimSun" w:hAnsi="Times"/>
                <w:sz w:val="20"/>
                <w:lang w:eastAsia="zh-CN"/>
              </w:rPr>
              <w:t>Method Type 2</w:t>
            </w:r>
            <w:r w:rsidRPr="007F7BEB">
              <w:rPr>
                <w:rFonts w:ascii="Times" w:eastAsia="DengXian" w:hAnsi="Times"/>
                <w:bCs/>
                <w:sz w:val="20"/>
                <w:szCs w:val="20"/>
                <w:lang w:eastAsia="zh-CN"/>
              </w:rPr>
              <w:t>:</w:t>
            </w:r>
          </w:p>
          <w:p w14:paraId="642D25B7" w14:textId="77777777" w:rsidR="007F7BEB" w:rsidRPr="007F7BEB" w:rsidRDefault="007F7BEB" w:rsidP="007F7BEB">
            <w:pPr>
              <w:numPr>
                <w:ilvl w:val="0"/>
                <w:numId w:val="34"/>
              </w:numPr>
              <w:jc w:val="both"/>
              <w:rPr>
                <w:rFonts w:ascii="Times" w:eastAsia="SimSun" w:hAnsi="Times"/>
                <w:sz w:val="20"/>
                <w:lang w:eastAsia="zh-CN"/>
              </w:rPr>
            </w:pPr>
            <w:r w:rsidRPr="007F7BEB">
              <w:rPr>
                <w:rFonts w:ascii="Times" w:eastAsia="SimSun" w:hAnsi="Times"/>
                <w:sz w:val="20"/>
                <w:lang w:eastAsia="zh-CN"/>
              </w:rPr>
              <w:t>Alt 1: Method Type 2 retains subcarrier orthogonality (i.e. CP copied from the end of an OFDM symbol)</w:t>
            </w:r>
          </w:p>
          <w:p w14:paraId="330CC82E" w14:textId="77777777" w:rsidR="007F7BEB" w:rsidRPr="007F7BEB" w:rsidRDefault="007F7BEB" w:rsidP="007F7BEB">
            <w:pPr>
              <w:numPr>
                <w:ilvl w:val="0"/>
                <w:numId w:val="35"/>
              </w:numPr>
              <w:jc w:val="both"/>
              <w:rPr>
                <w:rFonts w:ascii="Times" w:eastAsia="SimSun" w:hAnsi="Times"/>
                <w:sz w:val="20"/>
                <w:lang w:eastAsia="zh-CN"/>
              </w:rPr>
            </w:pPr>
            <w:r w:rsidRPr="007F7BEB">
              <w:rPr>
                <w:rFonts w:ascii="Times" w:eastAsia="DengXian" w:hAnsi="Times"/>
                <w:bCs/>
                <w:sz w:val="20"/>
                <w:szCs w:val="20"/>
                <w:lang w:eastAsia="zh-CN"/>
              </w:rPr>
              <w:t>Alt 1</w:t>
            </w:r>
            <w:r w:rsidRPr="007F7BEB">
              <w:rPr>
                <w:rFonts w:ascii="Times" w:eastAsia="DengXian" w:hAnsi="Times" w:hint="eastAsia"/>
                <w:bCs/>
                <w:sz w:val="20"/>
                <w:szCs w:val="20"/>
                <w:lang w:eastAsia="zh-CN"/>
              </w:rPr>
              <w:t>-</w:t>
            </w:r>
            <w:r w:rsidRPr="007F7BEB">
              <w:rPr>
                <w:rFonts w:ascii="Times" w:eastAsia="DengXian" w:hAnsi="Times"/>
                <w:bCs/>
                <w:sz w:val="20"/>
                <w:szCs w:val="20"/>
                <w:lang w:eastAsia="zh-CN"/>
              </w:rPr>
              <w:t>1</w:t>
            </w:r>
            <w:r w:rsidRPr="007F7BEB">
              <w:rPr>
                <w:rFonts w:ascii="Times" w:eastAsia="DengXian" w:hAnsi="Times" w:hint="eastAsia"/>
                <w:bCs/>
                <w:sz w:val="20"/>
                <w:szCs w:val="20"/>
                <w:lang w:eastAsia="zh-CN"/>
              </w:rPr>
              <w:t>:</w:t>
            </w:r>
            <w:r w:rsidRPr="007F7BEB">
              <w:rPr>
                <w:rFonts w:ascii="Times" w:eastAsia="DengXian" w:hAnsi="Times"/>
                <w:bCs/>
                <w:sz w:val="20"/>
                <w:szCs w:val="20"/>
                <w:lang w:eastAsia="zh-CN"/>
              </w:rPr>
              <w:t xml:space="preserve"> </w:t>
            </w:r>
            <w:r w:rsidRPr="007F7BEB">
              <w:rPr>
                <w:rFonts w:ascii="Times" w:eastAsia="DengXian" w:hAnsi="Times" w:hint="eastAsia"/>
                <w:bCs/>
                <w:sz w:val="20"/>
                <w:szCs w:val="20"/>
                <w:lang w:eastAsia="zh-CN"/>
              </w:rPr>
              <w:t>The</w:t>
            </w:r>
            <w:r w:rsidRPr="007F7BEB">
              <w:rPr>
                <w:rFonts w:ascii="Times" w:eastAsia="DengXian" w:hAnsi="Times"/>
                <w:bCs/>
                <w:sz w:val="20"/>
                <w:szCs w:val="20"/>
                <w:lang w:eastAsia="zh-CN"/>
              </w:rPr>
              <w:t xml:space="preserve"> first OOK chip(s) and the last OOK chip(s) in an OFDM symbol are the same</w:t>
            </w:r>
          </w:p>
          <w:p w14:paraId="0C68595E" w14:textId="77777777" w:rsidR="007F7BEB" w:rsidRPr="007F7BEB" w:rsidRDefault="007F7BEB" w:rsidP="007F7BEB">
            <w:pPr>
              <w:numPr>
                <w:ilvl w:val="1"/>
                <w:numId w:val="35"/>
              </w:numPr>
              <w:jc w:val="both"/>
              <w:rPr>
                <w:rFonts w:ascii="Times" w:eastAsia="SimSun" w:hAnsi="Times"/>
                <w:sz w:val="20"/>
                <w:lang w:eastAsia="zh-CN"/>
              </w:rPr>
            </w:pPr>
            <w:r w:rsidRPr="007F7BEB">
              <w:rPr>
                <w:rFonts w:ascii="Times" w:eastAsia="SimSun" w:hAnsi="Times" w:hint="eastAsia"/>
                <w:sz w:val="20"/>
                <w:lang w:eastAsia="zh-CN"/>
              </w:rPr>
              <w:t>F</w:t>
            </w:r>
            <w:r w:rsidRPr="007F7BEB">
              <w:rPr>
                <w:rFonts w:ascii="Times" w:eastAsia="SimSun" w:hAnsi="Times"/>
                <w:sz w:val="20"/>
                <w:lang w:eastAsia="zh-CN"/>
              </w:rPr>
              <w:t>FS: whether this alternative applies if CP length is longer than the chip duration</w:t>
            </w:r>
          </w:p>
          <w:p w14:paraId="1A3917A9" w14:textId="77777777" w:rsidR="007F7BEB" w:rsidRPr="007F7BEB" w:rsidRDefault="007F7BEB" w:rsidP="007F7BEB">
            <w:pPr>
              <w:numPr>
                <w:ilvl w:val="0"/>
                <w:numId w:val="35"/>
              </w:numPr>
              <w:jc w:val="both"/>
              <w:rPr>
                <w:rFonts w:ascii="Times" w:eastAsia="DengXian" w:hAnsi="Times"/>
                <w:bCs/>
                <w:sz w:val="20"/>
                <w:szCs w:val="20"/>
                <w:lang w:eastAsia="zh-CN"/>
              </w:rPr>
            </w:pPr>
            <w:r w:rsidRPr="007F7BEB">
              <w:rPr>
                <w:rFonts w:ascii="Times" w:eastAsia="DengXian" w:hAnsi="Times"/>
                <w:bCs/>
                <w:sz w:val="20"/>
                <w:szCs w:val="20"/>
                <w:lang w:eastAsia="zh-CN"/>
              </w:rPr>
              <w:t>Alt 1-2: Ensure a transition edge occurs only at the start or only at the end of the CP, and no transition edge occurs during the CP</w:t>
            </w:r>
          </w:p>
          <w:p w14:paraId="1B4D5DD4" w14:textId="77777777" w:rsidR="007F7BEB" w:rsidRPr="007F7BEB" w:rsidRDefault="007F7BEB" w:rsidP="007F7BEB">
            <w:pPr>
              <w:numPr>
                <w:ilvl w:val="0"/>
                <w:numId w:val="35"/>
              </w:numPr>
              <w:jc w:val="both"/>
              <w:rPr>
                <w:rFonts w:ascii="Times" w:eastAsia="DengXian" w:hAnsi="Times"/>
                <w:bCs/>
                <w:sz w:val="20"/>
                <w:szCs w:val="20"/>
                <w:lang w:eastAsia="zh-CN"/>
              </w:rPr>
            </w:pPr>
            <w:r w:rsidRPr="007F7BEB">
              <w:rPr>
                <w:rFonts w:ascii="Times" w:eastAsia="DengXian" w:hAnsi="Times"/>
                <w:bCs/>
                <w:sz w:val="20"/>
                <w:szCs w:val="20"/>
                <w:lang w:eastAsia="zh-CN"/>
              </w:rPr>
              <w:t>Other potential methods are not precluded</w:t>
            </w:r>
          </w:p>
          <w:p w14:paraId="021540AC" w14:textId="77777777" w:rsidR="007F7BEB" w:rsidRPr="007F7BEB" w:rsidRDefault="007F7BEB" w:rsidP="007F7BEB">
            <w:pPr>
              <w:numPr>
                <w:ilvl w:val="0"/>
                <w:numId w:val="34"/>
              </w:numPr>
              <w:jc w:val="both"/>
              <w:rPr>
                <w:rFonts w:ascii="Times" w:eastAsia="SimSun" w:hAnsi="Times"/>
                <w:sz w:val="20"/>
                <w:lang w:eastAsia="zh-CN"/>
              </w:rPr>
            </w:pPr>
            <w:r w:rsidRPr="007F7BEB">
              <w:rPr>
                <w:rFonts w:ascii="Times" w:eastAsia="SimSun" w:hAnsi="Times"/>
                <w:sz w:val="20"/>
                <w:lang w:eastAsia="zh-CN"/>
              </w:rPr>
              <w:t>Alt 2: Method Type 2 does not retain subcarrier orthogonality</w:t>
            </w:r>
          </w:p>
          <w:p w14:paraId="045EB1DF" w14:textId="77777777" w:rsidR="007F7BEB" w:rsidRPr="007F7BEB" w:rsidRDefault="007F7BEB" w:rsidP="007F7BEB">
            <w:pPr>
              <w:numPr>
                <w:ilvl w:val="0"/>
                <w:numId w:val="35"/>
              </w:numPr>
              <w:jc w:val="both"/>
              <w:rPr>
                <w:rFonts w:ascii="Times" w:eastAsia="SimSun" w:hAnsi="Times"/>
                <w:sz w:val="20"/>
                <w:lang w:eastAsia="zh-CN"/>
              </w:rPr>
            </w:pPr>
          </w:p>
          <w:p w14:paraId="3FDA7202" w14:textId="77777777" w:rsidR="007F7BEB" w:rsidRPr="007F7BEB" w:rsidRDefault="007F7BEB" w:rsidP="007F7BEB">
            <w:pPr>
              <w:numPr>
                <w:ilvl w:val="0"/>
                <w:numId w:val="35"/>
              </w:numPr>
              <w:jc w:val="both"/>
              <w:rPr>
                <w:rFonts w:ascii="Times" w:eastAsia="SimSun" w:hAnsi="Times"/>
                <w:sz w:val="20"/>
                <w:lang w:eastAsia="zh-CN"/>
              </w:rPr>
            </w:pPr>
            <w:r w:rsidRPr="007F7BEB">
              <w:rPr>
                <w:rFonts w:ascii="Times" w:eastAsia="SimSun" w:hAnsi="Times" w:hint="eastAsia"/>
                <w:sz w:val="20"/>
                <w:lang w:eastAsia="zh-CN"/>
              </w:rPr>
              <w:t>P</w:t>
            </w:r>
            <w:r w:rsidRPr="007F7BEB">
              <w:rPr>
                <w:rFonts w:ascii="Times" w:eastAsia="SimSun" w:hAnsi="Times"/>
                <w:sz w:val="20"/>
                <w:lang w:eastAsia="zh-CN"/>
              </w:rPr>
              <w:t>roponents to bring further details to RAN1#118</w:t>
            </w:r>
          </w:p>
          <w:p w14:paraId="3A5497D3" w14:textId="77777777" w:rsidR="007F7BEB" w:rsidRPr="007F7BEB" w:rsidRDefault="007F7BEB" w:rsidP="007F7BEB">
            <w:pPr>
              <w:numPr>
                <w:ilvl w:val="0"/>
                <w:numId w:val="34"/>
              </w:numPr>
              <w:jc w:val="both"/>
              <w:rPr>
                <w:rFonts w:ascii="Times" w:eastAsia="SimSun" w:hAnsi="Times"/>
                <w:sz w:val="20"/>
                <w:lang w:eastAsia="zh-CN"/>
              </w:rPr>
            </w:pPr>
            <w:r w:rsidRPr="007F7BEB">
              <w:rPr>
                <w:rFonts w:ascii="Times" w:eastAsia="SimSun" w:hAnsi="Times"/>
                <w:sz w:val="20"/>
                <w:lang w:eastAsia="zh-CN"/>
              </w:rPr>
              <w:t xml:space="preserve">Evaluations and discussions are encouraged to be performed for a small value of </w:t>
            </w:r>
            <w:r w:rsidRPr="007F7BEB">
              <w:rPr>
                <w:rFonts w:ascii="Times" w:eastAsia="SimSun" w:hAnsi="Times"/>
                <w:i/>
                <w:iCs/>
                <w:sz w:val="20"/>
                <w:lang w:eastAsia="zh-CN"/>
              </w:rPr>
              <w:t>M</w:t>
            </w:r>
            <w:r w:rsidRPr="007F7BEB">
              <w:rPr>
                <w:rFonts w:ascii="Times" w:eastAsia="SimSun" w:hAnsi="Times"/>
                <w:sz w:val="20"/>
                <w:lang w:eastAsia="zh-CN"/>
              </w:rPr>
              <w:t xml:space="preserve">, e.g. </w:t>
            </w:r>
            <w:r w:rsidRPr="007F7BEB">
              <w:rPr>
                <w:rFonts w:ascii="Times" w:eastAsia="SimSun" w:hAnsi="Times"/>
                <w:i/>
                <w:iCs/>
                <w:sz w:val="20"/>
                <w:lang w:eastAsia="zh-CN"/>
              </w:rPr>
              <w:t>M</w:t>
            </w:r>
            <w:r w:rsidRPr="007F7BEB">
              <w:rPr>
                <w:rFonts w:ascii="Times" w:eastAsia="SimSun" w:hAnsi="Times"/>
                <w:sz w:val="20"/>
                <w:lang w:eastAsia="zh-CN"/>
              </w:rPr>
              <w:t xml:space="preserve"> = 4 and a large value of </w:t>
            </w:r>
            <w:r w:rsidRPr="007F7BEB">
              <w:rPr>
                <w:rFonts w:ascii="Times" w:eastAsia="SimSun" w:hAnsi="Times"/>
                <w:i/>
                <w:iCs/>
                <w:sz w:val="20"/>
                <w:lang w:eastAsia="zh-CN"/>
              </w:rPr>
              <w:t>M</w:t>
            </w:r>
            <w:r w:rsidRPr="007F7BEB">
              <w:rPr>
                <w:rFonts w:ascii="Times" w:eastAsia="SimSun" w:hAnsi="Times"/>
                <w:sz w:val="20"/>
                <w:lang w:eastAsia="zh-CN"/>
              </w:rPr>
              <w:t xml:space="preserve">, e.g. </w:t>
            </w:r>
            <w:r w:rsidRPr="007F7BEB">
              <w:rPr>
                <w:rFonts w:ascii="Times" w:eastAsia="SimSun" w:hAnsi="Times"/>
                <w:i/>
                <w:iCs/>
                <w:sz w:val="20"/>
                <w:lang w:eastAsia="zh-CN"/>
              </w:rPr>
              <w:t>M</w:t>
            </w:r>
            <w:r w:rsidRPr="007F7BEB">
              <w:rPr>
                <w:rFonts w:ascii="Times" w:eastAsia="SimSun" w:hAnsi="Times"/>
                <w:sz w:val="20"/>
                <w:lang w:eastAsia="zh-CN"/>
              </w:rPr>
              <w:t xml:space="preserve"> = 24.</w:t>
            </w:r>
          </w:p>
          <w:p w14:paraId="5A5153CA" w14:textId="77777777" w:rsidR="007F7BEB" w:rsidRPr="007F7BEB" w:rsidRDefault="007F7BEB" w:rsidP="007F7BEB">
            <w:pPr>
              <w:numPr>
                <w:ilvl w:val="0"/>
                <w:numId w:val="34"/>
              </w:numPr>
              <w:jc w:val="both"/>
              <w:rPr>
                <w:rFonts w:ascii="Times" w:eastAsia="SimSun" w:hAnsi="Times"/>
                <w:sz w:val="20"/>
                <w:lang w:eastAsia="zh-CN"/>
              </w:rPr>
            </w:pPr>
            <w:r w:rsidRPr="007F7BEB">
              <w:rPr>
                <w:rFonts w:ascii="Times" w:eastAsia="SimSun" w:hAnsi="Times"/>
                <w:sz w:val="20"/>
                <w:lang w:eastAsia="zh-CN"/>
              </w:rPr>
              <w:t>Companies should report the values of SFO, and SFO detection methods used in evaluations</w:t>
            </w:r>
          </w:p>
          <w:p w14:paraId="12300EDB" w14:textId="77777777" w:rsidR="00DE441E" w:rsidRPr="00993C10" w:rsidRDefault="00DE441E">
            <w:pPr>
              <w:autoSpaceDE w:val="0"/>
              <w:autoSpaceDN w:val="0"/>
              <w:adjustRightInd w:val="0"/>
              <w:jc w:val="both"/>
              <w:rPr>
                <w:sz w:val="22"/>
                <w:szCs w:val="22"/>
                <w:lang w:eastAsia="ja-JP"/>
              </w:rPr>
            </w:pPr>
          </w:p>
        </w:tc>
      </w:tr>
    </w:tbl>
    <w:p w14:paraId="05630459" w14:textId="77777777" w:rsidR="00DE441E" w:rsidRPr="004505A6" w:rsidRDefault="00DE441E" w:rsidP="00CE561A">
      <w:pPr>
        <w:autoSpaceDE w:val="0"/>
        <w:autoSpaceDN w:val="0"/>
        <w:adjustRightInd w:val="0"/>
        <w:jc w:val="both"/>
        <w:rPr>
          <w:bCs/>
          <w:sz w:val="22"/>
          <w:szCs w:val="22"/>
          <w:lang w:eastAsia="ja-JP"/>
        </w:rPr>
      </w:pPr>
    </w:p>
    <w:p w14:paraId="334EE218" w14:textId="77777777" w:rsidR="00753D24" w:rsidRDefault="00753D24" w:rsidP="00CE561A">
      <w:pPr>
        <w:autoSpaceDE w:val="0"/>
        <w:autoSpaceDN w:val="0"/>
        <w:adjustRightInd w:val="0"/>
        <w:jc w:val="both"/>
        <w:rPr>
          <w:bCs/>
          <w:sz w:val="22"/>
          <w:szCs w:val="22"/>
          <w:lang w:val="en-US" w:eastAsia="ja-JP"/>
        </w:rPr>
      </w:pPr>
    </w:p>
    <w:p w14:paraId="4D0D01EB" w14:textId="6279CCC8" w:rsidR="002C4333" w:rsidRPr="00A61975" w:rsidRDefault="007F7BEB" w:rsidP="00CE561A">
      <w:pPr>
        <w:autoSpaceDE w:val="0"/>
        <w:autoSpaceDN w:val="0"/>
        <w:adjustRightInd w:val="0"/>
        <w:jc w:val="both"/>
        <w:rPr>
          <w:bCs/>
          <w:sz w:val="22"/>
          <w:szCs w:val="22"/>
          <w:lang w:val="en-US" w:eastAsia="ja-JP"/>
        </w:rPr>
      </w:pPr>
      <w:r w:rsidRPr="00A61975">
        <w:rPr>
          <w:bCs/>
          <w:sz w:val="22"/>
          <w:szCs w:val="22"/>
          <w:lang w:val="en-US" w:eastAsia="ja-JP"/>
        </w:rPr>
        <w:t>I</w:t>
      </w:r>
      <w:r w:rsidR="00AA1D3C" w:rsidRPr="00A61975">
        <w:rPr>
          <w:bCs/>
          <w:sz w:val="22"/>
          <w:szCs w:val="22"/>
          <w:lang w:val="en-US" w:eastAsia="ja-JP"/>
        </w:rPr>
        <w:t>n the following we discuss two schemes</w:t>
      </w:r>
      <w:r w:rsidR="00D15DF8" w:rsidRPr="00A61975">
        <w:rPr>
          <w:bCs/>
          <w:sz w:val="22"/>
          <w:szCs w:val="22"/>
          <w:lang w:val="en-US" w:eastAsia="ja-JP"/>
        </w:rPr>
        <w:t xml:space="preserve">, where both schemes </w:t>
      </w:r>
      <w:r w:rsidR="004463F9" w:rsidRPr="00A61975">
        <w:rPr>
          <w:bCs/>
          <w:sz w:val="22"/>
          <w:szCs w:val="22"/>
          <w:lang w:val="en-US" w:eastAsia="ja-JP"/>
        </w:rPr>
        <w:t xml:space="preserve">maintain subcarrier </w:t>
      </w:r>
      <w:r w:rsidR="003A3FC2" w:rsidRPr="00A61975">
        <w:rPr>
          <w:bCs/>
          <w:sz w:val="22"/>
          <w:szCs w:val="22"/>
          <w:lang w:val="en-US" w:eastAsia="ja-JP"/>
        </w:rPr>
        <w:t>orthogonality</w:t>
      </w:r>
      <w:r w:rsidR="00D97091" w:rsidRPr="00A61975">
        <w:rPr>
          <w:bCs/>
          <w:sz w:val="22"/>
          <w:szCs w:val="22"/>
          <w:lang w:val="en-US" w:eastAsia="ja-JP"/>
        </w:rPr>
        <w:t xml:space="preserve">: </w:t>
      </w:r>
    </w:p>
    <w:p w14:paraId="7BFDF3A5" w14:textId="0C200854" w:rsidR="00122F31" w:rsidRPr="00A61975" w:rsidRDefault="00D97091" w:rsidP="002C4333">
      <w:pPr>
        <w:pStyle w:val="ListParagraph"/>
        <w:numPr>
          <w:ilvl w:val="0"/>
          <w:numId w:val="30"/>
        </w:numPr>
        <w:autoSpaceDE w:val="0"/>
        <w:autoSpaceDN w:val="0"/>
        <w:adjustRightInd w:val="0"/>
        <w:ind w:firstLineChars="0"/>
        <w:jc w:val="both"/>
        <w:rPr>
          <w:rStyle w:val="ui-provider"/>
          <w:bCs/>
          <w:sz w:val="22"/>
          <w:szCs w:val="22"/>
          <w:lang w:val="en-US" w:eastAsia="ja-JP"/>
        </w:rPr>
      </w:pPr>
      <w:r w:rsidRPr="00A61975">
        <w:rPr>
          <w:bCs/>
          <w:sz w:val="22"/>
          <w:szCs w:val="22"/>
          <w:lang w:val="en-US" w:eastAsia="ja-JP"/>
        </w:rPr>
        <w:t xml:space="preserve">a </w:t>
      </w:r>
      <w:r w:rsidR="00241801" w:rsidRPr="004505A6">
        <w:rPr>
          <w:rStyle w:val="ui-provider"/>
          <w:sz w:val="22"/>
          <w:szCs w:val="22"/>
        </w:rPr>
        <w:t xml:space="preserve">potential solution </w:t>
      </w:r>
      <w:r w:rsidR="00754A4C" w:rsidRPr="004505A6">
        <w:rPr>
          <w:rStyle w:val="ui-provider"/>
          <w:sz w:val="22"/>
          <w:szCs w:val="22"/>
        </w:rPr>
        <w:t>ensuring the CP insertion of OFDM-based waveform will not introduce false rising/falling edge between the last OOK chip in OFDM symbol (n-1) and the first OOK chip in OFDM symbol n</w:t>
      </w:r>
      <w:r w:rsidR="00B0731F" w:rsidRPr="004505A6">
        <w:rPr>
          <w:rStyle w:val="ui-provider"/>
          <w:sz w:val="22"/>
          <w:szCs w:val="22"/>
          <w:lang w:val="en-US"/>
        </w:rPr>
        <w:t xml:space="preserve">, </w:t>
      </w:r>
      <w:r w:rsidR="007F6561" w:rsidRPr="004505A6">
        <w:rPr>
          <w:rStyle w:val="ui-provider"/>
          <w:sz w:val="22"/>
          <w:szCs w:val="22"/>
          <w:lang w:val="en-US"/>
        </w:rPr>
        <w:t>as in Alt1-1 and Alt 1-2</w:t>
      </w:r>
      <w:r w:rsidR="002C4333" w:rsidRPr="004505A6">
        <w:rPr>
          <w:rStyle w:val="ui-provider"/>
          <w:sz w:val="22"/>
          <w:szCs w:val="22"/>
          <w:lang w:val="en-US"/>
        </w:rPr>
        <w:t>.</w:t>
      </w:r>
    </w:p>
    <w:p w14:paraId="1F4C3B9C" w14:textId="0F19C288" w:rsidR="002C4333" w:rsidRPr="004505A6" w:rsidRDefault="002C4333" w:rsidP="002C4333">
      <w:pPr>
        <w:pStyle w:val="ListParagraph"/>
        <w:numPr>
          <w:ilvl w:val="0"/>
          <w:numId w:val="30"/>
        </w:numPr>
        <w:autoSpaceDE w:val="0"/>
        <w:autoSpaceDN w:val="0"/>
        <w:adjustRightInd w:val="0"/>
        <w:ind w:firstLineChars="0"/>
        <w:jc w:val="both"/>
        <w:rPr>
          <w:rStyle w:val="ui-provider"/>
          <w:sz w:val="22"/>
          <w:szCs w:val="22"/>
        </w:rPr>
      </w:pPr>
      <w:r w:rsidRPr="00A61975">
        <w:rPr>
          <w:bCs/>
          <w:sz w:val="22"/>
          <w:szCs w:val="22"/>
          <w:lang w:val="en-US" w:eastAsia="ja-JP"/>
        </w:rPr>
        <w:t>our proposed solution</w:t>
      </w:r>
      <w:r w:rsidR="00480154" w:rsidRPr="00A61975">
        <w:rPr>
          <w:bCs/>
          <w:sz w:val="22"/>
          <w:szCs w:val="22"/>
          <w:lang w:val="en-US" w:eastAsia="ja-JP"/>
        </w:rPr>
        <w:t xml:space="preserve"> - </w:t>
      </w:r>
      <w:r w:rsidR="00B76B45" w:rsidRPr="00A61975">
        <w:rPr>
          <w:bCs/>
          <w:sz w:val="22"/>
          <w:szCs w:val="22"/>
          <w:lang w:val="en-US" w:eastAsia="ja-JP"/>
        </w:rPr>
        <w:t>which</w:t>
      </w:r>
      <w:r w:rsidR="000B160B" w:rsidRPr="00A61975">
        <w:rPr>
          <w:bCs/>
          <w:sz w:val="22"/>
          <w:szCs w:val="22"/>
          <w:lang w:val="en-US" w:eastAsia="ja-JP"/>
        </w:rPr>
        <w:t xml:space="preserve"> is </w:t>
      </w:r>
      <w:r w:rsidR="00436935">
        <w:rPr>
          <w:bCs/>
          <w:sz w:val="22"/>
          <w:szCs w:val="22"/>
          <w:lang w:val="en-US" w:eastAsia="ja-JP"/>
        </w:rPr>
        <w:t>an</w:t>
      </w:r>
      <w:r w:rsidR="000B160B" w:rsidRPr="00A61975">
        <w:rPr>
          <w:bCs/>
          <w:sz w:val="22"/>
          <w:szCs w:val="22"/>
          <w:lang w:val="en-US" w:eastAsia="ja-JP"/>
        </w:rPr>
        <w:t xml:space="preserve"> alternative to </w:t>
      </w:r>
      <w:r w:rsidR="009E692D" w:rsidRPr="00A61975">
        <w:rPr>
          <w:bCs/>
          <w:sz w:val="22"/>
          <w:szCs w:val="22"/>
          <w:lang w:val="en-US" w:eastAsia="ja-JP"/>
        </w:rPr>
        <w:t>Alt 1-1 and Alt 1-2</w:t>
      </w:r>
      <w:r w:rsidR="000B160B" w:rsidRPr="00A61975">
        <w:rPr>
          <w:bCs/>
          <w:sz w:val="22"/>
          <w:szCs w:val="22"/>
          <w:lang w:val="en-US" w:eastAsia="ja-JP"/>
        </w:rPr>
        <w:t xml:space="preserve"> </w:t>
      </w:r>
      <w:r w:rsidR="00713DF9" w:rsidRPr="00A61975">
        <w:rPr>
          <w:bCs/>
          <w:sz w:val="22"/>
          <w:szCs w:val="22"/>
          <w:lang w:val="en-US" w:eastAsia="ja-JP"/>
        </w:rPr>
        <w:t>method type 2</w:t>
      </w:r>
      <w:r w:rsidR="00FD7806" w:rsidRPr="00A61975">
        <w:rPr>
          <w:bCs/>
          <w:sz w:val="22"/>
          <w:szCs w:val="22"/>
          <w:lang w:val="en-US" w:eastAsia="ja-JP"/>
        </w:rPr>
        <w:t xml:space="preserve"> and</w:t>
      </w:r>
      <w:r w:rsidR="00B76B45" w:rsidRPr="00A61975">
        <w:rPr>
          <w:bCs/>
          <w:sz w:val="22"/>
          <w:szCs w:val="22"/>
          <w:lang w:val="en-US" w:eastAsia="ja-JP"/>
        </w:rPr>
        <w:t xml:space="preserve"> does not necessarily follow </w:t>
      </w:r>
      <w:r w:rsidR="006C2347" w:rsidRPr="00A61975">
        <w:rPr>
          <w:bCs/>
          <w:sz w:val="22"/>
          <w:szCs w:val="22"/>
          <w:lang w:val="en-US" w:eastAsia="ja-JP"/>
        </w:rPr>
        <w:t xml:space="preserve">preventing </w:t>
      </w:r>
      <w:r w:rsidR="00B76B45" w:rsidRPr="004505A6">
        <w:rPr>
          <w:rStyle w:val="ui-provider"/>
          <w:sz w:val="22"/>
          <w:szCs w:val="22"/>
        </w:rPr>
        <w:t>false rising/falling edge</w:t>
      </w:r>
      <w:r w:rsidR="00AE2A35" w:rsidRPr="004505A6">
        <w:rPr>
          <w:rStyle w:val="ui-provider"/>
          <w:sz w:val="22"/>
          <w:szCs w:val="22"/>
          <w:lang w:val="en-US"/>
        </w:rPr>
        <w:t xml:space="preserve"> when</w:t>
      </w:r>
      <w:r w:rsidR="006C2347" w:rsidRPr="004505A6">
        <w:rPr>
          <w:rStyle w:val="ui-provider"/>
          <w:sz w:val="22"/>
          <w:szCs w:val="22"/>
          <w:lang w:val="en-US"/>
        </w:rPr>
        <w:t xml:space="preserve"> inserting CP.</w:t>
      </w:r>
      <w:r w:rsidR="00AE2A35" w:rsidRPr="004505A6">
        <w:rPr>
          <w:rStyle w:val="ui-provider"/>
          <w:sz w:val="22"/>
          <w:szCs w:val="22"/>
          <w:lang w:val="en-US"/>
        </w:rPr>
        <w:t xml:space="preserve"> </w:t>
      </w:r>
    </w:p>
    <w:p w14:paraId="13B86ECB" w14:textId="77777777" w:rsidR="00FA214B" w:rsidRPr="002C4333" w:rsidRDefault="00FA214B" w:rsidP="006545F7">
      <w:pPr>
        <w:pStyle w:val="ListParagraph"/>
        <w:autoSpaceDE w:val="0"/>
        <w:autoSpaceDN w:val="0"/>
        <w:adjustRightInd w:val="0"/>
        <w:ind w:left="720" w:firstLineChars="0" w:firstLine="0"/>
        <w:jc w:val="both"/>
        <w:rPr>
          <w:bCs/>
          <w:sz w:val="22"/>
          <w:szCs w:val="22"/>
          <w:lang w:val="en-US" w:eastAsia="ja-JP"/>
        </w:rPr>
      </w:pPr>
    </w:p>
    <w:p w14:paraId="1E948298" w14:textId="78CCC3BC" w:rsidR="002C4333" w:rsidRPr="00A61975" w:rsidRDefault="00F11FF8" w:rsidP="00CE561A">
      <w:pPr>
        <w:autoSpaceDE w:val="0"/>
        <w:autoSpaceDN w:val="0"/>
        <w:adjustRightInd w:val="0"/>
        <w:jc w:val="both"/>
        <w:rPr>
          <w:bCs/>
          <w:sz w:val="22"/>
          <w:szCs w:val="22"/>
          <w:lang w:val="en-US" w:eastAsia="ja-JP"/>
        </w:rPr>
      </w:pPr>
      <w:r w:rsidRPr="00A61975">
        <w:rPr>
          <w:bCs/>
          <w:sz w:val="22"/>
          <w:szCs w:val="22"/>
          <w:lang w:val="en-US" w:eastAsia="ja-JP"/>
        </w:rPr>
        <w:t>In our discussion we highlight</w:t>
      </w:r>
      <w:r w:rsidR="005B5905" w:rsidRPr="00A61975">
        <w:rPr>
          <w:bCs/>
          <w:sz w:val="22"/>
          <w:szCs w:val="22"/>
          <w:lang w:val="en-US" w:eastAsia="ja-JP"/>
        </w:rPr>
        <w:t xml:space="preserve"> the advantage and drawback of each scheme</w:t>
      </w:r>
      <w:r w:rsidR="00407DBE" w:rsidRPr="00A61975">
        <w:rPr>
          <w:bCs/>
          <w:sz w:val="22"/>
          <w:szCs w:val="22"/>
          <w:lang w:val="en-US" w:eastAsia="ja-JP"/>
        </w:rPr>
        <w:t xml:space="preserve"> as well as</w:t>
      </w:r>
      <w:r w:rsidR="00AD276B" w:rsidRPr="00A61975">
        <w:rPr>
          <w:bCs/>
          <w:sz w:val="22"/>
          <w:szCs w:val="22"/>
          <w:lang w:val="en-US" w:eastAsia="ja-JP"/>
        </w:rPr>
        <w:t xml:space="preserve"> </w:t>
      </w:r>
      <w:r w:rsidR="00645950" w:rsidRPr="00A61975">
        <w:rPr>
          <w:bCs/>
          <w:sz w:val="22"/>
          <w:szCs w:val="22"/>
          <w:lang w:val="en-US" w:eastAsia="ja-JP"/>
        </w:rPr>
        <w:t xml:space="preserve">the </w:t>
      </w:r>
      <w:r w:rsidR="00AD276B" w:rsidRPr="00A61975">
        <w:rPr>
          <w:bCs/>
          <w:sz w:val="22"/>
          <w:szCs w:val="22"/>
          <w:lang w:val="en-US" w:eastAsia="ja-JP"/>
        </w:rPr>
        <w:t>relation of M</w:t>
      </w:r>
      <w:r w:rsidR="00407DBE" w:rsidRPr="00A61975">
        <w:rPr>
          <w:bCs/>
          <w:sz w:val="22"/>
          <w:szCs w:val="22"/>
          <w:lang w:val="en-US" w:eastAsia="ja-JP"/>
        </w:rPr>
        <w:t xml:space="preserve">, </w:t>
      </w:r>
      <w:r w:rsidR="00645950" w:rsidRPr="00A61975">
        <w:rPr>
          <w:bCs/>
          <w:sz w:val="22"/>
          <w:szCs w:val="22"/>
          <w:lang w:val="en-US" w:eastAsia="ja-JP"/>
        </w:rPr>
        <w:t xml:space="preserve">the </w:t>
      </w:r>
      <w:r w:rsidR="00407DBE" w:rsidRPr="00A61975">
        <w:rPr>
          <w:bCs/>
          <w:sz w:val="22"/>
          <w:szCs w:val="22"/>
          <w:lang w:val="en-US" w:eastAsia="ja-JP"/>
        </w:rPr>
        <w:t>number of bits per OFDM symbol.</w:t>
      </w:r>
      <w:r w:rsidR="00972FA7" w:rsidRPr="00A61975">
        <w:rPr>
          <w:bCs/>
          <w:sz w:val="22"/>
          <w:szCs w:val="22"/>
          <w:lang w:val="en-US" w:eastAsia="ja-JP"/>
        </w:rPr>
        <w:t xml:space="preserve"> In both schemes, to multiplex the AIoT OOK-based R2D signal, a similar scheme to the OOK-4 transmission technique, used for LP-WUS transmission, can be adopted.</w:t>
      </w:r>
      <w:r w:rsidR="00834034" w:rsidRPr="00A61975">
        <w:rPr>
          <w:bCs/>
          <w:sz w:val="22"/>
          <w:szCs w:val="22"/>
          <w:lang w:val="en-US" w:eastAsia="ja-JP"/>
        </w:rPr>
        <w:t xml:space="preserve"> </w:t>
      </w:r>
      <w:r w:rsidR="00D12938" w:rsidRPr="00A61975">
        <w:rPr>
          <w:bCs/>
          <w:sz w:val="22"/>
          <w:szCs w:val="22"/>
          <w:lang w:val="en-US" w:eastAsia="ja-JP"/>
        </w:rPr>
        <w:t>We assume</w:t>
      </w:r>
      <w:r w:rsidR="007147E2" w:rsidRPr="00A61975">
        <w:rPr>
          <w:bCs/>
          <w:sz w:val="22"/>
          <w:szCs w:val="22"/>
          <w:lang w:val="en-US" w:eastAsia="ja-JP"/>
        </w:rPr>
        <w:t xml:space="preserve"> </w:t>
      </w:r>
      <w:r w:rsidR="00D12938" w:rsidRPr="004505A6">
        <w:rPr>
          <w:rStyle w:val="ui-provider"/>
          <w:bCs/>
          <w:sz w:val="22"/>
          <w:szCs w:val="22"/>
        </w:rPr>
        <w:t>the length</w:t>
      </w:r>
      <w:r w:rsidR="00D61B7B" w:rsidRPr="004505A6">
        <w:rPr>
          <w:rStyle w:val="ui-provider"/>
          <w:bCs/>
          <w:sz w:val="22"/>
          <w:szCs w:val="22"/>
        </w:rPr>
        <w:t>s</w:t>
      </w:r>
      <w:r w:rsidR="00D12938" w:rsidRPr="004505A6">
        <w:rPr>
          <w:rStyle w:val="ui-provider"/>
          <w:bCs/>
          <w:sz w:val="22"/>
          <w:szCs w:val="22"/>
        </w:rPr>
        <w:t xml:space="preserve"> of the AIoT R2D signal</w:t>
      </w:r>
      <w:r w:rsidR="00221AC0" w:rsidRPr="004505A6">
        <w:rPr>
          <w:rStyle w:val="ui-provider"/>
          <w:bCs/>
          <w:sz w:val="22"/>
          <w:szCs w:val="22"/>
        </w:rPr>
        <w:t>s</w:t>
      </w:r>
      <w:r w:rsidR="00D12938" w:rsidRPr="004505A6">
        <w:rPr>
          <w:rStyle w:val="ui-provider"/>
          <w:bCs/>
          <w:sz w:val="22"/>
          <w:szCs w:val="22"/>
        </w:rPr>
        <w:t xml:space="preserve"> </w:t>
      </w:r>
      <w:r w:rsidR="00F32889" w:rsidRPr="004505A6">
        <w:rPr>
          <w:rStyle w:val="ui-provider"/>
          <w:bCs/>
          <w:sz w:val="22"/>
          <w:szCs w:val="22"/>
        </w:rPr>
        <w:t xml:space="preserve">(in </w:t>
      </w:r>
      <w:r w:rsidR="008103C0" w:rsidRPr="004505A6">
        <w:rPr>
          <w:rStyle w:val="ui-provider"/>
          <w:bCs/>
          <w:sz w:val="22"/>
          <w:szCs w:val="22"/>
        </w:rPr>
        <w:t>PRDCH</w:t>
      </w:r>
      <w:r w:rsidR="008E126C" w:rsidRPr="004505A6">
        <w:rPr>
          <w:rStyle w:val="ui-provider"/>
          <w:bCs/>
          <w:sz w:val="22"/>
          <w:szCs w:val="22"/>
        </w:rPr>
        <w:t>)</w:t>
      </w:r>
      <w:r w:rsidR="00D12938" w:rsidRPr="004505A6">
        <w:rPr>
          <w:rStyle w:val="ui-provider"/>
          <w:bCs/>
          <w:sz w:val="22"/>
          <w:szCs w:val="22"/>
        </w:rPr>
        <w:t xml:space="preserve"> </w:t>
      </w:r>
      <w:r w:rsidR="00221AC0" w:rsidRPr="004505A6">
        <w:rPr>
          <w:rStyle w:val="ui-provider"/>
          <w:bCs/>
          <w:sz w:val="22"/>
          <w:szCs w:val="22"/>
        </w:rPr>
        <w:t>are</w:t>
      </w:r>
      <w:r w:rsidR="00D12938" w:rsidRPr="004505A6">
        <w:rPr>
          <w:rStyle w:val="ui-provider"/>
          <w:bCs/>
          <w:sz w:val="22"/>
          <w:szCs w:val="22"/>
        </w:rPr>
        <w:t xml:space="preserve"> longer than an OFDM </w:t>
      </w:r>
      <w:r w:rsidR="003C6CD3" w:rsidRPr="004505A6">
        <w:rPr>
          <w:rStyle w:val="ui-provider"/>
          <w:bCs/>
          <w:sz w:val="22"/>
          <w:szCs w:val="22"/>
        </w:rPr>
        <w:t>symbol</w:t>
      </w:r>
      <w:r w:rsidR="00221AC0" w:rsidRPr="004505A6">
        <w:rPr>
          <w:rStyle w:val="ui-provider"/>
          <w:bCs/>
          <w:sz w:val="22"/>
          <w:szCs w:val="22"/>
        </w:rPr>
        <w:t xml:space="preserve"> duration</w:t>
      </w:r>
      <w:r w:rsidR="003C6CD3" w:rsidRPr="004505A6">
        <w:rPr>
          <w:rStyle w:val="ui-provider"/>
          <w:bCs/>
          <w:sz w:val="22"/>
          <w:szCs w:val="22"/>
        </w:rPr>
        <w:t>,</w:t>
      </w:r>
      <w:r w:rsidR="007147E2" w:rsidRPr="004505A6">
        <w:rPr>
          <w:rStyle w:val="ui-provider"/>
          <w:bCs/>
          <w:sz w:val="22"/>
          <w:szCs w:val="22"/>
        </w:rPr>
        <w:t xml:space="preserve"> </w:t>
      </w:r>
      <w:r w:rsidR="003C6CD3" w:rsidRPr="004505A6">
        <w:rPr>
          <w:rStyle w:val="ui-provider"/>
          <w:bCs/>
          <w:sz w:val="22"/>
          <w:szCs w:val="22"/>
        </w:rPr>
        <w:t>bu</w:t>
      </w:r>
      <w:r w:rsidR="007147E2" w:rsidRPr="004505A6">
        <w:rPr>
          <w:rStyle w:val="ui-provider"/>
          <w:bCs/>
          <w:sz w:val="22"/>
          <w:szCs w:val="22"/>
        </w:rPr>
        <w:t>t the bit length</w:t>
      </w:r>
      <w:r w:rsidR="00221AC0" w:rsidRPr="004505A6">
        <w:rPr>
          <w:rStyle w:val="ui-provider"/>
          <w:bCs/>
          <w:sz w:val="22"/>
          <w:szCs w:val="22"/>
        </w:rPr>
        <w:t>s</w:t>
      </w:r>
      <w:r w:rsidR="007147E2" w:rsidRPr="004505A6">
        <w:rPr>
          <w:rStyle w:val="ui-provider"/>
          <w:bCs/>
          <w:sz w:val="22"/>
          <w:szCs w:val="22"/>
        </w:rPr>
        <w:t xml:space="preserve"> </w:t>
      </w:r>
      <w:r w:rsidR="00C9027F" w:rsidRPr="004505A6">
        <w:rPr>
          <w:rStyle w:val="ui-provider"/>
          <w:bCs/>
          <w:sz w:val="22"/>
          <w:szCs w:val="22"/>
        </w:rPr>
        <w:t>are</w:t>
      </w:r>
      <w:r w:rsidR="003C6CD3" w:rsidRPr="004505A6">
        <w:rPr>
          <w:rStyle w:val="ui-provider"/>
          <w:bCs/>
          <w:sz w:val="22"/>
          <w:szCs w:val="22"/>
        </w:rPr>
        <w:t xml:space="preserve"> shorter than </w:t>
      </w:r>
      <w:r w:rsidR="00657B8D" w:rsidRPr="004505A6">
        <w:rPr>
          <w:rStyle w:val="ui-provider"/>
          <w:bCs/>
          <w:sz w:val="22"/>
          <w:szCs w:val="22"/>
        </w:rPr>
        <w:t>one OFDM symbol.</w:t>
      </w:r>
    </w:p>
    <w:p w14:paraId="36C13641" w14:textId="77777777" w:rsidR="00AD0C93" w:rsidRDefault="00AD0C93" w:rsidP="00CE561A">
      <w:pPr>
        <w:autoSpaceDE w:val="0"/>
        <w:autoSpaceDN w:val="0"/>
        <w:adjustRightInd w:val="0"/>
        <w:jc w:val="both"/>
        <w:rPr>
          <w:bCs/>
          <w:sz w:val="22"/>
          <w:szCs w:val="22"/>
          <w:lang w:val="en-US" w:eastAsia="ja-JP"/>
        </w:rPr>
      </w:pPr>
    </w:p>
    <w:p w14:paraId="694249EA" w14:textId="7DC93852" w:rsidR="00131CD3" w:rsidRPr="004505A6" w:rsidRDefault="00E972A6" w:rsidP="00CE561A">
      <w:pPr>
        <w:autoSpaceDE w:val="0"/>
        <w:autoSpaceDN w:val="0"/>
        <w:adjustRightInd w:val="0"/>
        <w:jc w:val="both"/>
        <w:rPr>
          <w:rStyle w:val="ui-provider"/>
          <w:bCs/>
          <w:sz w:val="22"/>
          <w:szCs w:val="22"/>
        </w:rPr>
      </w:pPr>
      <w:r>
        <w:rPr>
          <w:b/>
          <w:sz w:val="22"/>
          <w:szCs w:val="22"/>
          <w:lang w:val="en-US" w:eastAsia="ja-JP"/>
        </w:rPr>
        <w:t>S</w:t>
      </w:r>
      <w:r w:rsidR="00FC5D7F" w:rsidRPr="00FC5D7F">
        <w:rPr>
          <w:rStyle w:val="ui-provider"/>
          <w:b/>
        </w:rPr>
        <w:t xml:space="preserve">olution </w:t>
      </w:r>
      <w:r w:rsidR="00A8107C" w:rsidRPr="00A8107C">
        <w:rPr>
          <w:rStyle w:val="ui-provider"/>
          <w:b/>
        </w:rPr>
        <w:t>preventing false rising/falling edge when inserting CP</w:t>
      </w:r>
      <w:r w:rsidR="00FC5D7F" w:rsidRPr="00FC5D7F">
        <w:rPr>
          <w:rStyle w:val="ui-provider"/>
          <w:b/>
        </w:rPr>
        <w:t xml:space="preserve"> – </w:t>
      </w:r>
      <w:r w:rsidR="003E6C41" w:rsidRPr="004505A6">
        <w:rPr>
          <w:rStyle w:val="ui-provider"/>
          <w:bCs/>
          <w:sz w:val="22"/>
          <w:szCs w:val="22"/>
        </w:rPr>
        <w:t>W</w:t>
      </w:r>
      <w:r w:rsidR="0011604E" w:rsidRPr="004505A6">
        <w:rPr>
          <w:rStyle w:val="ui-provider"/>
          <w:bCs/>
          <w:sz w:val="22"/>
          <w:szCs w:val="22"/>
        </w:rPr>
        <w:t>e</w:t>
      </w:r>
      <w:r w:rsidR="003E6C41" w:rsidRPr="004505A6">
        <w:rPr>
          <w:rStyle w:val="ui-provider"/>
          <w:bCs/>
          <w:sz w:val="22"/>
          <w:szCs w:val="22"/>
        </w:rPr>
        <w:t xml:space="preserve"> first</w:t>
      </w:r>
      <w:r w:rsidR="0011604E" w:rsidRPr="004505A6">
        <w:rPr>
          <w:rStyle w:val="ui-provider"/>
          <w:bCs/>
          <w:sz w:val="22"/>
          <w:szCs w:val="22"/>
        </w:rPr>
        <w:t xml:space="preserve"> </w:t>
      </w:r>
      <w:r w:rsidR="007E7E35" w:rsidRPr="004505A6">
        <w:rPr>
          <w:rStyle w:val="ui-provider"/>
          <w:bCs/>
          <w:sz w:val="22"/>
          <w:szCs w:val="22"/>
        </w:rPr>
        <w:t>create</w:t>
      </w:r>
      <w:r w:rsidR="003C48CF" w:rsidRPr="004505A6">
        <w:rPr>
          <w:rStyle w:val="ui-provider"/>
          <w:bCs/>
          <w:sz w:val="22"/>
          <w:szCs w:val="22"/>
        </w:rPr>
        <w:t xml:space="preserve"> </w:t>
      </w:r>
      <w:r w:rsidR="007E7E35" w:rsidRPr="004505A6">
        <w:rPr>
          <w:rStyle w:val="ui-provider"/>
          <w:bCs/>
          <w:sz w:val="22"/>
          <w:szCs w:val="22"/>
        </w:rPr>
        <w:t xml:space="preserve">sections of </w:t>
      </w:r>
      <w:r w:rsidR="00F93936" w:rsidRPr="004505A6">
        <w:rPr>
          <w:rStyle w:val="ui-provider"/>
          <w:bCs/>
          <w:sz w:val="22"/>
          <w:szCs w:val="22"/>
        </w:rPr>
        <w:t>the target R2D AIoT signal</w:t>
      </w:r>
      <w:r w:rsidR="00A21CA5" w:rsidRPr="004505A6">
        <w:rPr>
          <w:rStyle w:val="ui-provider"/>
          <w:bCs/>
          <w:sz w:val="22"/>
          <w:szCs w:val="22"/>
        </w:rPr>
        <w:t>.</w:t>
      </w:r>
      <w:r w:rsidR="00D54E69" w:rsidRPr="004505A6">
        <w:rPr>
          <w:rStyle w:val="ui-provider"/>
          <w:bCs/>
          <w:sz w:val="22"/>
          <w:szCs w:val="22"/>
        </w:rPr>
        <w:t xml:space="preserve"> </w:t>
      </w:r>
      <w:r w:rsidR="002800FC" w:rsidRPr="004505A6">
        <w:rPr>
          <w:rStyle w:val="ui-provider"/>
          <w:bCs/>
          <w:sz w:val="22"/>
          <w:szCs w:val="22"/>
        </w:rPr>
        <w:t>T</w:t>
      </w:r>
      <w:r w:rsidR="00A21CA5" w:rsidRPr="004505A6">
        <w:rPr>
          <w:rStyle w:val="ui-provider"/>
          <w:bCs/>
          <w:sz w:val="22"/>
          <w:szCs w:val="22"/>
        </w:rPr>
        <w:t xml:space="preserve">o allow the total resulting signal length after CP insertion remain the same, </w:t>
      </w:r>
      <w:r w:rsidR="00361667" w:rsidRPr="004505A6">
        <w:rPr>
          <w:rStyle w:val="ui-provider"/>
          <w:bCs/>
          <w:sz w:val="22"/>
          <w:szCs w:val="22"/>
        </w:rPr>
        <w:t xml:space="preserve">in each section </w:t>
      </w:r>
      <w:r w:rsidR="000451C9" w:rsidRPr="004505A6">
        <w:rPr>
          <w:rStyle w:val="ui-provider"/>
          <w:bCs/>
          <w:sz w:val="22"/>
          <w:szCs w:val="22"/>
        </w:rPr>
        <w:t>the total number of bits</w:t>
      </w:r>
      <w:r w:rsidR="00D46B8B" w:rsidRPr="004505A6">
        <w:rPr>
          <w:rStyle w:val="ui-provider"/>
          <w:bCs/>
          <w:sz w:val="22"/>
          <w:szCs w:val="22"/>
        </w:rPr>
        <w:t>/chips</w:t>
      </w:r>
      <w:r w:rsidR="0093206A" w:rsidRPr="004505A6">
        <w:rPr>
          <w:rStyle w:val="ui-provider"/>
          <w:bCs/>
          <w:sz w:val="22"/>
          <w:szCs w:val="22"/>
        </w:rPr>
        <w:t xml:space="preserve"> per OFDM</w:t>
      </w:r>
      <w:r w:rsidR="008D2353" w:rsidRPr="004505A6">
        <w:rPr>
          <w:rStyle w:val="ui-provider"/>
          <w:bCs/>
          <w:sz w:val="22"/>
          <w:szCs w:val="22"/>
        </w:rPr>
        <w:t xml:space="preserve"> symbol</w:t>
      </w:r>
      <w:r w:rsidR="00131CD3" w:rsidRPr="004505A6">
        <w:rPr>
          <w:rStyle w:val="ui-provider"/>
          <w:bCs/>
          <w:sz w:val="22"/>
          <w:szCs w:val="22"/>
        </w:rPr>
        <w:t xml:space="preserve">, </w:t>
      </w:r>
      <m:oMath>
        <m:r>
          <w:rPr>
            <w:rStyle w:val="ui-provider"/>
            <w:rFonts w:ascii="Cambria Math" w:hAnsi="Cambria Math"/>
            <w:sz w:val="22"/>
            <w:szCs w:val="22"/>
          </w:rPr>
          <m:t>M</m:t>
        </m:r>
      </m:oMath>
      <w:r w:rsidR="00131CD3" w:rsidRPr="004505A6">
        <w:rPr>
          <w:rStyle w:val="ui-provider"/>
          <w:bCs/>
          <w:sz w:val="22"/>
          <w:szCs w:val="22"/>
        </w:rPr>
        <w:t>,</w:t>
      </w:r>
      <w:r w:rsidR="00450534" w:rsidRPr="004505A6">
        <w:rPr>
          <w:rStyle w:val="ui-provider"/>
          <w:bCs/>
          <w:sz w:val="22"/>
          <w:szCs w:val="22"/>
        </w:rPr>
        <w:t xml:space="preserve"> </w:t>
      </w:r>
      <w:r w:rsidR="000451C9" w:rsidRPr="004505A6">
        <w:rPr>
          <w:rStyle w:val="ui-provider"/>
          <w:bCs/>
          <w:sz w:val="22"/>
          <w:szCs w:val="22"/>
        </w:rPr>
        <w:t xml:space="preserve">times </w:t>
      </w:r>
      <w:r w:rsidR="00450534" w:rsidRPr="004505A6">
        <w:rPr>
          <w:rStyle w:val="ui-provider"/>
          <w:bCs/>
          <w:sz w:val="22"/>
          <w:szCs w:val="22"/>
        </w:rPr>
        <w:t>the number of</w:t>
      </w:r>
      <w:r w:rsidR="0033363E" w:rsidRPr="004505A6">
        <w:rPr>
          <w:rStyle w:val="ui-provider"/>
          <w:bCs/>
          <w:sz w:val="22"/>
          <w:szCs w:val="22"/>
        </w:rPr>
        <w:t xml:space="preserve"> samples per bit</w:t>
      </w:r>
      <w:r w:rsidR="00D46B8B" w:rsidRPr="004505A6">
        <w:rPr>
          <w:rStyle w:val="ui-provider"/>
          <w:bCs/>
          <w:sz w:val="22"/>
          <w:szCs w:val="22"/>
        </w:rPr>
        <w:t>/chip</w:t>
      </w:r>
      <w:r w:rsidR="00131CD3" w:rsidRPr="004505A6">
        <w:rPr>
          <w:rStyle w:val="ui-provider"/>
          <w:bCs/>
          <w:sz w:val="22"/>
          <w:szCs w:val="22"/>
        </w:rPr>
        <w:t xml:space="preserve">, </w:t>
      </w:r>
      <m:oMath>
        <m:r>
          <w:rPr>
            <w:rStyle w:val="ui-provider"/>
            <w:rFonts w:ascii="Cambria Math" w:hAnsi="Cambria Math"/>
            <w:sz w:val="22"/>
            <w:szCs w:val="22"/>
          </w:rPr>
          <m:t>K</m:t>
        </m:r>
      </m:oMath>
      <w:r w:rsidR="00131CD3" w:rsidRPr="004505A6">
        <w:rPr>
          <w:rStyle w:val="ui-provider"/>
          <w:bCs/>
          <w:sz w:val="22"/>
          <w:szCs w:val="22"/>
        </w:rPr>
        <w:t>,</w:t>
      </w:r>
      <w:r w:rsidR="00E97C75" w:rsidRPr="004505A6">
        <w:rPr>
          <w:rStyle w:val="ui-provider"/>
          <w:bCs/>
          <w:sz w:val="22"/>
          <w:szCs w:val="22"/>
        </w:rPr>
        <w:t xml:space="preserve"> need</w:t>
      </w:r>
      <w:r w:rsidR="00106DE3" w:rsidRPr="004505A6">
        <w:rPr>
          <w:rStyle w:val="ui-provider"/>
          <w:bCs/>
          <w:sz w:val="22"/>
          <w:szCs w:val="22"/>
        </w:rPr>
        <w:t>s</w:t>
      </w:r>
      <w:r w:rsidR="00E97C75" w:rsidRPr="004505A6">
        <w:rPr>
          <w:rStyle w:val="ui-provider"/>
          <w:bCs/>
          <w:sz w:val="22"/>
          <w:szCs w:val="22"/>
        </w:rPr>
        <w:t xml:space="preserve"> to match the OFDM symbol duration including CP</w:t>
      </w:r>
      <w:r w:rsidR="00131CD3" w:rsidRPr="004505A6">
        <w:rPr>
          <w:rStyle w:val="ui-provider"/>
          <w:bCs/>
          <w:sz w:val="22"/>
          <w:szCs w:val="22"/>
        </w:rPr>
        <w:t xml:space="preserve">, </w:t>
      </w:r>
    </w:p>
    <w:p w14:paraId="4AAD0A38" w14:textId="363D1CA5" w:rsidR="00131CD3" w:rsidRPr="004505A6" w:rsidRDefault="00D91695" w:rsidP="002450EB">
      <w:pPr>
        <w:autoSpaceDE w:val="0"/>
        <w:autoSpaceDN w:val="0"/>
        <w:adjustRightInd w:val="0"/>
        <w:jc w:val="center"/>
        <w:rPr>
          <w:rStyle w:val="ui-provider"/>
          <w:bCs/>
          <w:sz w:val="22"/>
          <w:szCs w:val="22"/>
        </w:rPr>
      </w:pPr>
      <m:oMath>
        <m:r>
          <w:rPr>
            <w:rStyle w:val="ui-provider"/>
            <w:rFonts w:ascii="Cambria Math" w:hAnsi="Cambria Math"/>
            <w:sz w:val="22"/>
            <w:szCs w:val="22"/>
          </w:rPr>
          <m:t>M . K=</m:t>
        </m:r>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IFFT</m:t>
            </m:r>
          </m:sub>
        </m:sSub>
        <m:r>
          <w:rPr>
            <w:rStyle w:val="ui-provider"/>
            <w:rFonts w:ascii="Cambria Math" w:hAnsi="Cambria Math"/>
            <w:sz w:val="22"/>
            <w:szCs w:val="22"/>
          </w:rPr>
          <m:t>+</m:t>
        </m:r>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CP</m:t>
            </m:r>
          </m:sub>
        </m:sSub>
      </m:oMath>
      <w:r w:rsidR="00D46B8B" w:rsidRPr="004505A6">
        <w:rPr>
          <w:rStyle w:val="ui-provider"/>
          <w:bCs/>
          <w:sz w:val="22"/>
          <w:szCs w:val="22"/>
        </w:rPr>
        <w:t>,</w:t>
      </w:r>
      <w:r w:rsidR="008D6A1A" w:rsidRPr="004505A6">
        <w:rPr>
          <w:rStyle w:val="ui-provider"/>
          <w:bCs/>
          <w:sz w:val="22"/>
          <w:szCs w:val="22"/>
        </w:rPr>
        <w:t xml:space="preserve"> (1)</w:t>
      </w:r>
    </w:p>
    <w:p w14:paraId="664B931C" w14:textId="77777777" w:rsidR="001240B4" w:rsidRPr="004505A6" w:rsidRDefault="001240B4" w:rsidP="00CE561A">
      <w:pPr>
        <w:autoSpaceDE w:val="0"/>
        <w:autoSpaceDN w:val="0"/>
        <w:adjustRightInd w:val="0"/>
        <w:jc w:val="both"/>
        <w:rPr>
          <w:rStyle w:val="ui-provider"/>
          <w:bCs/>
          <w:sz w:val="22"/>
          <w:szCs w:val="22"/>
        </w:rPr>
      </w:pPr>
    </w:p>
    <w:p w14:paraId="24D70656" w14:textId="77777777" w:rsidR="00817DA3" w:rsidRPr="004505A6" w:rsidRDefault="004E19D1" w:rsidP="00CE561A">
      <w:pPr>
        <w:autoSpaceDE w:val="0"/>
        <w:autoSpaceDN w:val="0"/>
        <w:adjustRightInd w:val="0"/>
        <w:jc w:val="both"/>
        <w:rPr>
          <w:rStyle w:val="ui-provider"/>
          <w:sz w:val="22"/>
          <w:szCs w:val="22"/>
        </w:rPr>
      </w:pPr>
      <w:r w:rsidRPr="004505A6">
        <w:rPr>
          <w:rStyle w:val="ui-provider"/>
          <w:bCs/>
          <w:sz w:val="22"/>
          <w:szCs w:val="22"/>
        </w:rPr>
        <w:t xml:space="preserve">To </w:t>
      </w:r>
      <w:r w:rsidR="00BA361F" w:rsidRPr="004505A6">
        <w:rPr>
          <w:rStyle w:val="ui-provider"/>
          <w:bCs/>
          <w:sz w:val="22"/>
          <w:szCs w:val="22"/>
        </w:rPr>
        <w:t xml:space="preserve">prevent </w:t>
      </w:r>
      <w:r w:rsidR="00BA6A75" w:rsidRPr="004505A6">
        <w:rPr>
          <w:rStyle w:val="ui-provider"/>
          <w:sz w:val="22"/>
          <w:szCs w:val="22"/>
        </w:rPr>
        <w:t xml:space="preserve">false rising/falling edge between the last OOK chip in OFDM symbol (n-1) and the first OOK chip in OFDM symbol n, </w:t>
      </w:r>
      <w:r w:rsidR="00552ABD" w:rsidRPr="004505A6">
        <w:rPr>
          <w:rStyle w:val="ui-provider"/>
          <w:sz w:val="22"/>
          <w:szCs w:val="22"/>
        </w:rPr>
        <w:t>two conditions need</w:t>
      </w:r>
      <w:r w:rsidR="00817DA3" w:rsidRPr="004505A6">
        <w:rPr>
          <w:rStyle w:val="ui-provider"/>
          <w:sz w:val="22"/>
          <w:szCs w:val="22"/>
        </w:rPr>
        <w:t xml:space="preserve"> to be fulfilled.</w:t>
      </w:r>
    </w:p>
    <w:p w14:paraId="54684FC6" w14:textId="00760D69" w:rsidR="00817DA3" w:rsidRPr="004505A6" w:rsidRDefault="00817DA3" w:rsidP="00A514AA">
      <w:pPr>
        <w:pStyle w:val="ListParagraph"/>
        <w:numPr>
          <w:ilvl w:val="0"/>
          <w:numId w:val="30"/>
        </w:numPr>
        <w:autoSpaceDE w:val="0"/>
        <w:autoSpaceDN w:val="0"/>
        <w:adjustRightInd w:val="0"/>
        <w:ind w:firstLineChars="0"/>
        <w:jc w:val="both"/>
        <w:rPr>
          <w:rStyle w:val="ui-provider"/>
          <w:sz w:val="22"/>
          <w:szCs w:val="22"/>
        </w:rPr>
      </w:pPr>
      <w:r w:rsidRPr="004505A6">
        <w:rPr>
          <w:rStyle w:val="ui-provider"/>
          <w:sz w:val="22"/>
          <w:szCs w:val="22"/>
          <w:lang w:val="en-US"/>
        </w:rPr>
        <w:t>T</w:t>
      </w:r>
      <w:r w:rsidR="00E42050" w:rsidRPr="004505A6">
        <w:rPr>
          <w:rStyle w:val="ui-provider"/>
          <w:sz w:val="22"/>
          <w:szCs w:val="22"/>
        </w:rPr>
        <w:t xml:space="preserve">he start and the </w:t>
      </w:r>
      <w:r w:rsidR="0049512C" w:rsidRPr="004505A6">
        <w:rPr>
          <w:rStyle w:val="ui-provider"/>
          <w:sz w:val="22"/>
          <w:szCs w:val="22"/>
        </w:rPr>
        <w:t>end information bit/chip in one OFDM symbol</w:t>
      </w:r>
      <w:r w:rsidR="00667DE7" w:rsidRPr="004505A6">
        <w:rPr>
          <w:rStyle w:val="ui-provider"/>
          <w:sz w:val="22"/>
          <w:szCs w:val="22"/>
        </w:rPr>
        <w:t xml:space="preserve"> need to have the same status</w:t>
      </w:r>
      <w:r w:rsidR="00057B7F" w:rsidRPr="004505A6">
        <w:rPr>
          <w:rStyle w:val="ui-provider"/>
          <w:sz w:val="22"/>
          <w:szCs w:val="22"/>
        </w:rPr>
        <w:t>.</w:t>
      </w:r>
      <w:r w:rsidR="00F82640" w:rsidRPr="004505A6">
        <w:rPr>
          <w:rStyle w:val="ui-provider"/>
          <w:sz w:val="22"/>
          <w:szCs w:val="22"/>
          <w:lang w:val="en-US"/>
        </w:rPr>
        <w:t xml:space="preserve"> </w:t>
      </w:r>
      <w:r w:rsidR="00057B7F" w:rsidRPr="004505A6">
        <w:rPr>
          <w:rStyle w:val="ui-provider"/>
          <w:sz w:val="22"/>
          <w:szCs w:val="22"/>
        </w:rPr>
        <w:t xml:space="preserve">For instance, assuming </w:t>
      </w:r>
      <m:oMath>
        <m:r>
          <w:rPr>
            <w:rStyle w:val="ui-provider"/>
            <w:rFonts w:ascii="Cambria Math" w:hAnsi="Cambria Math"/>
            <w:sz w:val="22"/>
            <w:szCs w:val="22"/>
          </w:rPr>
          <m:t>M=4</m:t>
        </m:r>
      </m:oMath>
      <w:r w:rsidR="00057B7F" w:rsidRPr="004505A6">
        <w:rPr>
          <w:rStyle w:val="ui-provider"/>
          <w:bCs/>
          <w:sz w:val="22"/>
          <w:szCs w:val="22"/>
        </w:rPr>
        <w:t>,</w:t>
      </w:r>
      <w:r w:rsidR="00782ABE" w:rsidRPr="004505A6">
        <w:rPr>
          <w:rStyle w:val="ui-provider"/>
          <w:bCs/>
          <w:sz w:val="22"/>
          <w:szCs w:val="22"/>
        </w:rPr>
        <w:t xml:space="preserve"> </w:t>
      </w:r>
      <w:r w:rsidR="005E7BD4" w:rsidRPr="004505A6">
        <w:rPr>
          <w:rStyle w:val="ui-provider"/>
          <w:bCs/>
          <w:sz w:val="22"/>
          <w:szCs w:val="22"/>
        </w:rPr>
        <w:t xml:space="preserve">only </w:t>
      </w:r>
      <w:r w:rsidR="00FF1F0B" w:rsidRPr="004505A6">
        <w:rPr>
          <w:rStyle w:val="ui-provider"/>
          <w:bCs/>
          <w:sz w:val="22"/>
          <w:szCs w:val="22"/>
        </w:rPr>
        <w:t xml:space="preserve">bit sequence of </w:t>
      </w:r>
      <m:oMath>
        <m:r>
          <w:rPr>
            <w:rStyle w:val="ui-provider"/>
            <w:rFonts w:ascii="Cambria Math" w:hAnsi="Cambria Math"/>
            <w:sz w:val="22"/>
            <w:szCs w:val="22"/>
          </w:rPr>
          <m:t>"0</m:t>
        </m:r>
        <m:sSub>
          <m:sSubPr>
            <m:ctrlPr>
              <w:rPr>
                <w:rStyle w:val="ui-provider"/>
                <w:rFonts w:ascii="Cambria Math" w:hAnsi="Cambria Math"/>
                <w:bCs/>
                <w:i/>
                <w:sz w:val="22"/>
                <w:szCs w:val="22"/>
                <w:lang w:val="en-GB"/>
              </w:rPr>
            </m:ctrlPr>
          </m:sSubPr>
          <m:e>
            <m:r>
              <w:rPr>
                <w:rStyle w:val="ui-provider"/>
                <w:rFonts w:ascii="Cambria Math" w:hAnsi="Cambria Math"/>
                <w:sz w:val="22"/>
                <w:szCs w:val="22"/>
              </w:rPr>
              <m:t>b</m:t>
            </m:r>
          </m:e>
          <m:sub>
            <m:r>
              <w:rPr>
                <w:rStyle w:val="ui-provider"/>
                <w:rFonts w:ascii="Cambria Math" w:hAnsi="Cambria Math"/>
                <w:sz w:val="22"/>
                <w:szCs w:val="22"/>
              </w:rPr>
              <m:t>1</m:t>
            </m:r>
          </m:sub>
        </m:sSub>
        <m:sSub>
          <m:sSubPr>
            <m:ctrlPr>
              <w:rPr>
                <w:rStyle w:val="ui-provider"/>
                <w:rFonts w:ascii="Cambria Math" w:hAnsi="Cambria Math"/>
                <w:bCs/>
                <w:i/>
                <w:sz w:val="22"/>
                <w:szCs w:val="22"/>
                <w:lang w:val="en-GB"/>
              </w:rPr>
            </m:ctrlPr>
          </m:sSubPr>
          <m:e>
            <m:r>
              <w:rPr>
                <w:rStyle w:val="ui-provider"/>
                <w:rFonts w:ascii="Cambria Math" w:hAnsi="Cambria Math"/>
                <w:sz w:val="22"/>
                <w:szCs w:val="22"/>
              </w:rPr>
              <m:t>b</m:t>
            </m:r>
          </m:e>
          <m:sub>
            <m:r>
              <w:rPr>
                <w:rStyle w:val="ui-provider"/>
                <w:rFonts w:ascii="Cambria Math" w:hAnsi="Cambria Math"/>
                <w:sz w:val="22"/>
                <w:szCs w:val="22"/>
              </w:rPr>
              <m:t>2</m:t>
            </m:r>
          </m:sub>
        </m:sSub>
        <m:r>
          <w:rPr>
            <w:rStyle w:val="ui-provider"/>
            <w:rFonts w:ascii="Cambria Math" w:hAnsi="Cambria Math"/>
            <w:sz w:val="22"/>
            <w:szCs w:val="22"/>
          </w:rPr>
          <m:t>0"</m:t>
        </m:r>
      </m:oMath>
      <w:r w:rsidR="00057B7F" w:rsidRPr="004505A6">
        <w:rPr>
          <w:rStyle w:val="ui-provider"/>
          <w:bCs/>
          <w:sz w:val="22"/>
          <w:szCs w:val="22"/>
        </w:rPr>
        <w:t xml:space="preserve"> </w:t>
      </w:r>
      <w:r w:rsidR="005659B6" w:rsidRPr="004505A6">
        <w:rPr>
          <w:rStyle w:val="ui-provider"/>
          <w:sz w:val="22"/>
          <w:szCs w:val="22"/>
        </w:rPr>
        <w:t xml:space="preserve">and </w:t>
      </w:r>
      <m:oMath>
        <m:r>
          <w:rPr>
            <w:rStyle w:val="ui-provider"/>
            <w:rFonts w:ascii="Cambria Math" w:hAnsi="Cambria Math"/>
            <w:sz w:val="22"/>
            <w:szCs w:val="22"/>
          </w:rPr>
          <m:t>"1</m:t>
        </m:r>
        <m:sSub>
          <m:sSubPr>
            <m:ctrlPr>
              <w:rPr>
                <w:rStyle w:val="ui-provider"/>
                <w:rFonts w:ascii="Cambria Math" w:hAnsi="Cambria Math"/>
                <w:bCs/>
                <w:i/>
                <w:sz w:val="22"/>
                <w:szCs w:val="22"/>
                <w:lang w:val="en-GB"/>
              </w:rPr>
            </m:ctrlPr>
          </m:sSubPr>
          <m:e>
            <m:r>
              <w:rPr>
                <w:rStyle w:val="ui-provider"/>
                <w:rFonts w:ascii="Cambria Math" w:hAnsi="Cambria Math"/>
                <w:sz w:val="22"/>
                <w:szCs w:val="22"/>
              </w:rPr>
              <m:t>b</m:t>
            </m:r>
          </m:e>
          <m:sub>
            <m:r>
              <w:rPr>
                <w:rStyle w:val="ui-provider"/>
                <w:rFonts w:ascii="Cambria Math" w:hAnsi="Cambria Math"/>
                <w:sz w:val="22"/>
                <w:szCs w:val="22"/>
              </w:rPr>
              <m:t>1</m:t>
            </m:r>
          </m:sub>
        </m:sSub>
        <m:sSub>
          <m:sSubPr>
            <m:ctrlPr>
              <w:rPr>
                <w:rStyle w:val="ui-provider"/>
                <w:rFonts w:ascii="Cambria Math" w:hAnsi="Cambria Math"/>
                <w:bCs/>
                <w:i/>
                <w:sz w:val="22"/>
                <w:szCs w:val="22"/>
                <w:lang w:val="en-GB"/>
              </w:rPr>
            </m:ctrlPr>
          </m:sSubPr>
          <m:e>
            <m:r>
              <w:rPr>
                <w:rStyle w:val="ui-provider"/>
                <w:rFonts w:ascii="Cambria Math" w:hAnsi="Cambria Math"/>
                <w:sz w:val="22"/>
                <w:szCs w:val="22"/>
              </w:rPr>
              <m:t>b</m:t>
            </m:r>
          </m:e>
          <m:sub>
            <m:r>
              <w:rPr>
                <w:rStyle w:val="ui-provider"/>
                <w:rFonts w:ascii="Cambria Math" w:hAnsi="Cambria Math"/>
                <w:sz w:val="22"/>
                <w:szCs w:val="22"/>
              </w:rPr>
              <m:t>2</m:t>
            </m:r>
          </m:sub>
        </m:sSub>
        <m:r>
          <w:rPr>
            <w:rStyle w:val="ui-provider"/>
            <w:rFonts w:ascii="Cambria Math" w:hAnsi="Cambria Math"/>
            <w:sz w:val="22"/>
            <w:szCs w:val="22"/>
          </w:rPr>
          <m:t>1"</m:t>
        </m:r>
      </m:oMath>
      <w:r w:rsidR="003E31A0" w:rsidRPr="004505A6">
        <w:rPr>
          <w:rStyle w:val="ui-provider"/>
          <w:bCs/>
          <w:sz w:val="22"/>
          <w:szCs w:val="22"/>
        </w:rPr>
        <w:t xml:space="preserve"> </w:t>
      </w:r>
      <w:r w:rsidR="003E31A0" w:rsidRPr="004505A6">
        <w:rPr>
          <w:rStyle w:val="ui-provider"/>
          <w:sz w:val="22"/>
          <w:szCs w:val="22"/>
        </w:rPr>
        <w:t xml:space="preserve"> are basically possible. </w:t>
      </w:r>
      <w:r w:rsidR="00A514AA" w:rsidRPr="004505A6">
        <w:rPr>
          <w:rStyle w:val="ui-provider"/>
          <w:sz w:val="22"/>
          <w:szCs w:val="22"/>
          <w:lang w:val="en-US"/>
        </w:rPr>
        <w:t>This means that a parity bit carrying the same status as the first bit</w:t>
      </w:r>
      <w:r w:rsidR="00CF63C8" w:rsidRPr="004505A6">
        <w:rPr>
          <w:rStyle w:val="ui-provider"/>
          <w:sz w:val="22"/>
          <w:szCs w:val="22"/>
          <w:lang w:val="en-US"/>
        </w:rPr>
        <w:t xml:space="preserve"> </w:t>
      </w:r>
      <w:r w:rsidR="00A514AA" w:rsidRPr="004505A6">
        <w:rPr>
          <w:rStyle w:val="ui-provider"/>
          <w:sz w:val="22"/>
          <w:szCs w:val="22"/>
          <w:lang w:val="en-US"/>
        </w:rPr>
        <w:t>needs to be inserted.</w:t>
      </w:r>
    </w:p>
    <w:p w14:paraId="7205559C" w14:textId="5EDD1441" w:rsidR="00FC5144" w:rsidRPr="004505A6" w:rsidRDefault="003E31A0" w:rsidP="002450EB">
      <w:pPr>
        <w:pStyle w:val="ListParagraph"/>
        <w:numPr>
          <w:ilvl w:val="0"/>
          <w:numId w:val="30"/>
        </w:numPr>
        <w:autoSpaceDE w:val="0"/>
        <w:autoSpaceDN w:val="0"/>
        <w:adjustRightInd w:val="0"/>
        <w:ind w:firstLineChars="0"/>
        <w:jc w:val="both"/>
        <w:rPr>
          <w:rStyle w:val="ui-provider"/>
          <w:sz w:val="22"/>
          <w:szCs w:val="22"/>
        </w:rPr>
      </w:pPr>
      <w:r w:rsidRPr="004505A6">
        <w:rPr>
          <w:rStyle w:val="ui-provider"/>
          <w:sz w:val="22"/>
          <w:szCs w:val="22"/>
        </w:rPr>
        <w:t xml:space="preserve">Additionally, </w:t>
      </w:r>
      <w:r w:rsidR="00DE417F" w:rsidRPr="004505A6">
        <w:rPr>
          <w:rStyle w:val="ui-provider"/>
          <w:sz w:val="22"/>
          <w:szCs w:val="22"/>
        </w:rPr>
        <w:t xml:space="preserve">the </w:t>
      </w:r>
      <w:r w:rsidR="00F63D57" w:rsidRPr="004505A6">
        <w:rPr>
          <w:rStyle w:val="ui-provider"/>
          <w:sz w:val="22"/>
          <w:szCs w:val="22"/>
        </w:rPr>
        <w:t xml:space="preserve">bit/chip length needs to </w:t>
      </w:r>
      <w:r w:rsidR="002B3DFA" w:rsidRPr="004505A6">
        <w:rPr>
          <w:rStyle w:val="ui-provider"/>
          <w:sz w:val="22"/>
          <w:szCs w:val="22"/>
          <w:lang w:val="en-GB"/>
        </w:rPr>
        <w:t xml:space="preserve">be </w:t>
      </w:r>
      <w:r w:rsidR="00F63D57" w:rsidRPr="004505A6">
        <w:rPr>
          <w:rStyle w:val="ui-provider"/>
          <w:sz w:val="22"/>
          <w:szCs w:val="22"/>
        </w:rPr>
        <w:t>longer than</w:t>
      </w:r>
      <w:r w:rsidR="00B970F0" w:rsidRPr="004505A6">
        <w:rPr>
          <w:rStyle w:val="ui-provider"/>
          <w:sz w:val="22"/>
          <w:szCs w:val="22"/>
        </w:rPr>
        <w:t xml:space="preserve"> </w:t>
      </w:r>
      <w:r w:rsidR="00FC5144" w:rsidRPr="004505A6">
        <w:rPr>
          <w:rStyle w:val="ui-provider"/>
          <w:sz w:val="22"/>
          <w:szCs w:val="22"/>
        </w:rPr>
        <w:t>the CP length, this translates to</w:t>
      </w:r>
    </w:p>
    <w:p w14:paraId="58BFA1E8" w14:textId="5047EABE" w:rsidR="00FC5D7F" w:rsidRPr="004505A6" w:rsidRDefault="00BA361F" w:rsidP="00CE561A">
      <w:pPr>
        <w:autoSpaceDE w:val="0"/>
        <w:autoSpaceDN w:val="0"/>
        <w:adjustRightInd w:val="0"/>
        <w:jc w:val="both"/>
        <w:rPr>
          <w:rStyle w:val="ui-provider"/>
          <w:bCs/>
          <w:sz w:val="22"/>
          <w:szCs w:val="22"/>
        </w:rPr>
      </w:pPr>
      <w:r w:rsidRPr="004505A6">
        <w:rPr>
          <w:rStyle w:val="ui-provider"/>
          <w:bCs/>
          <w:sz w:val="22"/>
          <w:szCs w:val="22"/>
        </w:rPr>
        <w:t xml:space="preserve"> </w:t>
      </w:r>
    </w:p>
    <w:p w14:paraId="3562127B" w14:textId="4D66A1EF" w:rsidR="00B265D8" w:rsidRPr="004505A6" w:rsidRDefault="00FC5144" w:rsidP="002450EB">
      <w:pPr>
        <w:autoSpaceDE w:val="0"/>
        <w:autoSpaceDN w:val="0"/>
        <w:adjustRightInd w:val="0"/>
        <w:jc w:val="center"/>
        <w:rPr>
          <w:rStyle w:val="ui-provider"/>
          <w:sz w:val="22"/>
          <w:szCs w:val="22"/>
        </w:rPr>
      </w:pPr>
      <m:oMath>
        <m:r>
          <w:rPr>
            <w:rStyle w:val="ui-provider"/>
            <w:rFonts w:ascii="Cambria Math" w:hAnsi="Cambria Math"/>
            <w:sz w:val="22"/>
            <w:szCs w:val="22"/>
          </w:rPr>
          <m:t>K&gt;</m:t>
        </m:r>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CP</m:t>
            </m:r>
          </m:sub>
        </m:sSub>
      </m:oMath>
      <w:r w:rsidRPr="004505A6">
        <w:rPr>
          <w:rStyle w:val="ui-provider"/>
          <w:bCs/>
          <w:sz w:val="22"/>
          <w:szCs w:val="22"/>
        </w:rPr>
        <w:t>. (2)</w:t>
      </w:r>
    </w:p>
    <w:p w14:paraId="0B3E475C" w14:textId="77777777" w:rsidR="00871C1A" w:rsidRPr="004505A6" w:rsidRDefault="00871C1A" w:rsidP="002443C2">
      <w:pPr>
        <w:autoSpaceDE w:val="0"/>
        <w:autoSpaceDN w:val="0"/>
        <w:adjustRightInd w:val="0"/>
        <w:jc w:val="both"/>
        <w:rPr>
          <w:rStyle w:val="ui-provider"/>
          <w:sz w:val="22"/>
          <w:szCs w:val="22"/>
        </w:rPr>
      </w:pPr>
    </w:p>
    <w:p w14:paraId="483AD85A" w14:textId="772016CE" w:rsidR="000E47C2" w:rsidRPr="004505A6" w:rsidRDefault="00EC1092" w:rsidP="002443C2">
      <w:pPr>
        <w:autoSpaceDE w:val="0"/>
        <w:autoSpaceDN w:val="0"/>
        <w:adjustRightInd w:val="0"/>
        <w:jc w:val="both"/>
        <w:rPr>
          <w:rStyle w:val="ui-provider"/>
          <w:sz w:val="22"/>
          <w:szCs w:val="22"/>
        </w:rPr>
      </w:pPr>
      <w:r w:rsidRPr="004505A6">
        <w:rPr>
          <w:rStyle w:val="ui-provider"/>
          <w:sz w:val="22"/>
          <w:szCs w:val="22"/>
        </w:rPr>
        <w:t>Fulfilling the above</w:t>
      </w:r>
      <w:r w:rsidR="006A000F" w:rsidRPr="004505A6">
        <w:rPr>
          <w:rStyle w:val="ui-provider"/>
          <w:sz w:val="22"/>
          <w:szCs w:val="22"/>
        </w:rPr>
        <w:t xml:space="preserve"> conditions</w:t>
      </w:r>
      <w:r w:rsidRPr="004505A6">
        <w:rPr>
          <w:rStyle w:val="ui-provider"/>
          <w:sz w:val="22"/>
          <w:szCs w:val="22"/>
        </w:rPr>
        <w:t xml:space="preserve"> </w:t>
      </w:r>
      <w:r w:rsidR="008B4A3E" w:rsidRPr="004505A6">
        <w:rPr>
          <w:rStyle w:val="ui-provider"/>
          <w:sz w:val="22"/>
          <w:szCs w:val="22"/>
        </w:rPr>
        <w:t xml:space="preserve">results in </w:t>
      </w:r>
      <w:r w:rsidR="009446C6" w:rsidRPr="004505A6">
        <w:rPr>
          <w:rStyle w:val="ui-provider"/>
          <w:sz w:val="22"/>
          <w:szCs w:val="22"/>
        </w:rPr>
        <w:t xml:space="preserve">a </w:t>
      </w:r>
      <w:r w:rsidR="004B4F98" w:rsidRPr="004505A6">
        <w:rPr>
          <w:rStyle w:val="ui-provider"/>
          <w:sz w:val="22"/>
          <w:szCs w:val="22"/>
        </w:rPr>
        <w:t>restriction</w:t>
      </w:r>
      <w:r w:rsidR="001737E3" w:rsidRPr="004505A6">
        <w:rPr>
          <w:rStyle w:val="ui-provider"/>
          <w:sz w:val="22"/>
          <w:szCs w:val="22"/>
        </w:rPr>
        <w:t xml:space="preserve"> in</w:t>
      </w:r>
      <w:r w:rsidR="006A000F" w:rsidRPr="004505A6">
        <w:rPr>
          <w:rStyle w:val="ui-provider"/>
          <w:sz w:val="22"/>
          <w:szCs w:val="22"/>
        </w:rPr>
        <w:t xml:space="preserve"> </w:t>
      </w:r>
      <w:r w:rsidR="002443C2" w:rsidRPr="004505A6">
        <w:rPr>
          <w:rStyle w:val="ui-provider"/>
          <w:sz w:val="22"/>
          <w:szCs w:val="22"/>
        </w:rPr>
        <w:t xml:space="preserve">the number of bits </w:t>
      </w:r>
      <w:r w:rsidR="001737E3" w:rsidRPr="004505A6">
        <w:rPr>
          <w:rStyle w:val="ui-provider"/>
          <w:sz w:val="22"/>
          <w:szCs w:val="22"/>
        </w:rPr>
        <w:t xml:space="preserve">that can be used </w:t>
      </w:r>
      <w:r w:rsidR="008B4A3E" w:rsidRPr="004505A6">
        <w:rPr>
          <w:rStyle w:val="ui-provider"/>
          <w:sz w:val="22"/>
          <w:szCs w:val="22"/>
        </w:rPr>
        <w:t xml:space="preserve">per OFDM </w:t>
      </w:r>
      <w:r w:rsidR="00D62CF0" w:rsidRPr="004505A6">
        <w:rPr>
          <w:rStyle w:val="ui-provider"/>
          <w:sz w:val="22"/>
          <w:szCs w:val="22"/>
        </w:rPr>
        <w:t>symbol</w:t>
      </w:r>
      <w:r w:rsidR="00334786" w:rsidRPr="004505A6">
        <w:rPr>
          <w:rStyle w:val="ui-provider"/>
          <w:sz w:val="22"/>
          <w:szCs w:val="22"/>
        </w:rPr>
        <w:t xml:space="preserve"> and thereby restriction in the total data rate</w:t>
      </w:r>
      <w:r w:rsidR="001737E3" w:rsidRPr="004505A6">
        <w:rPr>
          <w:rStyle w:val="ui-provider"/>
          <w:sz w:val="22"/>
          <w:szCs w:val="22"/>
        </w:rPr>
        <w:t xml:space="preserve">. </w:t>
      </w:r>
      <w:r w:rsidR="00485BC0" w:rsidRPr="004505A6">
        <w:rPr>
          <w:rStyle w:val="ui-provider"/>
          <w:sz w:val="22"/>
          <w:szCs w:val="22"/>
        </w:rPr>
        <w:t>Ass</w:t>
      </w:r>
      <w:r w:rsidR="000E47C2" w:rsidRPr="004505A6">
        <w:rPr>
          <w:rStyle w:val="ui-provider"/>
          <w:sz w:val="22"/>
          <w:szCs w:val="22"/>
        </w:rPr>
        <w:t xml:space="preserve">uming SCS of 15 </w:t>
      </w:r>
      <w:r w:rsidR="00864AFA" w:rsidRPr="004505A6">
        <w:rPr>
          <w:rStyle w:val="ui-provider"/>
          <w:sz w:val="22"/>
          <w:szCs w:val="22"/>
        </w:rPr>
        <w:t>k</w:t>
      </w:r>
      <w:r w:rsidR="000E47C2" w:rsidRPr="004505A6">
        <w:rPr>
          <w:rStyle w:val="ui-provider"/>
          <w:sz w:val="22"/>
          <w:szCs w:val="22"/>
        </w:rPr>
        <w:t xml:space="preserve">Hz, </w:t>
      </w:r>
      <m:oMath>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IFFT</m:t>
            </m:r>
          </m:sub>
        </m:sSub>
      </m:oMath>
      <w:r w:rsidR="005A0630" w:rsidRPr="004505A6">
        <w:rPr>
          <w:rStyle w:val="ui-provider"/>
          <w:bCs/>
          <w:sz w:val="22"/>
          <w:szCs w:val="22"/>
        </w:rPr>
        <w:t xml:space="preserve"> of 2048 and </w:t>
      </w:r>
      <m:oMath>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CP</m:t>
            </m:r>
          </m:sub>
        </m:sSub>
      </m:oMath>
      <w:r w:rsidR="005A0630" w:rsidRPr="004505A6">
        <w:rPr>
          <w:rStyle w:val="ui-provider"/>
          <w:bCs/>
          <w:sz w:val="22"/>
          <w:szCs w:val="22"/>
        </w:rPr>
        <w:t xml:space="preserve"> of 144</w:t>
      </w:r>
      <w:r w:rsidR="00847817" w:rsidRPr="004505A6">
        <w:rPr>
          <w:rStyle w:val="ui-provider"/>
          <w:bCs/>
          <w:sz w:val="22"/>
          <w:szCs w:val="22"/>
        </w:rPr>
        <w:t>,</w:t>
      </w:r>
      <w:r w:rsidR="008D5B4A" w:rsidRPr="004505A6">
        <w:rPr>
          <w:rStyle w:val="ui-provider"/>
          <w:bCs/>
          <w:sz w:val="22"/>
          <w:szCs w:val="22"/>
        </w:rPr>
        <w:t xml:space="preserve"> </w:t>
      </w:r>
      <m:oMath>
        <m:r>
          <w:rPr>
            <w:rStyle w:val="ui-provider"/>
            <w:rFonts w:ascii="Cambria Math" w:hAnsi="Cambria Math"/>
            <w:sz w:val="22"/>
            <w:szCs w:val="22"/>
          </w:rPr>
          <m:t>K</m:t>
        </m:r>
      </m:oMath>
      <w:r w:rsidR="008D5B4A" w:rsidRPr="004505A6">
        <w:rPr>
          <w:rStyle w:val="ui-provider"/>
          <w:bCs/>
          <w:sz w:val="22"/>
          <w:szCs w:val="22"/>
        </w:rPr>
        <w:t xml:space="preserve"> at least needs to be</w:t>
      </w:r>
      <w:r w:rsidR="003A43BA" w:rsidRPr="004505A6">
        <w:rPr>
          <w:rStyle w:val="ui-provider"/>
          <w:bCs/>
          <w:sz w:val="22"/>
          <w:szCs w:val="22"/>
        </w:rPr>
        <w:t xml:space="preserve"> </w:t>
      </w:r>
      <w:r w:rsidR="008D5B4A" w:rsidRPr="004505A6">
        <w:rPr>
          <w:rStyle w:val="ui-provider"/>
          <w:bCs/>
          <w:sz w:val="22"/>
          <w:szCs w:val="22"/>
        </w:rPr>
        <w:t>144</w:t>
      </w:r>
      <w:r w:rsidR="003A43BA" w:rsidRPr="004505A6">
        <w:rPr>
          <w:rStyle w:val="ui-provider"/>
          <w:bCs/>
          <w:sz w:val="22"/>
          <w:szCs w:val="22"/>
        </w:rPr>
        <w:t xml:space="preserve"> samples</w:t>
      </w:r>
      <w:r w:rsidR="002016AA" w:rsidRPr="004505A6">
        <w:rPr>
          <w:rStyle w:val="ui-provider"/>
          <w:bCs/>
          <w:sz w:val="22"/>
          <w:szCs w:val="22"/>
        </w:rPr>
        <w:t xml:space="preserve">. This means with </w:t>
      </w:r>
      <w:r w:rsidR="000B6E3D" w:rsidRPr="004505A6">
        <w:rPr>
          <w:rStyle w:val="ui-provider"/>
          <w:bCs/>
          <w:sz w:val="22"/>
          <w:szCs w:val="22"/>
        </w:rPr>
        <w:t xml:space="preserve">an OOK modulation </w:t>
      </w:r>
      <m:oMath>
        <m:r>
          <w:rPr>
            <w:rStyle w:val="ui-provider"/>
            <w:rFonts w:ascii="Cambria Math" w:hAnsi="Cambria Math"/>
            <w:sz w:val="22"/>
            <w:szCs w:val="22"/>
          </w:rPr>
          <m:t>M</m:t>
        </m:r>
      </m:oMath>
      <w:r w:rsidR="00722D39" w:rsidRPr="004505A6">
        <w:rPr>
          <w:rStyle w:val="ui-provider"/>
          <w:bCs/>
          <w:sz w:val="22"/>
          <w:szCs w:val="22"/>
        </w:rPr>
        <w:t xml:space="preserve"> </w:t>
      </w:r>
      <w:r w:rsidR="004724A3" w:rsidRPr="004505A6">
        <w:rPr>
          <w:rStyle w:val="ui-provider"/>
          <w:bCs/>
          <w:sz w:val="22"/>
          <w:szCs w:val="22"/>
        </w:rPr>
        <w:t xml:space="preserve">will be limited to </w:t>
      </w:r>
      <w:r w:rsidR="0098741C" w:rsidRPr="004505A6">
        <w:rPr>
          <w:rStyle w:val="ui-provider"/>
          <w:bCs/>
          <w:sz w:val="22"/>
          <w:szCs w:val="22"/>
        </w:rPr>
        <w:t>8</w:t>
      </w:r>
      <w:r w:rsidR="00E845D9" w:rsidRPr="004505A6">
        <w:rPr>
          <w:rStyle w:val="ui-provider"/>
          <w:bCs/>
          <w:sz w:val="22"/>
          <w:szCs w:val="22"/>
        </w:rPr>
        <w:t xml:space="preserve">, </w:t>
      </w:r>
      <w:r w:rsidR="003A43BA" w:rsidRPr="004505A6">
        <w:rPr>
          <w:rStyle w:val="ui-provider"/>
          <w:bCs/>
          <w:sz w:val="22"/>
          <w:szCs w:val="22"/>
        </w:rPr>
        <w:t>4, 2</w:t>
      </w:r>
      <w:r w:rsidR="00E845D9" w:rsidRPr="004505A6">
        <w:rPr>
          <w:rStyle w:val="ui-provider"/>
          <w:bCs/>
          <w:sz w:val="22"/>
          <w:szCs w:val="22"/>
        </w:rPr>
        <w:t xml:space="preserve"> </w:t>
      </w:r>
      <w:r w:rsidR="003D3936" w:rsidRPr="004505A6">
        <w:rPr>
          <w:rStyle w:val="ui-provider"/>
          <w:bCs/>
          <w:sz w:val="22"/>
          <w:szCs w:val="22"/>
        </w:rPr>
        <w:t>and</w:t>
      </w:r>
      <w:r w:rsidR="00E845D9" w:rsidRPr="004505A6">
        <w:rPr>
          <w:rStyle w:val="ui-provider"/>
          <w:bCs/>
          <w:sz w:val="22"/>
          <w:szCs w:val="22"/>
        </w:rPr>
        <w:t xml:space="preserve"> 1</w:t>
      </w:r>
      <w:r w:rsidR="006556A0" w:rsidRPr="004505A6">
        <w:rPr>
          <w:rStyle w:val="ui-provider"/>
          <w:bCs/>
          <w:sz w:val="22"/>
          <w:szCs w:val="22"/>
        </w:rPr>
        <w:t xml:space="preserve">. If </w:t>
      </w:r>
      <w:r w:rsidR="0089226C" w:rsidRPr="004505A6">
        <w:rPr>
          <w:rStyle w:val="ui-provider"/>
          <w:bCs/>
          <w:sz w:val="22"/>
          <w:szCs w:val="22"/>
        </w:rPr>
        <w:t xml:space="preserve">we apply </w:t>
      </w:r>
      <w:r w:rsidR="006556A0" w:rsidRPr="004505A6">
        <w:rPr>
          <w:rStyle w:val="ui-provider"/>
          <w:bCs/>
          <w:sz w:val="22"/>
          <w:szCs w:val="22"/>
        </w:rPr>
        <w:t>Manchester cod</w:t>
      </w:r>
      <w:r w:rsidR="00D96E79" w:rsidRPr="004505A6">
        <w:rPr>
          <w:rStyle w:val="ui-provider"/>
          <w:bCs/>
          <w:sz w:val="22"/>
          <w:szCs w:val="22"/>
        </w:rPr>
        <w:t>ing</w:t>
      </w:r>
      <w:r w:rsidR="0089226C" w:rsidRPr="004505A6">
        <w:rPr>
          <w:rStyle w:val="ui-provider"/>
          <w:bCs/>
          <w:sz w:val="22"/>
          <w:szCs w:val="22"/>
        </w:rPr>
        <w:t>, the number of sample</w:t>
      </w:r>
      <w:r w:rsidR="00077618" w:rsidRPr="004505A6">
        <w:rPr>
          <w:rStyle w:val="ui-provider"/>
          <w:bCs/>
          <w:sz w:val="22"/>
          <w:szCs w:val="22"/>
        </w:rPr>
        <w:t>s</w:t>
      </w:r>
      <w:r w:rsidR="0089226C" w:rsidRPr="004505A6">
        <w:rPr>
          <w:rStyle w:val="ui-provider"/>
          <w:bCs/>
          <w:sz w:val="22"/>
          <w:szCs w:val="22"/>
        </w:rPr>
        <w:t xml:space="preserve"> per bit</w:t>
      </w:r>
      <w:r w:rsidR="005C7ED2" w:rsidRPr="004505A6">
        <w:rPr>
          <w:rStyle w:val="ui-provider"/>
          <w:bCs/>
          <w:sz w:val="22"/>
          <w:szCs w:val="22"/>
        </w:rPr>
        <w:t xml:space="preserve"> </w:t>
      </w:r>
      <m:oMath>
        <m:r>
          <w:rPr>
            <w:rStyle w:val="ui-provider"/>
            <w:rFonts w:ascii="Cambria Math" w:hAnsi="Cambria Math"/>
            <w:sz w:val="22"/>
            <w:szCs w:val="22"/>
          </w:rPr>
          <m:t>K</m:t>
        </m:r>
      </m:oMath>
      <w:r w:rsidR="005C7ED2" w:rsidRPr="004505A6">
        <w:rPr>
          <w:rStyle w:val="ui-provider"/>
          <w:bCs/>
          <w:sz w:val="22"/>
          <w:szCs w:val="22"/>
        </w:rPr>
        <w:t xml:space="preserve"> </w:t>
      </w:r>
      <w:r w:rsidR="0040006A" w:rsidRPr="004505A6">
        <w:rPr>
          <w:rStyle w:val="ui-provider"/>
          <w:bCs/>
          <w:sz w:val="22"/>
          <w:szCs w:val="22"/>
        </w:rPr>
        <w:t>needs to at least be 288</w:t>
      </w:r>
      <w:r w:rsidR="005C7ED2" w:rsidRPr="004505A6">
        <w:rPr>
          <w:rStyle w:val="ui-provider"/>
          <w:bCs/>
          <w:sz w:val="22"/>
          <w:szCs w:val="22"/>
        </w:rPr>
        <w:t xml:space="preserve"> samples</w:t>
      </w:r>
      <w:r w:rsidR="006556A0" w:rsidRPr="004505A6">
        <w:rPr>
          <w:rStyle w:val="ui-provider"/>
          <w:bCs/>
          <w:sz w:val="22"/>
          <w:szCs w:val="22"/>
        </w:rPr>
        <w:t xml:space="preserve"> </w:t>
      </w:r>
      <w:r w:rsidR="00722D39" w:rsidRPr="004505A6">
        <w:rPr>
          <w:rStyle w:val="ui-provider"/>
          <w:bCs/>
          <w:sz w:val="22"/>
          <w:szCs w:val="22"/>
        </w:rPr>
        <w:t xml:space="preserve">which changes </w:t>
      </w:r>
      <m:oMath>
        <m:r>
          <w:rPr>
            <w:rStyle w:val="ui-provider"/>
            <w:rFonts w:ascii="Cambria Math" w:hAnsi="Cambria Math"/>
            <w:sz w:val="22"/>
            <w:szCs w:val="22"/>
          </w:rPr>
          <m:t>M</m:t>
        </m:r>
      </m:oMath>
      <w:r w:rsidR="00077618" w:rsidRPr="004505A6">
        <w:rPr>
          <w:rStyle w:val="ui-provider"/>
          <w:bCs/>
          <w:sz w:val="22"/>
          <w:szCs w:val="22"/>
        </w:rPr>
        <w:t xml:space="preserve"> being restricted to 4</w:t>
      </w:r>
      <w:r w:rsidR="003D3936" w:rsidRPr="004505A6">
        <w:rPr>
          <w:rStyle w:val="ui-provider"/>
          <w:bCs/>
          <w:sz w:val="22"/>
          <w:szCs w:val="22"/>
        </w:rPr>
        <w:t>, 2 and 1.</w:t>
      </w:r>
      <w:r w:rsidR="00722D39" w:rsidRPr="004505A6">
        <w:rPr>
          <w:rStyle w:val="ui-provider"/>
          <w:bCs/>
          <w:sz w:val="22"/>
          <w:szCs w:val="22"/>
        </w:rPr>
        <w:t xml:space="preserve"> </w:t>
      </w:r>
    </w:p>
    <w:p w14:paraId="464DBCC6" w14:textId="77777777" w:rsidR="000E47C2" w:rsidRPr="004505A6" w:rsidRDefault="000E47C2" w:rsidP="002443C2">
      <w:pPr>
        <w:autoSpaceDE w:val="0"/>
        <w:autoSpaceDN w:val="0"/>
        <w:adjustRightInd w:val="0"/>
        <w:jc w:val="both"/>
        <w:rPr>
          <w:rStyle w:val="ui-provider"/>
          <w:sz w:val="22"/>
          <w:szCs w:val="22"/>
        </w:rPr>
      </w:pPr>
    </w:p>
    <w:p w14:paraId="480242F0" w14:textId="195E97FE" w:rsidR="00FC5D7F" w:rsidRPr="004505A6" w:rsidRDefault="0075478A" w:rsidP="00CE561A">
      <w:pPr>
        <w:autoSpaceDE w:val="0"/>
        <w:autoSpaceDN w:val="0"/>
        <w:adjustRightInd w:val="0"/>
        <w:jc w:val="both"/>
        <w:rPr>
          <w:rStyle w:val="ui-provider"/>
          <w:sz w:val="22"/>
          <w:szCs w:val="22"/>
        </w:rPr>
      </w:pPr>
      <w:r w:rsidRPr="004505A6">
        <w:rPr>
          <w:rStyle w:val="ui-provider"/>
          <w:sz w:val="22"/>
          <w:szCs w:val="22"/>
        </w:rPr>
        <w:t>Another</w:t>
      </w:r>
      <w:r w:rsidR="000743C3" w:rsidRPr="004505A6">
        <w:rPr>
          <w:rStyle w:val="ui-provider"/>
          <w:sz w:val="22"/>
          <w:szCs w:val="22"/>
        </w:rPr>
        <w:t xml:space="preserve"> important</w:t>
      </w:r>
      <w:r w:rsidR="0072532A" w:rsidRPr="004505A6">
        <w:rPr>
          <w:rStyle w:val="ui-provider"/>
          <w:sz w:val="22"/>
          <w:szCs w:val="22"/>
        </w:rPr>
        <w:t xml:space="preserve"> </w:t>
      </w:r>
      <w:r w:rsidR="00281C9E" w:rsidRPr="004505A6">
        <w:rPr>
          <w:rStyle w:val="ui-provider"/>
          <w:sz w:val="22"/>
          <w:szCs w:val="22"/>
        </w:rPr>
        <w:t>drawback of this approach is</w:t>
      </w:r>
      <w:r w:rsidR="000743C3" w:rsidRPr="004505A6">
        <w:rPr>
          <w:rStyle w:val="ui-provider"/>
          <w:sz w:val="22"/>
          <w:szCs w:val="22"/>
        </w:rPr>
        <w:t xml:space="preserve"> that</w:t>
      </w:r>
      <w:r w:rsidR="003B641A" w:rsidRPr="004505A6">
        <w:rPr>
          <w:rStyle w:val="ui-provider"/>
          <w:sz w:val="22"/>
          <w:szCs w:val="22"/>
        </w:rPr>
        <w:t xml:space="preserve"> we </w:t>
      </w:r>
      <w:r w:rsidR="004D665A" w:rsidRPr="004505A6">
        <w:rPr>
          <w:rStyle w:val="ui-provider"/>
          <w:sz w:val="22"/>
          <w:szCs w:val="22"/>
        </w:rPr>
        <w:t>lose</w:t>
      </w:r>
      <w:r w:rsidR="003B641A" w:rsidRPr="004505A6">
        <w:rPr>
          <w:rStyle w:val="ui-provider"/>
          <w:sz w:val="22"/>
          <w:szCs w:val="22"/>
        </w:rPr>
        <w:t xml:space="preserve"> on the correlation properties of the signal </w:t>
      </w:r>
      <w:r w:rsidR="001307A3" w:rsidRPr="004505A6">
        <w:rPr>
          <w:rStyle w:val="ui-provider"/>
          <w:sz w:val="22"/>
          <w:szCs w:val="22"/>
        </w:rPr>
        <w:t xml:space="preserve">due to insertion </w:t>
      </w:r>
      <w:r w:rsidR="000743C3" w:rsidRPr="004505A6">
        <w:rPr>
          <w:rStyle w:val="ui-provider"/>
          <w:sz w:val="22"/>
          <w:szCs w:val="22"/>
        </w:rPr>
        <w:t>of the</w:t>
      </w:r>
      <w:r w:rsidR="003B641A" w:rsidRPr="004505A6">
        <w:rPr>
          <w:rStyle w:val="ui-provider"/>
          <w:sz w:val="22"/>
          <w:szCs w:val="22"/>
        </w:rPr>
        <w:t xml:space="preserve"> parity bit</w:t>
      </w:r>
      <w:r w:rsidR="00F07C16" w:rsidRPr="004505A6">
        <w:rPr>
          <w:rStyle w:val="ui-provider"/>
          <w:sz w:val="22"/>
          <w:szCs w:val="22"/>
        </w:rPr>
        <w:t xml:space="preserve"> in each OFDM symbol</w:t>
      </w:r>
      <w:r w:rsidR="003B641A" w:rsidRPr="004505A6">
        <w:rPr>
          <w:rStyle w:val="ui-provider"/>
          <w:sz w:val="22"/>
          <w:szCs w:val="22"/>
        </w:rPr>
        <w:t xml:space="preserve">. </w:t>
      </w:r>
      <w:r w:rsidR="004D665A" w:rsidRPr="004505A6">
        <w:rPr>
          <w:rStyle w:val="ui-provider"/>
          <w:sz w:val="22"/>
          <w:szCs w:val="22"/>
        </w:rPr>
        <w:t>Sequences with auto- and cross-correlation properties</w:t>
      </w:r>
      <w:r w:rsidR="002443C2" w:rsidRPr="004505A6">
        <w:rPr>
          <w:rStyle w:val="ui-provider"/>
          <w:sz w:val="22"/>
          <w:szCs w:val="22"/>
        </w:rPr>
        <w:t xml:space="preserve"> </w:t>
      </w:r>
      <w:r w:rsidR="00D21AF1" w:rsidRPr="004505A6">
        <w:rPr>
          <w:rStyle w:val="ui-provider"/>
          <w:sz w:val="22"/>
          <w:szCs w:val="22"/>
        </w:rPr>
        <w:t>are</w:t>
      </w:r>
      <w:r w:rsidR="002443C2" w:rsidRPr="004505A6">
        <w:rPr>
          <w:rStyle w:val="ui-provider"/>
          <w:sz w:val="22"/>
          <w:szCs w:val="22"/>
        </w:rPr>
        <w:t xml:space="preserve"> important </w:t>
      </w:r>
      <w:r w:rsidR="00CA4268" w:rsidRPr="004505A6">
        <w:rPr>
          <w:rStyle w:val="ui-provider"/>
          <w:sz w:val="22"/>
          <w:szCs w:val="22"/>
        </w:rPr>
        <w:t>particularly</w:t>
      </w:r>
      <w:r w:rsidR="002443C2" w:rsidRPr="004505A6">
        <w:rPr>
          <w:rStyle w:val="ui-provider"/>
          <w:sz w:val="22"/>
          <w:szCs w:val="22"/>
        </w:rPr>
        <w:t xml:space="preserve"> when </w:t>
      </w:r>
      <w:r w:rsidR="00CA4268" w:rsidRPr="004505A6">
        <w:rPr>
          <w:rStyle w:val="ui-provider"/>
          <w:sz w:val="22"/>
          <w:szCs w:val="22"/>
        </w:rPr>
        <w:t xml:space="preserve">we design </w:t>
      </w:r>
      <w:r w:rsidR="00B80259" w:rsidRPr="004505A6">
        <w:rPr>
          <w:rStyle w:val="ui-provider"/>
          <w:sz w:val="22"/>
          <w:szCs w:val="22"/>
        </w:rPr>
        <w:t>preamble sequences</w:t>
      </w:r>
      <w:r w:rsidR="006C09A3" w:rsidRPr="004505A6">
        <w:rPr>
          <w:rStyle w:val="ui-provider"/>
          <w:sz w:val="22"/>
          <w:szCs w:val="22"/>
        </w:rPr>
        <w:t xml:space="preserve"> as they </w:t>
      </w:r>
      <w:r w:rsidR="00902276" w:rsidRPr="004505A6">
        <w:rPr>
          <w:rStyle w:val="ui-provider"/>
          <w:sz w:val="22"/>
          <w:szCs w:val="22"/>
        </w:rPr>
        <w:t xml:space="preserve">are </w:t>
      </w:r>
      <w:r w:rsidR="002D1F71" w:rsidRPr="004505A6">
        <w:rPr>
          <w:rStyle w:val="ui-provider"/>
          <w:sz w:val="22"/>
          <w:szCs w:val="22"/>
        </w:rPr>
        <w:t>typically</w:t>
      </w:r>
      <w:r w:rsidR="00B948B1" w:rsidRPr="004505A6">
        <w:rPr>
          <w:rStyle w:val="ui-provider"/>
          <w:sz w:val="22"/>
          <w:szCs w:val="22"/>
        </w:rPr>
        <w:t xml:space="preserve"> used for synchronization purposes</w:t>
      </w:r>
      <w:r w:rsidR="002D1F71" w:rsidRPr="004505A6">
        <w:rPr>
          <w:rStyle w:val="ui-provider"/>
          <w:sz w:val="22"/>
          <w:szCs w:val="22"/>
        </w:rPr>
        <w:t xml:space="preserve"> </w:t>
      </w:r>
      <w:r w:rsidR="00EC6412" w:rsidRPr="004505A6">
        <w:rPr>
          <w:rStyle w:val="ui-provider"/>
          <w:sz w:val="22"/>
          <w:szCs w:val="22"/>
        </w:rPr>
        <w:t xml:space="preserve">and need to be selected from </w:t>
      </w:r>
      <w:r w:rsidR="006C09A3" w:rsidRPr="004505A6">
        <w:rPr>
          <w:rStyle w:val="ui-provider"/>
          <w:sz w:val="22"/>
          <w:szCs w:val="22"/>
        </w:rPr>
        <w:t>good correlation</w:t>
      </w:r>
      <w:r w:rsidR="004D665A" w:rsidRPr="004505A6">
        <w:rPr>
          <w:rStyle w:val="ui-provider"/>
          <w:sz w:val="22"/>
          <w:szCs w:val="22"/>
        </w:rPr>
        <w:t xml:space="preserve"> </w:t>
      </w:r>
      <w:r w:rsidR="00EC6412" w:rsidRPr="004505A6">
        <w:rPr>
          <w:rStyle w:val="ui-provider"/>
          <w:sz w:val="22"/>
          <w:szCs w:val="22"/>
        </w:rPr>
        <w:t>probabilities</w:t>
      </w:r>
      <w:r w:rsidR="004D665A" w:rsidRPr="004505A6">
        <w:rPr>
          <w:rStyle w:val="ui-provider"/>
          <w:sz w:val="22"/>
          <w:szCs w:val="22"/>
        </w:rPr>
        <w:t>.</w:t>
      </w:r>
    </w:p>
    <w:p w14:paraId="39269788" w14:textId="77777777" w:rsidR="004C049B" w:rsidRDefault="004C049B" w:rsidP="00CE561A">
      <w:pPr>
        <w:autoSpaceDE w:val="0"/>
        <w:autoSpaceDN w:val="0"/>
        <w:adjustRightInd w:val="0"/>
        <w:jc w:val="both"/>
        <w:rPr>
          <w:rStyle w:val="ui-provider"/>
        </w:rPr>
      </w:pPr>
    </w:p>
    <w:p w14:paraId="2ACF971E" w14:textId="62E3CC64" w:rsidR="004C049B" w:rsidRPr="004505A6" w:rsidRDefault="00ED5081" w:rsidP="00CE561A">
      <w:pPr>
        <w:autoSpaceDE w:val="0"/>
        <w:autoSpaceDN w:val="0"/>
        <w:adjustRightInd w:val="0"/>
        <w:jc w:val="both"/>
        <w:rPr>
          <w:rStyle w:val="ui-provider"/>
          <w:sz w:val="22"/>
          <w:szCs w:val="22"/>
        </w:rPr>
      </w:pPr>
      <w:r w:rsidRPr="004505A6">
        <w:rPr>
          <w:rStyle w:val="ui-provider"/>
          <w:b/>
          <w:bCs/>
          <w:sz w:val="22"/>
          <w:szCs w:val="22"/>
        </w:rPr>
        <w:t xml:space="preserve">Observation </w:t>
      </w:r>
      <w:r w:rsidR="000D59E6" w:rsidRPr="004505A6">
        <w:rPr>
          <w:rStyle w:val="ui-provider"/>
          <w:b/>
          <w:bCs/>
          <w:sz w:val="22"/>
          <w:szCs w:val="22"/>
        </w:rPr>
        <w:t xml:space="preserve">2 </w:t>
      </w:r>
      <w:r w:rsidRPr="004505A6">
        <w:rPr>
          <w:rStyle w:val="ui-provider"/>
          <w:b/>
          <w:bCs/>
          <w:sz w:val="22"/>
          <w:szCs w:val="22"/>
        </w:rPr>
        <w:t xml:space="preserve">– </w:t>
      </w:r>
      <w:r w:rsidR="00B07698" w:rsidRPr="004505A6">
        <w:rPr>
          <w:rStyle w:val="ui-provider"/>
          <w:b/>
          <w:bCs/>
          <w:sz w:val="22"/>
          <w:szCs w:val="22"/>
        </w:rPr>
        <w:t>An important drawback</w:t>
      </w:r>
      <w:r w:rsidR="00116794" w:rsidRPr="004505A6">
        <w:rPr>
          <w:rStyle w:val="ui-provider"/>
          <w:b/>
          <w:bCs/>
          <w:sz w:val="22"/>
          <w:szCs w:val="22"/>
        </w:rPr>
        <w:t xml:space="preserve"> of </w:t>
      </w:r>
      <w:r w:rsidR="00927C19" w:rsidRPr="004505A6">
        <w:rPr>
          <w:rStyle w:val="ui-provider"/>
          <w:b/>
          <w:bCs/>
          <w:sz w:val="22"/>
          <w:szCs w:val="22"/>
        </w:rPr>
        <w:t>Alt1-1 and Alt1-2</w:t>
      </w:r>
      <w:r w:rsidR="00116794" w:rsidRPr="004505A6">
        <w:rPr>
          <w:rStyle w:val="ui-provider"/>
          <w:b/>
          <w:bCs/>
          <w:sz w:val="22"/>
          <w:szCs w:val="22"/>
        </w:rPr>
        <w:t xml:space="preserve"> is </w:t>
      </w:r>
      <w:r w:rsidR="00993E4B" w:rsidRPr="004505A6">
        <w:rPr>
          <w:rStyle w:val="ui-provider"/>
          <w:b/>
          <w:bCs/>
          <w:sz w:val="22"/>
          <w:szCs w:val="22"/>
        </w:rPr>
        <w:t xml:space="preserve">that </w:t>
      </w:r>
      <w:r w:rsidR="00B40368" w:rsidRPr="004505A6">
        <w:rPr>
          <w:rStyle w:val="ui-provider"/>
          <w:b/>
          <w:bCs/>
          <w:sz w:val="22"/>
          <w:szCs w:val="22"/>
        </w:rPr>
        <w:t xml:space="preserve">the correlation properties of the sequences cannot be kept </w:t>
      </w:r>
      <w:r w:rsidR="0039030C" w:rsidRPr="004505A6">
        <w:rPr>
          <w:rStyle w:val="ui-provider"/>
          <w:b/>
          <w:bCs/>
          <w:sz w:val="22"/>
          <w:szCs w:val="22"/>
        </w:rPr>
        <w:t xml:space="preserve">due to </w:t>
      </w:r>
      <w:r w:rsidR="00602DC3" w:rsidRPr="004505A6">
        <w:rPr>
          <w:rStyle w:val="ui-provider"/>
          <w:b/>
          <w:bCs/>
          <w:sz w:val="22"/>
          <w:szCs w:val="22"/>
        </w:rPr>
        <w:t xml:space="preserve">parity bit insertion making this method not suitable for mapping sequences where their correlation properties need to be </w:t>
      </w:r>
      <w:r w:rsidR="00570919" w:rsidRPr="004505A6">
        <w:rPr>
          <w:rStyle w:val="ui-provider"/>
          <w:b/>
          <w:bCs/>
          <w:sz w:val="22"/>
          <w:szCs w:val="22"/>
        </w:rPr>
        <w:t>maintained.</w:t>
      </w:r>
    </w:p>
    <w:p w14:paraId="5B5F9B2B" w14:textId="77777777" w:rsidR="00FC5D7F" w:rsidRDefault="00FC5D7F" w:rsidP="00CE561A">
      <w:pPr>
        <w:autoSpaceDE w:val="0"/>
        <w:autoSpaceDN w:val="0"/>
        <w:adjustRightInd w:val="0"/>
        <w:jc w:val="both"/>
        <w:rPr>
          <w:b/>
          <w:sz w:val="22"/>
          <w:szCs w:val="22"/>
          <w:lang w:val="en-US" w:eastAsia="ja-JP"/>
        </w:rPr>
      </w:pPr>
    </w:p>
    <w:p w14:paraId="0696735C" w14:textId="30D46434" w:rsidR="00570919" w:rsidRDefault="00570919" w:rsidP="00CE561A">
      <w:pPr>
        <w:autoSpaceDE w:val="0"/>
        <w:autoSpaceDN w:val="0"/>
        <w:adjustRightInd w:val="0"/>
        <w:jc w:val="both"/>
        <w:rPr>
          <w:bCs/>
          <w:sz w:val="22"/>
          <w:szCs w:val="22"/>
          <w:lang w:val="en-US" w:eastAsia="ja-JP"/>
        </w:rPr>
      </w:pPr>
      <w:r>
        <w:rPr>
          <w:bCs/>
          <w:sz w:val="22"/>
          <w:szCs w:val="22"/>
          <w:lang w:val="en-US" w:eastAsia="ja-JP"/>
        </w:rPr>
        <w:t xml:space="preserve">In the following we propose a solution where we </w:t>
      </w:r>
      <w:r w:rsidR="005E104C">
        <w:rPr>
          <w:bCs/>
          <w:sz w:val="22"/>
          <w:szCs w:val="22"/>
          <w:lang w:val="en-US" w:eastAsia="ja-JP"/>
        </w:rPr>
        <w:t>can maintain the properties of the AIoT</w:t>
      </w:r>
      <w:r w:rsidR="00947974">
        <w:rPr>
          <w:bCs/>
          <w:sz w:val="22"/>
          <w:szCs w:val="22"/>
          <w:lang w:val="en-US" w:eastAsia="ja-JP"/>
        </w:rPr>
        <w:t xml:space="preserve"> R2D signal.</w:t>
      </w:r>
    </w:p>
    <w:p w14:paraId="6EF495B6" w14:textId="77777777" w:rsidR="00570919" w:rsidRDefault="00570919" w:rsidP="00CE561A">
      <w:pPr>
        <w:autoSpaceDE w:val="0"/>
        <w:autoSpaceDN w:val="0"/>
        <w:adjustRightInd w:val="0"/>
        <w:jc w:val="both"/>
        <w:rPr>
          <w:sz w:val="22"/>
          <w:szCs w:val="22"/>
          <w:lang w:val="en-US" w:eastAsia="ja-JP"/>
        </w:rPr>
      </w:pPr>
    </w:p>
    <w:p w14:paraId="5315B505" w14:textId="77777777" w:rsidR="007927CA" w:rsidRPr="00CA034A" w:rsidRDefault="007927CA" w:rsidP="00CE561A">
      <w:pPr>
        <w:autoSpaceDE w:val="0"/>
        <w:autoSpaceDN w:val="0"/>
        <w:adjustRightInd w:val="0"/>
        <w:jc w:val="both"/>
        <w:rPr>
          <w:sz w:val="22"/>
          <w:szCs w:val="22"/>
          <w:lang w:val="en-US" w:eastAsia="ja-JP"/>
        </w:rPr>
      </w:pPr>
    </w:p>
    <w:p w14:paraId="7D98EB89" w14:textId="118EF6C5" w:rsidR="00CE561A" w:rsidRDefault="00322D66" w:rsidP="00CE561A">
      <w:pPr>
        <w:autoSpaceDE w:val="0"/>
        <w:autoSpaceDN w:val="0"/>
        <w:adjustRightInd w:val="0"/>
        <w:jc w:val="both"/>
        <w:rPr>
          <w:rFonts w:eastAsia="MS Mincho"/>
          <w:sz w:val="22"/>
          <w:szCs w:val="22"/>
          <w:lang w:val="en-US" w:eastAsia="en-GB"/>
        </w:rPr>
      </w:pPr>
      <w:r w:rsidRPr="00FC5D7F">
        <w:rPr>
          <w:b/>
          <w:sz w:val="22"/>
          <w:szCs w:val="22"/>
          <w:lang w:val="en-US" w:eastAsia="ja-JP"/>
        </w:rPr>
        <w:t xml:space="preserve">Our proposed solution </w:t>
      </w:r>
      <w:r w:rsidR="00FC5D7F">
        <w:rPr>
          <w:b/>
          <w:sz w:val="22"/>
          <w:szCs w:val="22"/>
          <w:lang w:val="en-US" w:eastAsia="ja-JP"/>
        </w:rPr>
        <w:t>–</w:t>
      </w:r>
      <w:r w:rsidR="006244BE">
        <w:rPr>
          <w:bCs/>
          <w:sz w:val="22"/>
          <w:szCs w:val="22"/>
          <w:lang w:val="en-US" w:eastAsia="ja-JP"/>
        </w:rPr>
        <w:t xml:space="preserve">A version of OOK-4 based </w:t>
      </w:r>
      <w:r w:rsidR="004758DD">
        <w:rPr>
          <w:bCs/>
          <w:sz w:val="22"/>
          <w:szCs w:val="22"/>
          <w:lang w:val="en-US" w:eastAsia="ja-JP"/>
        </w:rPr>
        <w:t xml:space="preserve">R2D </w:t>
      </w:r>
      <w:r w:rsidR="006244BE">
        <w:rPr>
          <w:bCs/>
          <w:sz w:val="22"/>
          <w:szCs w:val="22"/>
          <w:lang w:val="en-US" w:eastAsia="ja-JP"/>
        </w:rPr>
        <w:t xml:space="preserve">transmission is illustrated in </w:t>
      </w:r>
      <w:r w:rsidR="000D59E6">
        <w:rPr>
          <w:bCs/>
          <w:sz w:val="22"/>
          <w:szCs w:val="22"/>
          <w:lang w:val="en-US" w:eastAsia="ja-JP"/>
        </w:rPr>
        <w:fldChar w:fldCharType="begin"/>
      </w:r>
      <w:r w:rsidR="000D59E6">
        <w:rPr>
          <w:bCs/>
          <w:sz w:val="22"/>
          <w:szCs w:val="22"/>
          <w:lang w:val="en-US" w:eastAsia="ja-JP"/>
        </w:rPr>
        <w:instrText xml:space="preserve"> REF _Ref174122457 \h </w:instrText>
      </w:r>
      <w:r w:rsidR="000D59E6">
        <w:rPr>
          <w:bCs/>
          <w:sz w:val="22"/>
          <w:szCs w:val="22"/>
          <w:lang w:val="en-US" w:eastAsia="ja-JP"/>
        </w:rPr>
      </w:r>
      <w:r w:rsidR="000D59E6">
        <w:rPr>
          <w:bCs/>
          <w:sz w:val="22"/>
          <w:szCs w:val="22"/>
          <w:lang w:val="en-US" w:eastAsia="ja-JP"/>
        </w:rPr>
        <w:fldChar w:fldCharType="separate"/>
      </w:r>
      <w:r w:rsidR="000D59E6">
        <w:t xml:space="preserve">Figure </w:t>
      </w:r>
      <w:r w:rsidR="000D59E6">
        <w:rPr>
          <w:noProof/>
        </w:rPr>
        <w:t>5</w:t>
      </w:r>
      <w:r w:rsidR="000D59E6">
        <w:rPr>
          <w:bCs/>
          <w:sz w:val="22"/>
          <w:szCs w:val="22"/>
          <w:lang w:val="en-US" w:eastAsia="ja-JP"/>
        </w:rPr>
        <w:fldChar w:fldCharType="end"/>
      </w:r>
      <w:r w:rsidR="006244BE">
        <w:rPr>
          <w:bCs/>
          <w:sz w:val="22"/>
          <w:szCs w:val="22"/>
          <w:lang w:val="en-US" w:eastAsia="ja-JP"/>
        </w:rPr>
        <w:t xml:space="preserve">. </w:t>
      </w:r>
      <w:r w:rsidR="00CE561A">
        <w:rPr>
          <w:rFonts w:eastAsia="MS Mincho"/>
          <w:sz w:val="22"/>
          <w:szCs w:val="22"/>
          <w:lang w:val="en-US" w:eastAsia="en-GB"/>
        </w:rPr>
        <w:t xml:space="preserve">The first block (A) is a sectioning block creating sections of the target </w:t>
      </w:r>
      <w:r w:rsidR="00AC4397">
        <w:rPr>
          <w:rFonts w:eastAsia="MS Mincho"/>
          <w:sz w:val="22"/>
          <w:szCs w:val="22"/>
          <w:lang w:val="en-US" w:eastAsia="en-GB"/>
        </w:rPr>
        <w:t xml:space="preserve">R2D </w:t>
      </w:r>
      <w:r w:rsidR="00F54985">
        <w:rPr>
          <w:rFonts w:eastAsia="MS Mincho"/>
          <w:sz w:val="22"/>
          <w:szCs w:val="22"/>
          <w:lang w:val="en-US" w:eastAsia="en-GB"/>
        </w:rPr>
        <w:t>AIoT</w:t>
      </w:r>
      <w:r w:rsidR="000A35A3">
        <w:rPr>
          <w:rFonts w:eastAsia="MS Mincho"/>
          <w:sz w:val="22"/>
          <w:szCs w:val="22"/>
          <w:lang w:val="en-US" w:eastAsia="en-GB"/>
        </w:rPr>
        <w:t xml:space="preserve"> </w:t>
      </w:r>
      <w:r w:rsidR="00087DD3">
        <w:rPr>
          <w:rFonts w:eastAsia="MS Mincho"/>
          <w:sz w:val="22"/>
          <w:szCs w:val="22"/>
          <w:lang w:val="en-US" w:eastAsia="en-GB"/>
        </w:rPr>
        <w:t>signal</w:t>
      </w:r>
      <w:r w:rsidR="00D0283F">
        <w:rPr>
          <w:rFonts w:eastAsia="MS Mincho"/>
          <w:sz w:val="22"/>
          <w:szCs w:val="22"/>
          <w:lang w:val="en-US" w:eastAsia="en-GB"/>
        </w:rPr>
        <w:t xml:space="preserve"> excluding CP</w:t>
      </w:r>
      <w:r w:rsidR="00347692">
        <w:rPr>
          <w:rFonts w:eastAsia="MS Mincho"/>
          <w:sz w:val="22"/>
          <w:szCs w:val="22"/>
          <w:lang w:val="en-US" w:eastAsia="en-GB"/>
        </w:rPr>
        <w:t>s</w:t>
      </w:r>
      <w:r w:rsidR="00CE561A">
        <w:rPr>
          <w:rFonts w:eastAsia="MS Mincho"/>
          <w:sz w:val="22"/>
          <w:szCs w:val="22"/>
          <w:lang w:val="en-US" w:eastAsia="en-GB"/>
        </w:rPr>
        <w:t xml:space="preserve"> and is only used if the length of the </w:t>
      </w:r>
      <w:r w:rsidR="00AC4397">
        <w:rPr>
          <w:rFonts w:eastAsia="MS Mincho"/>
          <w:sz w:val="22"/>
          <w:szCs w:val="22"/>
          <w:lang w:val="en-US" w:eastAsia="en-GB"/>
        </w:rPr>
        <w:t xml:space="preserve">R2D </w:t>
      </w:r>
      <w:r w:rsidR="00087DD3">
        <w:rPr>
          <w:rFonts w:eastAsia="MS Mincho"/>
          <w:sz w:val="22"/>
          <w:szCs w:val="22"/>
          <w:lang w:val="en-US" w:eastAsia="en-GB"/>
        </w:rPr>
        <w:t>AIoT signal</w:t>
      </w:r>
      <w:r w:rsidR="00CE561A">
        <w:rPr>
          <w:rFonts w:eastAsia="MS Mincho"/>
          <w:sz w:val="22"/>
          <w:szCs w:val="22"/>
          <w:lang w:val="en-US" w:eastAsia="en-GB"/>
        </w:rPr>
        <w:t xml:space="preserve"> becomes longer than one OFDM symbol.</w:t>
      </w:r>
      <w:r w:rsidR="00F72524">
        <w:rPr>
          <w:rFonts w:eastAsia="MS Mincho"/>
          <w:sz w:val="22"/>
          <w:szCs w:val="22"/>
          <w:lang w:val="en-US" w:eastAsia="en-GB"/>
        </w:rPr>
        <w:t xml:space="preserve"> </w:t>
      </w:r>
      <w:r w:rsidR="00CE561A">
        <w:rPr>
          <w:rFonts w:eastAsia="MS Mincho"/>
          <w:sz w:val="22"/>
          <w:szCs w:val="22"/>
          <w:lang w:val="en-US" w:eastAsia="en-GB"/>
        </w:rPr>
        <w:t xml:space="preserve">The shaping block (B) then shapes each </w:t>
      </w:r>
      <w:r w:rsidR="00AC4397">
        <w:rPr>
          <w:rFonts w:eastAsia="MS Mincho"/>
          <w:sz w:val="22"/>
          <w:szCs w:val="22"/>
          <w:lang w:val="en-US" w:eastAsia="en-GB"/>
        </w:rPr>
        <w:t xml:space="preserve">R2D </w:t>
      </w:r>
      <w:r w:rsidR="005E4CB3">
        <w:rPr>
          <w:rFonts w:eastAsia="MS Mincho"/>
          <w:sz w:val="22"/>
          <w:szCs w:val="22"/>
          <w:lang w:val="en-US" w:eastAsia="en-GB"/>
        </w:rPr>
        <w:t xml:space="preserve">AIoT signal </w:t>
      </w:r>
      <w:r w:rsidR="00CE561A">
        <w:rPr>
          <w:rFonts w:eastAsia="MS Mincho"/>
          <w:sz w:val="22"/>
          <w:szCs w:val="22"/>
          <w:lang w:val="en-US" w:eastAsia="en-GB"/>
        </w:rPr>
        <w:t xml:space="preserve">section so that the resulting signal as output from the OFDM modulator becomes as close to the target </w:t>
      </w:r>
      <w:r w:rsidR="00757B0F">
        <w:rPr>
          <w:rFonts w:eastAsia="MS Mincho"/>
          <w:sz w:val="22"/>
          <w:szCs w:val="22"/>
          <w:lang w:val="en-US" w:eastAsia="en-GB"/>
        </w:rPr>
        <w:t xml:space="preserve">AIoT </w:t>
      </w:r>
      <w:r w:rsidR="00E53325">
        <w:rPr>
          <w:rFonts w:eastAsia="MS Mincho"/>
          <w:sz w:val="22"/>
          <w:szCs w:val="22"/>
          <w:lang w:val="en-US" w:eastAsia="en-GB"/>
        </w:rPr>
        <w:t xml:space="preserve">R2D </w:t>
      </w:r>
      <w:r w:rsidR="00757B0F">
        <w:rPr>
          <w:rFonts w:eastAsia="MS Mincho"/>
          <w:sz w:val="22"/>
          <w:szCs w:val="22"/>
          <w:lang w:val="en-US" w:eastAsia="en-GB"/>
        </w:rPr>
        <w:t>signal (OOK)</w:t>
      </w:r>
      <w:r w:rsidR="00CE561A">
        <w:rPr>
          <w:rFonts w:eastAsia="MS Mincho"/>
          <w:sz w:val="22"/>
          <w:szCs w:val="22"/>
          <w:lang w:val="en-US" w:eastAsia="en-GB"/>
        </w:rPr>
        <w:t xml:space="preserve"> as possible </w:t>
      </w:r>
      <w:r w:rsidR="001A0276">
        <w:rPr>
          <w:rFonts w:eastAsia="MS Mincho"/>
          <w:sz w:val="22"/>
          <w:szCs w:val="22"/>
          <w:lang w:val="en-US" w:eastAsia="en-GB"/>
        </w:rPr>
        <w:t xml:space="preserve">using </w:t>
      </w:r>
      <w:r w:rsidR="00757B0F">
        <w:rPr>
          <w:rFonts w:eastAsia="MS Mincho"/>
          <w:sz w:val="22"/>
          <w:szCs w:val="22"/>
          <w:lang w:val="en-US" w:eastAsia="en-GB"/>
        </w:rPr>
        <w:t xml:space="preserve">a </w:t>
      </w:r>
      <w:r w:rsidR="001A0276">
        <w:rPr>
          <w:rFonts w:eastAsia="MS Mincho"/>
          <w:sz w:val="22"/>
          <w:szCs w:val="22"/>
          <w:lang w:val="en-US" w:eastAsia="en-GB"/>
        </w:rPr>
        <w:t>least-square approach</w:t>
      </w:r>
      <w:r w:rsidR="00CE561A">
        <w:rPr>
          <w:rFonts w:eastAsia="MS Mincho"/>
          <w:sz w:val="22"/>
          <w:szCs w:val="22"/>
          <w:lang w:val="en-US" w:eastAsia="en-GB"/>
        </w:rPr>
        <w:t xml:space="preserve">. Step (C) to (D) adds CPs to maintain orthogonality in channels with time dispersion. </w:t>
      </w:r>
    </w:p>
    <w:p w14:paraId="2F0045A7" w14:textId="77777777" w:rsidR="003A52AB" w:rsidRDefault="003A52AB" w:rsidP="000A7BBC">
      <w:pPr>
        <w:jc w:val="both"/>
        <w:rPr>
          <w:bCs/>
          <w:sz w:val="22"/>
          <w:szCs w:val="22"/>
          <w:lang w:val="en-US" w:eastAsia="ja-JP"/>
        </w:rPr>
      </w:pPr>
    </w:p>
    <w:p w14:paraId="3E40CFA1" w14:textId="29739A6B" w:rsidR="00962518" w:rsidRDefault="00962518" w:rsidP="000A7BBC">
      <w:pPr>
        <w:jc w:val="both"/>
        <w:rPr>
          <w:bCs/>
          <w:sz w:val="22"/>
          <w:szCs w:val="22"/>
          <w:lang w:val="en-US" w:eastAsia="ja-JP"/>
        </w:rPr>
      </w:pPr>
    </w:p>
    <w:p w14:paraId="69DAF8D6" w14:textId="6F45EAB6" w:rsidR="00F852C3" w:rsidRDefault="009F5C82" w:rsidP="007C0702">
      <w:pPr>
        <w:jc w:val="center"/>
        <w:rPr>
          <w:bCs/>
          <w:sz w:val="22"/>
          <w:szCs w:val="22"/>
          <w:lang w:val="en-US" w:eastAsia="ja-JP"/>
        </w:rPr>
      </w:pPr>
      <w:r>
        <w:rPr>
          <w:noProof/>
        </w:rPr>
        <w:drawing>
          <wp:inline distT="0" distB="0" distL="0" distR="0" wp14:anchorId="684A4805" wp14:editId="70D8EDC7">
            <wp:extent cx="5520233" cy="1978471"/>
            <wp:effectExtent l="0" t="0" r="4445" b="317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527765" cy="1981171"/>
                    </a:xfrm>
                    <a:prstGeom prst="rect">
                      <a:avLst/>
                    </a:prstGeom>
                  </pic:spPr>
                </pic:pic>
              </a:graphicData>
            </a:graphic>
          </wp:inline>
        </w:drawing>
      </w:r>
    </w:p>
    <w:p w14:paraId="24FF57E1" w14:textId="142C79CA" w:rsidR="007C0702" w:rsidRDefault="000D239B" w:rsidP="00BE79E6">
      <w:pPr>
        <w:pStyle w:val="Caption"/>
        <w:jc w:val="center"/>
      </w:pPr>
      <w:bookmarkStart w:id="7" w:name="_Ref174122457"/>
      <w:r>
        <w:t xml:space="preserve">Figure </w:t>
      </w:r>
      <w:r>
        <w:fldChar w:fldCharType="begin"/>
      </w:r>
      <w:r>
        <w:instrText xml:space="preserve"> SEQ Figure \* ARABIC </w:instrText>
      </w:r>
      <w:r>
        <w:fldChar w:fldCharType="separate"/>
      </w:r>
      <w:r w:rsidR="002D0F9F">
        <w:rPr>
          <w:noProof/>
        </w:rPr>
        <w:t>5</w:t>
      </w:r>
      <w:r>
        <w:fldChar w:fldCharType="end"/>
      </w:r>
      <w:bookmarkEnd w:id="7"/>
      <w:r w:rsidRPr="00BB5F6C">
        <w:t xml:space="preserve"> – Block diagram of modified OFDM transmitter (for OOK-4 transmission mechanism)</w:t>
      </w:r>
    </w:p>
    <w:p w14:paraId="43E3EF38" w14:textId="2058C8E6" w:rsidR="0072377A" w:rsidRDefault="000D59E6" w:rsidP="0034152C">
      <w:pPr>
        <w:jc w:val="both"/>
        <w:rPr>
          <w:sz w:val="22"/>
          <w:szCs w:val="22"/>
        </w:rPr>
      </w:pPr>
      <w:r>
        <w:rPr>
          <w:rFonts w:eastAsia="MS Mincho"/>
          <w:sz w:val="22"/>
          <w:szCs w:val="22"/>
          <w:lang w:val="en-US" w:eastAsia="en-GB"/>
        </w:rPr>
        <w:fldChar w:fldCharType="begin"/>
      </w:r>
      <w:r>
        <w:rPr>
          <w:rFonts w:eastAsia="MS Mincho"/>
          <w:sz w:val="22"/>
          <w:szCs w:val="22"/>
          <w:lang w:val="en-US" w:eastAsia="en-GB"/>
        </w:rPr>
        <w:instrText xml:space="preserve"> REF _Ref174122470 \h </w:instrText>
      </w:r>
      <w:r>
        <w:rPr>
          <w:rFonts w:eastAsia="MS Mincho"/>
          <w:sz w:val="22"/>
          <w:szCs w:val="22"/>
          <w:lang w:val="en-US" w:eastAsia="en-GB"/>
        </w:rPr>
      </w:r>
      <w:r>
        <w:rPr>
          <w:rFonts w:eastAsia="MS Mincho"/>
          <w:sz w:val="22"/>
          <w:szCs w:val="22"/>
          <w:lang w:val="en-US" w:eastAsia="en-GB"/>
        </w:rPr>
        <w:fldChar w:fldCharType="separate"/>
      </w:r>
      <w:r>
        <w:t xml:space="preserve">Figure </w:t>
      </w:r>
      <w:r>
        <w:rPr>
          <w:noProof/>
        </w:rPr>
        <w:t>6</w:t>
      </w:r>
      <w:r>
        <w:rPr>
          <w:rFonts w:eastAsia="MS Mincho"/>
          <w:sz w:val="22"/>
          <w:szCs w:val="22"/>
          <w:lang w:val="en-US" w:eastAsia="en-GB"/>
        </w:rPr>
        <w:fldChar w:fldCharType="end"/>
      </w:r>
      <w:r w:rsidR="00D93C34" w:rsidRPr="004D6E76">
        <w:rPr>
          <w:rFonts w:eastAsia="MS Mincho"/>
          <w:sz w:val="22"/>
          <w:szCs w:val="22"/>
          <w:lang w:val="en-US" w:eastAsia="en-GB"/>
        </w:rPr>
        <w:t xml:space="preserve"> illustrates the resulting signals after each block</w:t>
      </w:r>
      <w:r w:rsidR="00757B0F">
        <w:rPr>
          <w:rFonts w:eastAsia="MS Mincho"/>
          <w:sz w:val="22"/>
          <w:szCs w:val="22"/>
          <w:lang w:val="en-US" w:eastAsia="en-GB"/>
        </w:rPr>
        <w:t>.</w:t>
      </w:r>
      <w:r w:rsidR="00D93C34" w:rsidRPr="004D6E76">
        <w:rPr>
          <w:rFonts w:eastAsia="MS Mincho"/>
          <w:sz w:val="22"/>
          <w:szCs w:val="22"/>
          <w:lang w:val="en-US" w:eastAsia="en-GB"/>
        </w:rPr>
        <w:t xml:space="preserve"> </w:t>
      </w:r>
      <w:r w:rsidR="00757B0F">
        <w:rPr>
          <w:rFonts w:eastAsia="MS Mincho"/>
          <w:sz w:val="22"/>
          <w:szCs w:val="22"/>
          <w:lang w:val="en-US" w:eastAsia="en-GB"/>
        </w:rPr>
        <w:t>N</w:t>
      </w:r>
      <w:r w:rsidR="00D93C34" w:rsidRPr="004D6E76">
        <w:rPr>
          <w:rFonts w:eastAsia="MS Mincho"/>
          <w:sz w:val="22"/>
          <w:szCs w:val="22"/>
          <w:lang w:val="en-US" w:eastAsia="en-GB"/>
        </w:rPr>
        <w:t xml:space="preserve">o </w:t>
      </w:r>
      <w:r w:rsidR="00F35297" w:rsidRPr="004D6E76">
        <w:rPr>
          <w:rFonts w:eastAsia="MS Mincho"/>
          <w:sz w:val="22"/>
          <w:szCs w:val="22"/>
          <w:lang w:val="en-US" w:eastAsia="en-GB"/>
        </w:rPr>
        <w:t>lin</w:t>
      </w:r>
      <w:r w:rsidR="00911CB3" w:rsidRPr="004D6E76">
        <w:rPr>
          <w:rFonts w:eastAsia="MS Mincho"/>
          <w:sz w:val="22"/>
          <w:szCs w:val="22"/>
          <w:lang w:val="en-US" w:eastAsia="en-GB"/>
        </w:rPr>
        <w:t>e</w:t>
      </w:r>
      <w:r w:rsidR="00F35297" w:rsidRPr="004D6E76">
        <w:rPr>
          <w:rFonts w:eastAsia="MS Mincho"/>
          <w:sz w:val="22"/>
          <w:szCs w:val="22"/>
          <w:lang w:val="en-US" w:eastAsia="en-GB"/>
        </w:rPr>
        <w:t>-coding</w:t>
      </w:r>
      <w:r w:rsidR="00D93C34" w:rsidRPr="004D6E76">
        <w:rPr>
          <w:rFonts w:eastAsia="MS Mincho"/>
          <w:sz w:val="22"/>
          <w:szCs w:val="22"/>
          <w:lang w:val="en-US" w:eastAsia="en-GB"/>
        </w:rPr>
        <w:t xml:space="preserve"> coding is applied in this example. </w:t>
      </w:r>
      <w:r w:rsidR="0034152C" w:rsidRPr="004D6E76">
        <w:rPr>
          <w:sz w:val="22"/>
          <w:szCs w:val="22"/>
        </w:rPr>
        <w:t xml:space="preserve">By creating the </w:t>
      </w:r>
      <w:r w:rsidR="006C7E7F">
        <w:rPr>
          <w:rFonts w:eastAsia="MS Mincho"/>
          <w:sz w:val="22"/>
          <w:szCs w:val="22"/>
          <w:lang w:val="en-US" w:eastAsia="en-GB"/>
        </w:rPr>
        <w:t>R2D</w:t>
      </w:r>
      <w:r w:rsidR="006C7E7F" w:rsidRPr="004D6E76">
        <w:rPr>
          <w:rFonts w:eastAsia="MS Mincho"/>
          <w:sz w:val="22"/>
          <w:szCs w:val="22"/>
          <w:lang w:val="en-US" w:eastAsia="en-GB"/>
        </w:rPr>
        <w:t xml:space="preserve"> </w:t>
      </w:r>
      <w:r w:rsidR="00E667BB" w:rsidRPr="004D6E76">
        <w:rPr>
          <w:rFonts w:eastAsia="MS Mincho"/>
          <w:sz w:val="22"/>
          <w:szCs w:val="22"/>
          <w:lang w:val="en-US" w:eastAsia="en-GB"/>
        </w:rPr>
        <w:t xml:space="preserve">AIoT signal </w:t>
      </w:r>
      <w:r w:rsidR="0034152C" w:rsidRPr="004D6E76">
        <w:rPr>
          <w:sz w:val="22"/>
          <w:szCs w:val="22"/>
        </w:rPr>
        <w:t xml:space="preserve">in this manner, not only the total length of the resulting signal remains the same as the original target </w:t>
      </w:r>
      <w:r w:rsidR="006C7E7F">
        <w:rPr>
          <w:rFonts w:eastAsia="MS Mincho"/>
          <w:sz w:val="22"/>
          <w:szCs w:val="22"/>
          <w:lang w:val="en-US" w:eastAsia="en-GB"/>
        </w:rPr>
        <w:t>R2D</w:t>
      </w:r>
      <w:r w:rsidR="006C7E7F" w:rsidRPr="004D6E76">
        <w:rPr>
          <w:rFonts w:eastAsia="MS Mincho"/>
          <w:sz w:val="22"/>
          <w:szCs w:val="22"/>
          <w:lang w:val="en-US" w:eastAsia="en-GB"/>
        </w:rPr>
        <w:t xml:space="preserve"> </w:t>
      </w:r>
      <w:r w:rsidR="002B6D10" w:rsidRPr="004D6E76">
        <w:rPr>
          <w:rFonts w:eastAsia="MS Mincho"/>
          <w:sz w:val="22"/>
          <w:szCs w:val="22"/>
          <w:lang w:val="en-US" w:eastAsia="en-GB"/>
        </w:rPr>
        <w:t>AIoT signal</w:t>
      </w:r>
      <w:r w:rsidR="0034152C" w:rsidRPr="004D6E76">
        <w:rPr>
          <w:sz w:val="22"/>
          <w:szCs w:val="22"/>
        </w:rPr>
        <w:t xml:space="preserve">, but we also maintain a regular </w:t>
      </w:r>
      <w:r w:rsidR="006C7E7F">
        <w:rPr>
          <w:rFonts w:eastAsia="MS Mincho"/>
          <w:sz w:val="22"/>
          <w:szCs w:val="22"/>
          <w:lang w:val="en-US" w:eastAsia="en-GB"/>
        </w:rPr>
        <w:t>R2D</w:t>
      </w:r>
      <w:r w:rsidR="006C7E7F" w:rsidRPr="004D6E76">
        <w:rPr>
          <w:rFonts w:eastAsia="MS Mincho"/>
          <w:sz w:val="22"/>
          <w:szCs w:val="22"/>
          <w:lang w:val="en-US" w:eastAsia="en-GB"/>
        </w:rPr>
        <w:t xml:space="preserve"> </w:t>
      </w:r>
      <w:r w:rsidR="009B44E8" w:rsidRPr="004D6E76">
        <w:rPr>
          <w:rFonts w:eastAsia="MS Mincho"/>
          <w:sz w:val="22"/>
          <w:szCs w:val="22"/>
          <w:lang w:val="en-US" w:eastAsia="en-GB"/>
        </w:rPr>
        <w:t xml:space="preserve">AIoT signal </w:t>
      </w:r>
      <w:r w:rsidR="0034152C" w:rsidRPr="004D6E76">
        <w:rPr>
          <w:sz w:val="22"/>
          <w:szCs w:val="22"/>
        </w:rPr>
        <w:t xml:space="preserve">bit period. This allows for simple low-power detection, without complex DBB processing or synchronization with the OFDM structure. The transmitted </w:t>
      </w:r>
      <w:r w:rsidR="00757B0F">
        <w:rPr>
          <w:sz w:val="22"/>
          <w:szCs w:val="22"/>
        </w:rPr>
        <w:t xml:space="preserve">AIoT </w:t>
      </w:r>
      <w:r w:rsidR="00FB75E2">
        <w:rPr>
          <w:sz w:val="22"/>
          <w:szCs w:val="22"/>
        </w:rPr>
        <w:t xml:space="preserve">R2D </w:t>
      </w:r>
      <w:r w:rsidR="00757B0F">
        <w:rPr>
          <w:sz w:val="22"/>
          <w:szCs w:val="22"/>
        </w:rPr>
        <w:t>signal</w:t>
      </w:r>
      <w:r w:rsidR="00757B0F" w:rsidRPr="004D6E76">
        <w:rPr>
          <w:sz w:val="22"/>
          <w:szCs w:val="22"/>
        </w:rPr>
        <w:t xml:space="preserve"> </w:t>
      </w:r>
      <w:r w:rsidR="0034152C" w:rsidRPr="004D6E76">
        <w:rPr>
          <w:sz w:val="22"/>
          <w:szCs w:val="22"/>
        </w:rPr>
        <w:t>is entirely orthogonal to the other signals transmitted in the same OFDM symbols and does not create any interference.</w:t>
      </w:r>
      <w:r w:rsidR="0043726E" w:rsidRPr="004D6E76">
        <w:rPr>
          <w:sz w:val="22"/>
          <w:szCs w:val="22"/>
        </w:rPr>
        <w:t xml:space="preserve"> </w:t>
      </w:r>
    </w:p>
    <w:p w14:paraId="606420C2" w14:textId="77777777" w:rsidR="00BE6789" w:rsidRPr="00110401" w:rsidRDefault="00BE6789" w:rsidP="00D93C34"/>
    <w:p w14:paraId="5C80C47D" w14:textId="63C3C6C6" w:rsidR="007C0702" w:rsidRDefault="002B311A" w:rsidP="007C0702">
      <w:pPr>
        <w:jc w:val="center"/>
        <w:rPr>
          <w:bCs/>
          <w:sz w:val="22"/>
          <w:szCs w:val="22"/>
          <w:lang w:val="en-US" w:eastAsia="ja-JP"/>
        </w:rPr>
      </w:pPr>
      <w:r>
        <w:rPr>
          <w:noProof/>
        </w:rPr>
        <w:drawing>
          <wp:inline distT="0" distB="0" distL="0" distR="0" wp14:anchorId="68AD7364" wp14:editId="371A2B41">
            <wp:extent cx="4893587" cy="2409007"/>
            <wp:effectExtent l="0" t="0" r="254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4904867" cy="2414560"/>
                    </a:xfrm>
                    <a:prstGeom prst="rect">
                      <a:avLst/>
                    </a:prstGeom>
                  </pic:spPr>
                </pic:pic>
              </a:graphicData>
            </a:graphic>
          </wp:inline>
        </w:drawing>
      </w:r>
    </w:p>
    <w:p w14:paraId="5CED224B" w14:textId="5AC1C0E5" w:rsidR="00E3484E" w:rsidRDefault="00C6143C" w:rsidP="00C6143C">
      <w:pPr>
        <w:pStyle w:val="Caption"/>
        <w:jc w:val="center"/>
        <w:rPr>
          <w:bCs/>
          <w:sz w:val="22"/>
          <w:szCs w:val="22"/>
          <w:lang w:eastAsia="ja-JP"/>
        </w:rPr>
      </w:pPr>
      <w:bookmarkStart w:id="8" w:name="_Ref174122470"/>
      <w:r>
        <w:t xml:space="preserve">Figure </w:t>
      </w:r>
      <w:r>
        <w:fldChar w:fldCharType="begin"/>
      </w:r>
      <w:r>
        <w:instrText xml:space="preserve"> SEQ Figure \* ARABIC </w:instrText>
      </w:r>
      <w:r>
        <w:fldChar w:fldCharType="separate"/>
      </w:r>
      <w:r w:rsidR="002D0F9F">
        <w:rPr>
          <w:noProof/>
        </w:rPr>
        <w:t>6</w:t>
      </w:r>
      <w:r>
        <w:fldChar w:fldCharType="end"/>
      </w:r>
      <w:bookmarkEnd w:id="8"/>
      <w:r>
        <w:t xml:space="preserve"> - </w:t>
      </w:r>
      <w:r w:rsidRPr="00BC43C8">
        <w:t xml:space="preserve">Illustration of input/output signals of each block in the transmitter of Fig. </w:t>
      </w:r>
      <w:r>
        <w:t>1</w:t>
      </w:r>
      <w:r w:rsidRPr="00BC43C8">
        <w:t>, using a simple example.</w:t>
      </w:r>
    </w:p>
    <w:p w14:paraId="576DFC29" w14:textId="77777777" w:rsidR="00A94FF6" w:rsidRDefault="00A94FF6" w:rsidP="007C0702">
      <w:pPr>
        <w:jc w:val="center"/>
        <w:rPr>
          <w:bCs/>
          <w:sz w:val="22"/>
          <w:szCs w:val="22"/>
          <w:lang w:val="en-US" w:eastAsia="ja-JP"/>
        </w:rPr>
      </w:pPr>
    </w:p>
    <w:p w14:paraId="11E02D9D" w14:textId="1158CAC9" w:rsidR="00110401" w:rsidRDefault="00110401" w:rsidP="00110401">
      <w:pPr>
        <w:jc w:val="both"/>
        <w:rPr>
          <w:sz w:val="22"/>
          <w:szCs w:val="22"/>
        </w:rPr>
      </w:pPr>
      <w:r>
        <w:rPr>
          <w:sz w:val="22"/>
          <w:szCs w:val="22"/>
        </w:rPr>
        <w:t xml:space="preserve">An important advantage of our proposed approach over method type 2 is that </w:t>
      </w:r>
      <w:r w:rsidRPr="00286CDC">
        <w:rPr>
          <w:sz w:val="22"/>
          <w:szCs w:val="22"/>
        </w:rPr>
        <w:t>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w:t>
      </w:r>
      <w:r>
        <w:rPr>
          <w:sz w:val="22"/>
          <w:szCs w:val="22"/>
        </w:rPr>
        <w:t xml:space="preserve"> This means that t</w:t>
      </w:r>
      <w:r w:rsidRPr="00716AC0">
        <w:rPr>
          <w:sz w:val="22"/>
          <w:szCs w:val="22"/>
        </w:rPr>
        <w:t xml:space="preserve">he number of bits per OFDM symbol, M, is not limited to a certain value and </w:t>
      </w:r>
      <w:r>
        <w:rPr>
          <w:sz w:val="22"/>
          <w:szCs w:val="22"/>
        </w:rPr>
        <w:t>it can be freely</w:t>
      </w:r>
      <w:r w:rsidRPr="00716AC0">
        <w:rPr>
          <w:sz w:val="22"/>
          <w:szCs w:val="22"/>
        </w:rPr>
        <w:t xml:space="preserve"> decided based on AIoT DL bit rate and according to channel </w:t>
      </w:r>
      <w:r w:rsidR="00372B8D">
        <w:rPr>
          <w:sz w:val="22"/>
          <w:szCs w:val="22"/>
        </w:rPr>
        <w:t xml:space="preserve">conditions, e.g., </w:t>
      </w:r>
      <w:r w:rsidRPr="00716AC0">
        <w:rPr>
          <w:sz w:val="22"/>
          <w:szCs w:val="22"/>
        </w:rPr>
        <w:t>delay spread</w:t>
      </w:r>
      <w:r>
        <w:rPr>
          <w:sz w:val="22"/>
          <w:szCs w:val="22"/>
        </w:rPr>
        <w:t xml:space="preserve"> and Doppler</w:t>
      </w:r>
      <w:r w:rsidRPr="00716AC0">
        <w:rPr>
          <w:sz w:val="22"/>
          <w:szCs w:val="22"/>
        </w:rPr>
        <w:t xml:space="preserve"> and the tolerable time/frequency errors by the AIoT DL receiver.</w:t>
      </w:r>
    </w:p>
    <w:p w14:paraId="7497E077" w14:textId="0D49DE14" w:rsidR="00110401" w:rsidRPr="001732BA" w:rsidRDefault="00110401" w:rsidP="00110401">
      <w:pPr>
        <w:jc w:val="both"/>
        <w:rPr>
          <w:sz w:val="22"/>
          <w:szCs w:val="22"/>
        </w:rPr>
      </w:pPr>
      <w:r w:rsidRPr="00392645">
        <w:rPr>
          <w:sz w:val="22"/>
          <w:szCs w:val="22"/>
        </w:rPr>
        <w:t xml:space="preserve">However, the drawback </w:t>
      </w:r>
      <w:r>
        <w:rPr>
          <w:sz w:val="22"/>
          <w:szCs w:val="22"/>
        </w:rPr>
        <w:t xml:space="preserve">with our proposed approach </w:t>
      </w:r>
      <w:r w:rsidRPr="00392645">
        <w:rPr>
          <w:sz w:val="22"/>
          <w:szCs w:val="22"/>
        </w:rPr>
        <w:t>is an error floor resulting from enforcing the CP property of the signal to avoid interference with other NR transmission</w:t>
      </w:r>
      <w:r>
        <w:rPr>
          <w:sz w:val="22"/>
          <w:szCs w:val="22"/>
        </w:rPr>
        <w:t xml:space="preserve">, i.e., </w:t>
      </w:r>
      <w:r w:rsidRPr="00392645">
        <w:rPr>
          <w:sz w:val="22"/>
          <w:szCs w:val="22"/>
        </w:rPr>
        <w:t>removing of CP portions of the signals in step A to B). To compensate for this</w:t>
      </w:r>
      <w:r w:rsidR="00EE2089">
        <w:rPr>
          <w:sz w:val="22"/>
          <w:szCs w:val="22"/>
        </w:rPr>
        <w:t>,</w:t>
      </w:r>
      <w:r w:rsidRPr="00392645">
        <w:rPr>
          <w:sz w:val="22"/>
          <w:szCs w:val="22"/>
        </w:rPr>
        <w:t xml:space="preserve"> </w:t>
      </w:r>
      <w:r w:rsidR="003B3D95">
        <w:rPr>
          <w:sz w:val="22"/>
          <w:szCs w:val="22"/>
        </w:rPr>
        <w:t>t</w:t>
      </w:r>
      <w:r w:rsidRPr="00392645">
        <w:rPr>
          <w:sz w:val="22"/>
          <w:szCs w:val="22"/>
        </w:rPr>
        <w:t>wo potential techniques can be used: (i) the re-built version of DL AIoT signal, signal D, can be used as the known signal when correlating with the received signal, (ii) low complexity error correcting codes may be used when decoding the received signal</w:t>
      </w:r>
      <w:r>
        <w:rPr>
          <w:sz w:val="22"/>
          <w:szCs w:val="22"/>
        </w:rPr>
        <w:t>.</w:t>
      </w:r>
      <w:r w:rsidR="00CD1503">
        <w:rPr>
          <w:sz w:val="22"/>
          <w:szCs w:val="22"/>
        </w:rPr>
        <w:t xml:space="preserve"> </w:t>
      </w:r>
      <w:r w:rsidR="0057777D">
        <w:rPr>
          <w:sz w:val="22"/>
          <w:szCs w:val="22"/>
        </w:rPr>
        <w:t xml:space="preserve">This type of signal generation </w:t>
      </w:r>
      <w:r w:rsidR="00FC7B5E">
        <w:rPr>
          <w:sz w:val="22"/>
          <w:szCs w:val="22"/>
        </w:rPr>
        <w:t>is</w:t>
      </w:r>
      <w:r w:rsidR="0057777D">
        <w:rPr>
          <w:sz w:val="22"/>
          <w:szCs w:val="22"/>
        </w:rPr>
        <w:t xml:space="preserve"> </w:t>
      </w:r>
      <w:r w:rsidR="00FC7B5E">
        <w:rPr>
          <w:sz w:val="22"/>
          <w:szCs w:val="22"/>
        </w:rPr>
        <w:t>particularly</w:t>
      </w:r>
      <w:r w:rsidR="0057777D">
        <w:rPr>
          <w:sz w:val="22"/>
          <w:szCs w:val="22"/>
        </w:rPr>
        <w:t xml:space="preserve"> beneficial </w:t>
      </w:r>
      <w:r w:rsidR="00F526EB">
        <w:rPr>
          <w:sz w:val="22"/>
          <w:szCs w:val="22"/>
        </w:rPr>
        <w:t xml:space="preserve">when generating </w:t>
      </w:r>
      <w:r w:rsidR="00D94180">
        <w:rPr>
          <w:sz w:val="22"/>
          <w:szCs w:val="22"/>
        </w:rPr>
        <w:t xml:space="preserve">preamble signals that are used for clock-acquisition and synchronization purposes. </w:t>
      </w:r>
      <w:r w:rsidR="007201C4">
        <w:rPr>
          <w:sz w:val="22"/>
          <w:szCs w:val="22"/>
        </w:rPr>
        <w:t>Unlike Alt-1 and Alt-2, b</w:t>
      </w:r>
      <w:r w:rsidR="00D94180">
        <w:rPr>
          <w:sz w:val="22"/>
          <w:szCs w:val="22"/>
        </w:rPr>
        <w:t xml:space="preserve">y </w:t>
      </w:r>
      <w:r w:rsidR="00C67327">
        <w:rPr>
          <w:sz w:val="22"/>
          <w:szCs w:val="22"/>
        </w:rPr>
        <w:t xml:space="preserve">generating the signal </w:t>
      </w:r>
      <w:r w:rsidR="0039289C">
        <w:rPr>
          <w:sz w:val="22"/>
          <w:szCs w:val="22"/>
        </w:rPr>
        <w:t xml:space="preserve">with our </w:t>
      </w:r>
      <w:r w:rsidR="006F095F">
        <w:rPr>
          <w:sz w:val="22"/>
          <w:szCs w:val="22"/>
        </w:rPr>
        <w:t xml:space="preserve">proposed </w:t>
      </w:r>
      <w:r w:rsidR="00FC7B5E">
        <w:rPr>
          <w:sz w:val="22"/>
          <w:szCs w:val="22"/>
        </w:rPr>
        <w:t>scheme,</w:t>
      </w:r>
      <w:r w:rsidR="006F095F">
        <w:rPr>
          <w:sz w:val="22"/>
          <w:szCs w:val="22"/>
        </w:rPr>
        <w:t xml:space="preserve"> the correlation properties of the </w:t>
      </w:r>
      <w:r w:rsidR="00FC7B5E">
        <w:rPr>
          <w:sz w:val="22"/>
          <w:szCs w:val="22"/>
        </w:rPr>
        <w:t>signa</w:t>
      </w:r>
      <w:r w:rsidR="007201C4">
        <w:rPr>
          <w:sz w:val="22"/>
          <w:szCs w:val="22"/>
        </w:rPr>
        <w:t xml:space="preserve">l can </w:t>
      </w:r>
      <w:r w:rsidR="00B236FC">
        <w:rPr>
          <w:sz w:val="22"/>
          <w:szCs w:val="22"/>
        </w:rPr>
        <w:t>be kept, an important property necessary when designing signal/sequences for synchronization purposes.</w:t>
      </w:r>
    </w:p>
    <w:p w14:paraId="018B3AFB" w14:textId="77777777" w:rsidR="00110401" w:rsidRPr="001732BA" w:rsidRDefault="00110401" w:rsidP="00110401">
      <w:pPr>
        <w:jc w:val="both"/>
        <w:rPr>
          <w:sz w:val="22"/>
          <w:szCs w:val="22"/>
        </w:rPr>
      </w:pPr>
    </w:p>
    <w:p w14:paraId="75AD0DE4" w14:textId="61D52A35" w:rsidR="00110401" w:rsidRPr="004505A6" w:rsidRDefault="00110401" w:rsidP="00110401">
      <w:pPr>
        <w:spacing w:after="240"/>
        <w:jc w:val="both"/>
        <w:rPr>
          <w:b/>
          <w:sz w:val="22"/>
          <w:szCs w:val="22"/>
          <w:lang w:eastAsia="ja-JP"/>
        </w:rPr>
      </w:pPr>
      <w:r>
        <w:rPr>
          <w:b/>
          <w:sz w:val="22"/>
          <w:szCs w:val="22"/>
          <w:lang w:val="en-US" w:eastAsia="ja-JP"/>
        </w:rPr>
        <w:t xml:space="preserve">Observation </w:t>
      </w:r>
      <w:r w:rsidR="000D59E6">
        <w:rPr>
          <w:b/>
          <w:sz w:val="22"/>
          <w:szCs w:val="22"/>
          <w:lang w:val="en-US" w:eastAsia="ja-JP"/>
        </w:rPr>
        <w:t>3</w:t>
      </w:r>
      <w:r w:rsidR="000D59E6" w:rsidRPr="007D431A">
        <w:rPr>
          <w:b/>
          <w:sz w:val="22"/>
          <w:szCs w:val="22"/>
          <w:lang w:eastAsia="ja-JP"/>
        </w:rPr>
        <w:t xml:space="preserve"> </w:t>
      </w:r>
      <w:r w:rsidRPr="007D431A">
        <w:rPr>
          <w:b/>
          <w:sz w:val="22"/>
          <w:szCs w:val="22"/>
          <w:lang w:eastAsia="ja-JP"/>
        </w:rPr>
        <w:t xml:space="preserve">– </w:t>
      </w:r>
      <w:r>
        <w:rPr>
          <w:b/>
          <w:sz w:val="22"/>
          <w:szCs w:val="22"/>
          <w:lang w:eastAsia="ja-JP"/>
        </w:rPr>
        <w:t xml:space="preserve">With our proposed method, </w:t>
      </w:r>
      <w:r w:rsidRPr="005415FA">
        <w:rPr>
          <w:b/>
          <w:sz w:val="22"/>
          <w:szCs w:val="22"/>
          <w:lang w:eastAsia="ja-JP"/>
        </w:rPr>
        <w:t xml:space="preserve">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 </w:t>
      </w:r>
    </w:p>
    <w:p w14:paraId="3BC2EFCF" w14:textId="2912FFC8" w:rsidR="00110401" w:rsidRDefault="00110401" w:rsidP="00110401">
      <w:pPr>
        <w:spacing w:after="240"/>
        <w:jc w:val="both"/>
        <w:rPr>
          <w:b/>
          <w:sz w:val="22"/>
          <w:szCs w:val="22"/>
          <w:lang w:eastAsia="ja-JP"/>
        </w:rPr>
      </w:pPr>
      <w:r>
        <w:rPr>
          <w:b/>
          <w:sz w:val="22"/>
          <w:szCs w:val="22"/>
          <w:lang w:eastAsia="ja-JP"/>
        </w:rPr>
        <w:t xml:space="preserve">Proposal </w:t>
      </w:r>
      <w:r w:rsidR="000147EF">
        <w:rPr>
          <w:b/>
          <w:sz w:val="22"/>
          <w:szCs w:val="22"/>
          <w:lang w:eastAsia="ja-JP"/>
        </w:rPr>
        <w:t>2</w:t>
      </w:r>
      <w:r>
        <w:rPr>
          <w:b/>
          <w:sz w:val="22"/>
          <w:szCs w:val="22"/>
          <w:lang w:eastAsia="ja-JP"/>
        </w:rPr>
        <w:t xml:space="preserve"> – </w:t>
      </w:r>
      <w:r w:rsidR="00480E8C">
        <w:rPr>
          <w:b/>
          <w:sz w:val="22"/>
          <w:szCs w:val="22"/>
          <w:lang w:eastAsia="ja-JP"/>
        </w:rPr>
        <w:t xml:space="preserve">For </w:t>
      </w:r>
      <w:r w:rsidR="00FC200B">
        <w:rPr>
          <w:b/>
          <w:sz w:val="22"/>
          <w:szCs w:val="22"/>
          <w:lang w:eastAsia="ja-JP"/>
        </w:rPr>
        <w:t>Method Type 2 of CP handling, t</w:t>
      </w:r>
      <w:r>
        <w:rPr>
          <w:b/>
          <w:sz w:val="22"/>
          <w:szCs w:val="22"/>
          <w:lang w:eastAsia="ja-JP"/>
        </w:rPr>
        <w:t xml:space="preserve">o </w:t>
      </w:r>
      <w:r w:rsidRPr="00325F18">
        <w:rPr>
          <w:b/>
          <w:sz w:val="22"/>
          <w:szCs w:val="22"/>
          <w:lang w:eastAsia="ja-JP"/>
        </w:rPr>
        <w:t xml:space="preserve">maintain a regular </w:t>
      </w:r>
      <w:r>
        <w:rPr>
          <w:b/>
          <w:sz w:val="22"/>
          <w:szCs w:val="22"/>
          <w:lang w:eastAsia="ja-JP"/>
        </w:rPr>
        <w:t>R2D</w:t>
      </w:r>
      <w:r w:rsidRPr="00325F18">
        <w:rPr>
          <w:b/>
          <w:sz w:val="22"/>
          <w:szCs w:val="22"/>
          <w:lang w:eastAsia="ja-JP"/>
        </w:rPr>
        <w:t xml:space="preserve"> AIoT signal bit period</w:t>
      </w:r>
      <w:r>
        <w:rPr>
          <w:b/>
          <w:sz w:val="22"/>
          <w:szCs w:val="22"/>
          <w:lang w:eastAsia="ja-JP"/>
        </w:rPr>
        <w:t xml:space="preserve"> and to allow for low-power detection, the CPs portion of the DL AIoT signal can be excluded before it is fed to the OFDM-based transmitter</w:t>
      </w:r>
      <w:r w:rsidRPr="00325F18">
        <w:rPr>
          <w:b/>
          <w:sz w:val="22"/>
          <w:szCs w:val="22"/>
          <w:lang w:eastAsia="ja-JP"/>
        </w:rPr>
        <w:t xml:space="preserve">. </w:t>
      </w:r>
    </w:p>
    <w:p w14:paraId="2221E8B4" w14:textId="44421ACF" w:rsidR="00C41797" w:rsidRDefault="00C41797" w:rsidP="00C41797">
      <w:pPr>
        <w:autoSpaceDE w:val="0"/>
        <w:autoSpaceDN w:val="0"/>
        <w:adjustRightInd w:val="0"/>
        <w:jc w:val="both"/>
        <w:rPr>
          <w:b/>
          <w:sz w:val="22"/>
          <w:szCs w:val="22"/>
          <w:lang w:val="en-US" w:eastAsia="ja-JP"/>
        </w:rPr>
      </w:pPr>
      <w:r>
        <w:rPr>
          <w:b/>
          <w:sz w:val="22"/>
          <w:szCs w:val="22"/>
          <w:lang w:val="en-US" w:eastAsia="ja-JP"/>
        </w:rPr>
        <w:t xml:space="preserve">Proposal </w:t>
      </w:r>
      <w:r w:rsidR="000147EF">
        <w:rPr>
          <w:b/>
          <w:sz w:val="22"/>
          <w:szCs w:val="22"/>
          <w:lang w:val="en-US" w:eastAsia="ja-JP"/>
        </w:rPr>
        <w:t>3</w:t>
      </w:r>
      <w:r>
        <w:rPr>
          <w:b/>
          <w:sz w:val="22"/>
          <w:szCs w:val="22"/>
          <w:lang w:val="en-US" w:eastAsia="ja-JP"/>
        </w:rPr>
        <w:t xml:space="preserve"> – </w:t>
      </w:r>
      <w:r w:rsidR="00FC200B">
        <w:rPr>
          <w:b/>
          <w:sz w:val="22"/>
          <w:szCs w:val="22"/>
          <w:lang w:eastAsia="ja-JP"/>
        </w:rPr>
        <w:t xml:space="preserve">For Method Type 2 of CP handling, </w:t>
      </w:r>
      <w:r w:rsidR="003F5C96">
        <w:rPr>
          <w:b/>
          <w:sz w:val="22"/>
          <w:szCs w:val="22"/>
          <w:lang w:val="en-US" w:eastAsia="ja-JP"/>
        </w:rPr>
        <w:t>s</w:t>
      </w:r>
      <w:r w:rsidR="006F095F">
        <w:rPr>
          <w:b/>
          <w:sz w:val="22"/>
          <w:szCs w:val="22"/>
          <w:lang w:val="en-US" w:eastAsia="ja-JP"/>
        </w:rPr>
        <w:t xml:space="preserve">upport CP handing </w:t>
      </w:r>
      <w:r w:rsidR="00C24B65">
        <w:rPr>
          <w:b/>
          <w:sz w:val="22"/>
          <w:szCs w:val="22"/>
          <w:lang w:val="en-US" w:eastAsia="ja-JP"/>
        </w:rPr>
        <w:t>at OFDM transmitter</w:t>
      </w:r>
      <w:r w:rsidR="006F095F">
        <w:rPr>
          <w:b/>
          <w:sz w:val="22"/>
          <w:szCs w:val="22"/>
          <w:lang w:val="en-US" w:eastAsia="ja-JP"/>
        </w:rPr>
        <w:t xml:space="preserve"> </w:t>
      </w:r>
      <w:r>
        <w:rPr>
          <w:b/>
          <w:sz w:val="22"/>
          <w:szCs w:val="22"/>
          <w:lang w:val="en-US" w:eastAsia="ja-JP"/>
        </w:rPr>
        <w:t xml:space="preserve">where the </w:t>
      </w:r>
      <w:r w:rsidR="006D32B2">
        <w:rPr>
          <w:b/>
          <w:sz w:val="22"/>
          <w:szCs w:val="22"/>
          <w:lang w:val="en-US" w:eastAsia="ja-JP"/>
        </w:rPr>
        <w:t>correlation</w:t>
      </w:r>
      <w:r>
        <w:rPr>
          <w:b/>
          <w:sz w:val="22"/>
          <w:szCs w:val="22"/>
          <w:lang w:val="en-US" w:eastAsia="ja-JP"/>
        </w:rPr>
        <w:t xml:space="preserve"> properties of the AIoT R2D signal can be kept</w:t>
      </w:r>
      <w:r w:rsidR="007053C0">
        <w:rPr>
          <w:b/>
          <w:sz w:val="22"/>
          <w:szCs w:val="22"/>
          <w:lang w:val="en-US" w:eastAsia="ja-JP"/>
        </w:rPr>
        <w:t>.</w:t>
      </w:r>
    </w:p>
    <w:p w14:paraId="6743B50B" w14:textId="77777777" w:rsidR="00110401" w:rsidRPr="00C41797" w:rsidRDefault="00110401" w:rsidP="00CD27B1">
      <w:pPr>
        <w:rPr>
          <w:bCs/>
          <w:sz w:val="22"/>
          <w:szCs w:val="22"/>
          <w:lang w:val="en-US" w:eastAsia="ja-JP"/>
        </w:rPr>
      </w:pPr>
    </w:p>
    <w:p w14:paraId="4FEBB974" w14:textId="6EDF3824" w:rsidR="00377E5A" w:rsidRDefault="00684893" w:rsidP="000A7BBC">
      <w:pPr>
        <w:jc w:val="both"/>
        <w:rPr>
          <w:bCs/>
          <w:sz w:val="22"/>
          <w:szCs w:val="22"/>
          <w:lang w:val="en-US" w:eastAsia="ja-JP"/>
        </w:rPr>
      </w:pPr>
      <w:r>
        <w:rPr>
          <w:bCs/>
          <w:sz w:val="22"/>
          <w:szCs w:val="22"/>
          <w:lang w:val="en-US" w:eastAsia="ja-JP"/>
        </w:rPr>
        <w:t>Using the above technique</w:t>
      </w:r>
      <w:r w:rsidR="00462643">
        <w:rPr>
          <w:bCs/>
          <w:sz w:val="22"/>
          <w:szCs w:val="22"/>
          <w:lang w:val="en-US" w:eastAsia="ja-JP"/>
        </w:rPr>
        <w:t xml:space="preserve"> for </w:t>
      </w:r>
      <w:r w:rsidR="006D3AE0">
        <w:rPr>
          <w:bCs/>
          <w:sz w:val="22"/>
          <w:szCs w:val="22"/>
          <w:lang w:val="en-US" w:eastAsia="ja-JP"/>
        </w:rPr>
        <w:t>DL AIoT</w:t>
      </w:r>
      <w:r w:rsidR="004F24CB">
        <w:rPr>
          <w:bCs/>
          <w:sz w:val="22"/>
          <w:szCs w:val="22"/>
          <w:lang w:val="en-US" w:eastAsia="ja-JP"/>
        </w:rPr>
        <w:t xml:space="preserve">, both </w:t>
      </w:r>
      <w:r w:rsidR="00BA50D1">
        <w:rPr>
          <w:bCs/>
          <w:sz w:val="22"/>
          <w:szCs w:val="22"/>
          <w:lang w:val="en-US" w:eastAsia="ja-JP"/>
        </w:rPr>
        <w:t xml:space="preserve">OFDM-CP and DFT-S-OFDM transmitters can be used to multiplex the OOK-based DL AIoT signal. </w:t>
      </w:r>
      <w:r w:rsidR="00197C10">
        <w:rPr>
          <w:bCs/>
          <w:sz w:val="22"/>
          <w:szCs w:val="22"/>
          <w:lang w:val="en-US" w:eastAsia="ja-JP"/>
        </w:rPr>
        <w:t>Considering gNBs and UEs used are AIoT readers:</w:t>
      </w:r>
    </w:p>
    <w:p w14:paraId="73F230E0" w14:textId="77777777" w:rsidR="00197C10" w:rsidRDefault="00197C10" w:rsidP="000A7BBC">
      <w:pPr>
        <w:jc w:val="both"/>
        <w:rPr>
          <w:bCs/>
          <w:sz w:val="22"/>
          <w:szCs w:val="22"/>
          <w:lang w:val="en-US" w:eastAsia="ja-JP"/>
        </w:rPr>
      </w:pPr>
    </w:p>
    <w:p w14:paraId="50692D3B" w14:textId="4EA06C99" w:rsidR="00377E5A" w:rsidRDefault="00BA50D1" w:rsidP="00377E5A">
      <w:pPr>
        <w:pStyle w:val="ListParagraph"/>
        <w:numPr>
          <w:ilvl w:val="0"/>
          <w:numId w:val="13"/>
        </w:numPr>
        <w:ind w:firstLineChars="0"/>
        <w:jc w:val="both"/>
        <w:rPr>
          <w:bCs/>
          <w:sz w:val="22"/>
          <w:szCs w:val="22"/>
          <w:lang w:val="en-US" w:eastAsia="ja-JP"/>
        </w:rPr>
      </w:pPr>
      <w:r w:rsidRPr="00377E5A">
        <w:rPr>
          <w:bCs/>
          <w:sz w:val="22"/>
          <w:szCs w:val="22"/>
          <w:lang w:val="en-US" w:eastAsia="ja-JP"/>
        </w:rPr>
        <w:t>For gNB</w:t>
      </w:r>
      <w:r w:rsidR="00A4509F" w:rsidRPr="00377E5A">
        <w:rPr>
          <w:bCs/>
          <w:sz w:val="22"/>
          <w:szCs w:val="22"/>
          <w:lang w:val="en-US" w:eastAsia="ja-JP"/>
        </w:rPr>
        <w:t>s</w:t>
      </w:r>
      <w:r w:rsidRPr="00377E5A">
        <w:rPr>
          <w:bCs/>
          <w:sz w:val="22"/>
          <w:szCs w:val="22"/>
          <w:lang w:val="en-US" w:eastAsia="ja-JP"/>
        </w:rPr>
        <w:t xml:space="preserve"> and UEs </w:t>
      </w:r>
      <w:r w:rsidR="00B94891" w:rsidRPr="00377E5A">
        <w:rPr>
          <w:bCs/>
          <w:sz w:val="22"/>
          <w:szCs w:val="22"/>
          <w:lang w:val="en-US" w:eastAsia="ja-JP"/>
        </w:rPr>
        <w:t>transmitting based on OFDM</w:t>
      </w:r>
      <w:r w:rsidR="00077052" w:rsidRPr="00377E5A">
        <w:rPr>
          <w:bCs/>
          <w:sz w:val="22"/>
          <w:szCs w:val="22"/>
          <w:lang w:val="en-US" w:eastAsia="ja-JP"/>
        </w:rPr>
        <w:t>-CP</w:t>
      </w:r>
      <w:r w:rsidR="003A283A" w:rsidRPr="00377E5A">
        <w:rPr>
          <w:bCs/>
          <w:sz w:val="22"/>
          <w:szCs w:val="22"/>
          <w:lang w:val="en-US" w:eastAsia="ja-JP"/>
        </w:rPr>
        <w:t xml:space="preserve">, </w:t>
      </w:r>
      <w:r w:rsidR="00760239" w:rsidRPr="00377E5A">
        <w:rPr>
          <w:bCs/>
          <w:sz w:val="22"/>
          <w:szCs w:val="22"/>
          <w:lang w:val="en-US" w:eastAsia="ja-JP"/>
        </w:rPr>
        <w:t>two additional blocks, i.e.,</w:t>
      </w:r>
      <w:r w:rsidR="003A283A" w:rsidRPr="00377E5A">
        <w:rPr>
          <w:bCs/>
          <w:sz w:val="22"/>
          <w:szCs w:val="22"/>
          <w:lang w:val="en-US" w:eastAsia="ja-JP"/>
        </w:rPr>
        <w:t xml:space="preserve"> </w:t>
      </w:r>
      <w:r w:rsidR="008D547A" w:rsidRPr="00377E5A">
        <w:rPr>
          <w:bCs/>
          <w:sz w:val="22"/>
          <w:szCs w:val="22"/>
          <w:lang w:val="en-US" w:eastAsia="ja-JP"/>
        </w:rPr>
        <w:t xml:space="preserve">the </w:t>
      </w:r>
      <w:r w:rsidR="003A283A" w:rsidRPr="00377E5A">
        <w:rPr>
          <w:bCs/>
          <w:sz w:val="22"/>
          <w:szCs w:val="22"/>
          <w:lang w:val="en-US" w:eastAsia="ja-JP"/>
        </w:rPr>
        <w:t>se</w:t>
      </w:r>
      <w:r w:rsidR="00C95167" w:rsidRPr="00377E5A">
        <w:rPr>
          <w:bCs/>
          <w:sz w:val="22"/>
          <w:szCs w:val="22"/>
          <w:lang w:val="en-US" w:eastAsia="ja-JP"/>
        </w:rPr>
        <w:t>ctioning block</w:t>
      </w:r>
      <w:r w:rsidR="008D547A" w:rsidRPr="00377E5A">
        <w:rPr>
          <w:bCs/>
          <w:sz w:val="22"/>
          <w:szCs w:val="22"/>
          <w:lang w:val="en-US" w:eastAsia="ja-JP"/>
        </w:rPr>
        <w:t xml:space="preserve"> excluding CPs</w:t>
      </w:r>
      <w:r w:rsidR="00C95167" w:rsidRPr="00377E5A">
        <w:rPr>
          <w:bCs/>
          <w:sz w:val="22"/>
          <w:szCs w:val="22"/>
          <w:lang w:val="en-US" w:eastAsia="ja-JP"/>
        </w:rPr>
        <w:t xml:space="preserve"> and </w:t>
      </w:r>
      <w:r w:rsidR="00BA20ED" w:rsidRPr="00377E5A">
        <w:rPr>
          <w:bCs/>
          <w:sz w:val="22"/>
          <w:szCs w:val="22"/>
          <w:lang w:val="en-US" w:eastAsia="ja-JP"/>
        </w:rPr>
        <w:t>shaping/least square block</w:t>
      </w:r>
      <w:r w:rsidR="00815E1A">
        <w:rPr>
          <w:bCs/>
          <w:sz w:val="22"/>
          <w:szCs w:val="22"/>
          <w:lang w:val="en-US" w:eastAsia="ja-JP"/>
        </w:rPr>
        <w:t>,</w:t>
      </w:r>
      <w:r w:rsidR="008D547A" w:rsidRPr="00377E5A">
        <w:rPr>
          <w:bCs/>
          <w:sz w:val="22"/>
          <w:szCs w:val="22"/>
          <w:lang w:val="en-US" w:eastAsia="ja-JP"/>
        </w:rPr>
        <w:t xml:space="preserve"> </w:t>
      </w:r>
      <w:r w:rsidR="00A01189" w:rsidRPr="00377E5A">
        <w:rPr>
          <w:bCs/>
          <w:sz w:val="22"/>
          <w:szCs w:val="22"/>
          <w:lang w:val="en-US" w:eastAsia="ja-JP"/>
        </w:rPr>
        <w:t xml:space="preserve">need to be added. </w:t>
      </w:r>
    </w:p>
    <w:p w14:paraId="18FD5F82" w14:textId="3D9881F7" w:rsidR="005061B0" w:rsidRDefault="00A01189" w:rsidP="00377E5A">
      <w:pPr>
        <w:pStyle w:val="ListParagraph"/>
        <w:numPr>
          <w:ilvl w:val="0"/>
          <w:numId w:val="13"/>
        </w:numPr>
        <w:ind w:firstLineChars="0"/>
        <w:jc w:val="both"/>
        <w:rPr>
          <w:bCs/>
          <w:sz w:val="22"/>
          <w:szCs w:val="22"/>
          <w:lang w:val="en-US" w:eastAsia="ja-JP"/>
        </w:rPr>
      </w:pPr>
      <w:r w:rsidRPr="00377E5A">
        <w:rPr>
          <w:bCs/>
          <w:sz w:val="22"/>
          <w:szCs w:val="22"/>
          <w:lang w:val="en-US" w:eastAsia="ja-JP"/>
        </w:rPr>
        <w:t>For UE</w:t>
      </w:r>
      <w:r w:rsidR="00C90FA6" w:rsidRPr="00377E5A">
        <w:rPr>
          <w:bCs/>
          <w:sz w:val="22"/>
          <w:szCs w:val="22"/>
          <w:lang w:val="en-US" w:eastAsia="ja-JP"/>
        </w:rPr>
        <w:t xml:space="preserve">s transmitting </w:t>
      </w:r>
      <w:r w:rsidR="00B93D4F" w:rsidRPr="00377E5A">
        <w:rPr>
          <w:bCs/>
          <w:sz w:val="22"/>
          <w:szCs w:val="22"/>
          <w:lang w:val="en-US" w:eastAsia="ja-JP"/>
        </w:rPr>
        <w:t>based on DFT-S-OFDM,</w:t>
      </w:r>
      <w:r w:rsidR="009E3D0F" w:rsidRPr="00377E5A">
        <w:rPr>
          <w:bCs/>
          <w:sz w:val="22"/>
          <w:szCs w:val="22"/>
          <w:lang w:val="en-US" w:eastAsia="ja-JP"/>
        </w:rPr>
        <w:t xml:space="preserve"> only an extra block for sectioning and excluding CPs is needed as</w:t>
      </w:r>
      <w:r w:rsidR="00B93D4F" w:rsidRPr="00377E5A">
        <w:rPr>
          <w:bCs/>
          <w:sz w:val="22"/>
          <w:szCs w:val="22"/>
          <w:lang w:val="en-US" w:eastAsia="ja-JP"/>
        </w:rPr>
        <w:t xml:space="preserve"> the DFT block can be use</w:t>
      </w:r>
      <w:r w:rsidR="00015E99" w:rsidRPr="00377E5A">
        <w:rPr>
          <w:bCs/>
          <w:sz w:val="22"/>
          <w:szCs w:val="22"/>
          <w:lang w:val="en-US" w:eastAsia="ja-JP"/>
        </w:rPr>
        <w:t xml:space="preserve">d </w:t>
      </w:r>
      <w:r w:rsidR="00387E47">
        <w:rPr>
          <w:bCs/>
          <w:sz w:val="22"/>
          <w:szCs w:val="22"/>
          <w:lang w:val="en-US" w:eastAsia="ja-JP"/>
        </w:rPr>
        <w:t>as the shaping</w:t>
      </w:r>
      <w:r w:rsidR="00312AB5">
        <w:rPr>
          <w:bCs/>
          <w:sz w:val="22"/>
          <w:szCs w:val="22"/>
          <w:lang w:val="en-US" w:eastAsia="ja-JP"/>
        </w:rPr>
        <w:t>/least-square block.</w:t>
      </w:r>
      <w:r w:rsidR="00A07A85" w:rsidRPr="00377E5A">
        <w:rPr>
          <w:bCs/>
          <w:sz w:val="22"/>
          <w:szCs w:val="22"/>
          <w:lang w:val="en-US" w:eastAsia="ja-JP"/>
        </w:rPr>
        <w:t xml:space="preserve"> </w:t>
      </w:r>
    </w:p>
    <w:p w14:paraId="0E31E470" w14:textId="77777777" w:rsidR="004B6BEB" w:rsidRDefault="004B6BEB" w:rsidP="000A7BBC">
      <w:pPr>
        <w:jc w:val="both"/>
        <w:rPr>
          <w:bCs/>
          <w:sz w:val="22"/>
          <w:szCs w:val="22"/>
          <w:lang w:val="en-US" w:eastAsia="ja-JP"/>
        </w:rPr>
      </w:pPr>
    </w:p>
    <w:p w14:paraId="37FB92F5" w14:textId="43C6A80E" w:rsidR="00CF1C0E" w:rsidRPr="003D5178" w:rsidRDefault="00CF1C0E" w:rsidP="00020668">
      <w:pPr>
        <w:spacing w:after="240"/>
        <w:jc w:val="both"/>
        <w:rPr>
          <w:b/>
          <w:sz w:val="22"/>
          <w:szCs w:val="22"/>
          <w:lang w:eastAsia="ja-JP"/>
        </w:rPr>
      </w:pPr>
      <w:r>
        <w:rPr>
          <w:b/>
          <w:sz w:val="22"/>
          <w:szCs w:val="22"/>
          <w:lang w:eastAsia="ja-JP"/>
        </w:rPr>
        <w:t>Proposal</w:t>
      </w:r>
      <w:r w:rsidR="00326696">
        <w:rPr>
          <w:b/>
          <w:sz w:val="22"/>
          <w:szCs w:val="22"/>
          <w:lang w:eastAsia="ja-JP"/>
        </w:rPr>
        <w:t xml:space="preserve"> </w:t>
      </w:r>
      <w:r w:rsidR="009B622E">
        <w:rPr>
          <w:b/>
          <w:sz w:val="22"/>
          <w:szCs w:val="22"/>
          <w:lang w:eastAsia="ja-JP"/>
        </w:rPr>
        <w:t>4</w:t>
      </w:r>
      <w:r w:rsidR="00326696">
        <w:rPr>
          <w:b/>
          <w:sz w:val="22"/>
          <w:szCs w:val="22"/>
          <w:lang w:eastAsia="ja-JP"/>
        </w:rPr>
        <w:t xml:space="preserve"> </w:t>
      </w:r>
      <w:r w:rsidR="001E1CC9">
        <w:rPr>
          <w:b/>
          <w:sz w:val="22"/>
          <w:szCs w:val="22"/>
          <w:lang w:eastAsia="ja-JP"/>
        </w:rPr>
        <w:t>–</w:t>
      </w:r>
      <w:r w:rsidR="00E13A5B">
        <w:rPr>
          <w:b/>
          <w:sz w:val="22"/>
          <w:szCs w:val="22"/>
          <w:lang w:eastAsia="ja-JP"/>
        </w:rPr>
        <w:t xml:space="preserve"> </w:t>
      </w:r>
      <w:r w:rsidR="00A50F00">
        <w:rPr>
          <w:b/>
          <w:sz w:val="22"/>
          <w:szCs w:val="22"/>
          <w:lang w:eastAsia="ja-JP"/>
        </w:rPr>
        <w:t xml:space="preserve">Both </w:t>
      </w:r>
      <w:r w:rsidR="008E6342">
        <w:rPr>
          <w:b/>
          <w:sz w:val="22"/>
          <w:szCs w:val="22"/>
          <w:lang w:eastAsia="ja-JP"/>
        </w:rPr>
        <w:t>CP-</w:t>
      </w:r>
      <w:r w:rsidR="00A50F00">
        <w:rPr>
          <w:b/>
          <w:sz w:val="22"/>
          <w:szCs w:val="22"/>
          <w:lang w:eastAsia="ja-JP"/>
        </w:rPr>
        <w:t xml:space="preserve">OFDM and DFT-S-OFDM transmitters </w:t>
      </w:r>
      <w:r w:rsidR="00936078">
        <w:rPr>
          <w:b/>
          <w:sz w:val="22"/>
          <w:szCs w:val="22"/>
          <w:lang w:eastAsia="ja-JP"/>
        </w:rPr>
        <w:t xml:space="preserve">can be used </w:t>
      </w:r>
      <w:r w:rsidR="00DA65D5">
        <w:rPr>
          <w:b/>
          <w:sz w:val="22"/>
          <w:szCs w:val="22"/>
          <w:lang w:eastAsia="ja-JP"/>
        </w:rPr>
        <w:t xml:space="preserve">for the </w:t>
      </w:r>
      <w:r w:rsidR="00230731">
        <w:rPr>
          <w:b/>
          <w:sz w:val="22"/>
          <w:szCs w:val="22"/>
          <w:lang w:eastAsia="ja-JP"/>
        </w:rPr>
        <w:t xml:space="preserve">AIoT </w:t>
      </w:r>
      <w:r w:rsidR="003D1182">
        <w:rPr>
          <w:b/>
          <w:sz w:val="22"/>
          <w:szCs w:val="22"/>
          <w:lang w:eastAsia="ja-JP"/>
        </w:rPr>
        <w:t xml:space="preserve">R2D </w:t>
      </w:r>
      <w:r w:rsidR="00230731">
        <w:rPr>
          <w:b/>
          <w:sz w:val="22"/>
          <w:szCs w:val="22"/>
          <w:lang w:eastAsia="ja-JP"/>
        </w:rPr>
        <w:t>signal transmission.</w:t>
      </w:r>
    </w:p>
    <w:p w14:paraId="7605AD48" w14:textId="77777777" w:rsidR="00A350B0" w:rsidRDefault="00A350B0" w:rsidP="003E188E">
      <w:pPr>
        <w:rPr>
          <w:iCs/>
          <w:lang w:val="en-US" w:eastAsia="x-none"/>
        </w:rPr>
      </w:pPr>
    </w:p>
    <w:p w14:paraId="1307AD8B" w14:textId="03BEA504" w:rsidR="00977DA0" w:rsidRPr="007C5248" w:rsidRDefault="00977DA0" w:rsidP="00977DA0">
      <w:pPr>
        <w:pStyle w:val="ListParagraph"/>
        <w:numPr>
          <w:ilvl w:val="1"/>
          <w:numId w:val="6"/>
        </w:numPr>
        <w:autoSpaceDE w:val="0"/>
        <w:autoSpaceDN w:val="0"/>
        <w:adjustRightInd w:val="0"/>
        <w:ind w:firstLineChars="0"/>
        <w:jc w:val="both"/>
        <w:rPr>
          <w:rFonts w:ascii="Arial" w:hAnsi="Arial" w:cs="Arial"/>
          <w:b/>
          <w:lang w:eastAsia="ja-JP"/>
        </w:rPr>
      </w:pPr>
      <w:bookmarkStart w:id="9" w:name="_Ref174123736"/>
      <w:r>
        <w:rPr>
          <w:rFonts w:ascii="Arial" w:hAnsi="Arial" w:cs="Arial"/>
          <w:b/>
          <w:lang w:val="en-GB" w:eastAsia="ja-JP"/>
        </w:rPr>
        <w:t>D2R waveform and modulation</w:t>
      </w:r>
      <w:bookmarkEnd w:id="9"/>
      <w:r>
        <w:rPr>
          <w:rFonts w:ascii="Arial" w:hAnsi="Arial" w:cs="Arial"/>
          <w:b/>
          <w:lang w:val="en-GB" w:eastAsia="ja-JP"/>
        </w:rPr>
        <w:t xml:space="preserve"> </w:t>
      </w:r>
    </w:p>
    <w:p w14:paraId="4BC27675" w14:textId="77777777" w:rsidR="00966CD4" w:rsidRPr="000A7BBC" w:rsidRDefault="00966CD4" w:rsidP="003E188E">
      <w:pPr>
        <w:rPr>
          <w:iCs/>
          <w:lang w:val="en-US" w:eastAsia="x-none"/>
        </w:rPr>
      </w:pPr>
    </w:p>
    <w:p w14:paraId="76FB5F8E" w14:textId="77777777" w:rsidR="00B623E7" w:rsidRDefault="001D3D46" w:rsidP="002F7067">
      <w:pPr>
        <w:rPr>
          <w:lang w:val="en-US"/>
        </w:rPr>
      </w:pPr>
      <w:r>
        <w:rPr>
          <w:lang w:val="en-US"/>
        </w:rPr>
        <w:t xml:space="preserve">The following agreement has been made on device </w:t>
      </w:r>
      <w:r w:rsidR="008036EC">
        <w:rPr>
          <w:lang w:val="en-US"/>
        </w:rPr>
        <w:t>type in RAN1#116</w:t>
      </w:r>
      <w:r w:rsidR="00002301">
        <w:rPr>
          <w:lang w:val="en-US"/>
        </w:rPr>
        <w:t>.</w:t>
      </w:r>
    </w:p>
    <w:p w14:paraId="4EB74069" w14:textId="77777777" w:rsidR="00B623E7" w:rsidRDefault="00002301" w:rsidP="002F7067">
      <w:pPr>
        <w:rPr>
          <w:lang w:val="en-US"/>
        </w:rPr>
      </w:pPr>
      <w:r>
        <w:rPr>
          <w:lang w:val="en-US"/>
        </w:rPr>
        <w:t xml:space="preserve"> </w:t>
      </w:r>
    </w:p>
    <w:tbl>
      <w:tblPr>
        <w:tblStyle w:val="TableGrid"/>
        <w:tblW w:w="0" w:type="auto"/>
        <w:tblLook w:val="04A0" w:firstRow="1" w:lastRow="0" w:firstColumn="1" w:lastColumn="0" w:noHBand="0" w:noVBand="1"/>
      </w:tblPr>
      <w:tblGrid>
        <w:gridCol w:w="9962"/>
      </w:tblGrid>
      <w:tr w:rsidR="00B623E7" w:rsidRPr="006C5F8C" w14:paraId="5B0589B4" w14:textId="77777777">
        <w:tc>
          <w:tcPr>
            <w:tcW w:w="9962" w:type="dxa"/>
          </w:tcPr>
          <w:p w14:paraId="672EDF59" w14:textId="77777777" w:rsidR="00B623E7" w:rsidRPr="006C5F8C" w:rsidRDefault="00B623E7">
            <w:pPr>
              <w:jc w:val="both"/>
              <w:rPr>
                <w:bCs/>
                <w:sz w:val="22"/>
                <w:szCs w:val="22"/>
                <w:lang w:eastAsia="x-none"/>
              </w:rPr>
            </w:pPr>
            <w:r w:rsidRPr="006C5F8C">
              <w:rPr>
                <w:bCs/>
                <w:sz w:val="22"/>
                <w:szCs w:val="22"/>
                <w:highlight w:val="green"/>
                <w:lang w:eastAsia="x-none"/>
              </w:rPr>
              <w:t>Agreement</w:t>
            </w:r>
          </w:p>
          <w:p w14:paraId="7ED4A149" w14:textId="77777777" w:rsidR="00356117" w:rsidRDefault="00356117" w:rsidP="00356117">
            <w:pPr>
              <w:rPr>
                <w:rFonts w:eastAsia="Batang"/>
                <w:sz w:val="20"/>
                <w:lang w:eastAsia="x-none"/>
              </w:rPr>
            </w:pPr>
            <w:r>
              <w:rPr>
                <w:lang w:eastAsia="x-none"/>
              </w:rPr>
              <w:t>For the purpose of the study, RAN1 uses the following terminologies:</w:t>
            </w:r>
          </w:p>
          <w:p w14:paraId="3E3C67CE"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1</w:t>
            </w:r>
            <w:r>
              <w:rPr>
                <w:lang w:eastAsia="x-none"/>
              </w:rPr>
              <w:t>: ~1 µW peak power consumption, has energy storage, initial sampling frequency offset (SFO) up to 10</w:t>
            </w:r>
            <w:r>
              <w:rPr>
                <w:vertAlign w:val="superscript"/>
                <w:lang w:eastAsia="x-none"/>
              </w:rPr>
              <w:t>X</w:t>
            </w:r>
            <w:r>
              <w:rPr>
                <w:lang w:eastAsia="x-none"/>
              </w:rPr>
              <w:t xml:space="preserve"> ppm, neither DL nor UL amplification in the device. The device’s UL transmission is backscattered on a carrier wave provided externally.</w:t>
            </w:r>
          </w:p>
          <w:p w14:paraId="2E670E19"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2a</w:t>
            </w:r>
            <w:r>
              <w:rPr>
                <w:lang w:eastAsia="x-none"/>
              </w:rPr>
              <w:t>:</w:t>
            </w:r>
            <w:r>
              <w:t xml:space="preserve"> </w:t>
            </w:r>
            <w:r>
              <w:rPr>
                <w:rFonts w:hint="eastAsia"/>
                <w:lang w:val="x-none" w:eastAsia="x-none"/>
              </w:rPr>
              <w:t>≤</w:t>
            </w:r>
            <w:r>
              <w:rPr>
                <w:lang w:eastAsia="x-none"/>
              </w:rPr>
              <w:t xml:space="preserve"> a few hundred µW peak power consumption, has energy storage, initial sampling frequency offset (SFO) up to 10</w:t>
            </w:r>
            <w:r>
              <w:rPr>
                <w:vertAlign w:val="superscript"/>
                <w:lang w:eastAsia="x-none"/>
              </w:rPr>
              <w:t>X</w:t>
            </w:r>
            <w:r>
              <w:rPr>
                <w:lang w:eastAsia="x-none"/>
              </w:rPr>
              <w:t xml:space="preserve"> ppm, both DL and/or UL amplification in the device. The device</w:t>
            </w:r>
            <w:r>
              <w:rPr>
                <w:rFonts w:hint="eastAsia"/>
                <w:lang w:val="x-none" w:eastAsia="x-none"/>
              </w:rPr>
              <w:t>’</w:t>
            </w:r>
            <w:r>
              <w:rPr>
                <w:lang w:eastAsia="x-none"/>
              </w:rPr>
              <w:t>s UL transmission is backscattered on a carrier wave provided externally.</w:t>
            </w:r>
          </w:p>
          <w:p w14:paraId="42949AC4"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2b</w:t>
            </w:r>
            <w:r>
              <w:rPr>
                <w:lang w:eastAsia="x-none"/>
              </w:rPr>
              <w:t xml:space="preserve">: </w:t>
            </w:r>
            <w:r>
              <w:rPr>
                <w:rFonts w:hint="eastAsia"/>
                <w:lang w:val="x-none" w:eastAsia="x-none"/>
              </w:rPr>
              <w:t>≤</w:t>
            </w:r>
            <w:r>
              <w:rPr>
                <w:lang w:eastAsia="x-none"/>
              </w:rPr>
              <w:t xml:space="preserve"> a few hundred µW peak power consumption, has energy storage, initial sampling frequency offset (SFO) up to 10</w:t>
            </w:r>
            <w:r>
              <w:rPr>
                <w:vertAlign w:val="superscript"/>
                <w:lang w:eastAsia="x-none"/>
              </w:rPr>
              <w:t>X</w:t>
            </w:r>
            <w:r>
              <w:rPr>
                <w:lang w:eastAsia="x-none"/>
              </w:rPr>
              <w:t xml:space="preserve"> ppm, both DL and/or UL amplification in the device. The device</w:t>
            </w:r>
            <w:r>
              <w:rPr>
                <w:rFonts w:hint="eastAsia"/>
                <w:lang w:val="x-none" w:eastAsia="x-none"/>
              </w:rPr>
              <w:t>’</w:t>
            </w:r>
            <w:r>
              <w:rPr>
                <w:lang w:eastAsia="x-none"/>
              </w:rPr>
              <w:t>s UL transmission is generated internally by the device.</w:t>
            </w:r>
          </w:p>
          <w:p w14:paraId="19EAAD42" w14:textId="295D6411" w:rsidR="00B623E7" w:rsidRPr="00680738" w:rsidRDefault="00B623E7">
            <w:pPr>
              <w:rPr>
                <w:bCs/>
                <w:sz w:val="22"/>
                <w:szCs w:val="22"/>
                <w:lang w:eastAsia="x-none"/>
              </w:rPr>
            </w:pPr>
          </w:p>
        </w:tc>
      </w:tr>
    </w:tbl>
    <w:p w14:paraId="284CB76D" w14:textId="2D486E2B" w:rsidR="00F57C43" w:rsidRPr="00B623E7" w:rsidRDefault="00F57C43" w:rsidP="002F7067"/>
    <w:p w14:paraId="7B667A24" w14:textId="4C7C20BB" w:rsidR="005F30E1" w:rsidRPr="004505A6" w:rsidRDefault="001C4F51" w:rsidP="00340742">
      <w:pPr>
        <w:jc w:val="both"/>
        <w:rPr>
          <w:sz w:val="22"/>
          <w:szCs w:val="22"/>
          <w:lang w:val="en-US"/>
        </w:rPr>
      </w:pPr>
      <w:r w:rsidRPr="004505A6">
        <w:rPr>
          <w:sz w:val="22"/>
          <w:szCs w:val="22"/>
          <w:lang w:val="en-US"/>
        </w:rPr>
        <w:t xml:space="preserve">A </w:t>
      </w:r>
      <w:r w:rsidR="004027EC" w:rsidRPr="004505A6">
        <w:rPr>
          <w:sz w:val="22"/>
          <w:szCs w:val="22"/>
          <w:lang w:val="en-US"/>
        </w:rPr>
        <w:t>passive device</w:t>
      </w:r>
      <w:r w:rsidRPr="004505A6">
        <w:rPr>
          <w:sz w:val="22"/>
          <w:szCs w:val="22"/>
          <w:lang w:val="en-US"/>
        </w:rPr>
        <w:t>, as</w:t>
      </w:r>
      <w:r w:rsidR="004027EC" w:rsidRPr="004505A6">
        <w:rPr>
          <w:sz w:val="22"/>
          <w:szCs w:val="22"/>
          <w:lang w:val="en-US"/>
        </w:rPr>
        <w:t xml:space="preserve"> in </w:t>
      </w:r>
      <w:r w:rsidR="00ED5532" w:rsidRPr="004505A6">
        <w:rPr>
          <w:sz w:val="22"/>
          <w:szCs w:val="22"/>
          <w:lang w:val="en-US"/>
        </w:rPr>
        <w:t>“device 1”</w:t>
      </w:r>
      <w:r w:rsidR="004027EC" w:rsidRPr="004505A6">
        <w:rPr>
          <w:sz w:val="22"/>
          <w:szCs w:val="22"/>
          <w:lang w:val="en-US"/>
        </w:rPr>
        <w:t xml:space="preserve"> and </w:t>
      </w:r>
      <w:r w:rsidR="00ED5532" w:rsidRPr="004505A6">
        <w:rPr>
          <w:sz w:val="22"/>
          <w:szCs w:val="22"/>
          <w:lang w:val="en-US"/>
        </w:rPr>
        <w:t>“device 2a”</w:t>
      </w:r>
      <w:r w:rsidRPr="004505A6">
        <w:rPr>
          <w:sz w:val="22"/>
          <w:szCs w:val="22"/>
          <w:lang w:val="en-US"/>
        </w:rPr>
        <w:t>,</w:t>
      </w:r>
      <w:r w:rsidR="004027EC" w:rsidRPr="004505A6">
        <w:rPr>
          <w:sz w:val="22"/>
          <w:szCs w:val="22"/>
          <w:lang w:val="en-US"/>
        </w:rPr>
        <w:t xml:space="preserve"> cannot generate </w:t>
      </w:r>
      <w:r w:rsidRPr="004505A6">
        <w:rPr>
          <w:sz w:val="22"/>
          <w:szCs w:val="22"/>
          <w:lang w:val="en-US"/>
        </w:rPr>
        <w:t xml:space="preserve">its </w:t>
      </w:r>
      <w:r w:rsidR="004027EC" w:rsidRPr="004505A6">
        <w:rPr>
          <w:sz w:val="22"/>
          <w:szCs w:val="22"/>
          <w:lang w:val="en-US"/>
        </w:rPr>
        <w:t>own RF signal</w:t>
      </w:r>
      <w:r w:rsidR="00994463" w:rsidRPr="004505A6">
        <w:rPr>
          <w:sz w:val="22"/>
          <w:szCs w:val="22"/>
          <w:lang w:val="en-US"/>
        </w:rPr>
        <w:t xml:space="preserve"> and the </w:t>
      </w:r>
      <w:r w:rsidR="007943D3" w:rsidRPr="004505A6">
        <w:rPr>
          <w:sz w:val="22"/>
          <w:szCs w:val="22"/>
          <w:lang w:val="en-US"/>
        </w:rPr>
        <w:t>device</w:t>
      </w:r>
      <w:r w:rsidR="003B4740" w:rsidRPr="004505A6">
        <w:rPr>
          <w:sz w:val="22"/>
          <w:szCs w:val="22"/>
          <w:lang w:val="en-US"/>
        </w:rPr>
        <w:t>’</w:t>
      </w:r>
      <w:r w:rsidR="007943D3" w:rsidRPr="004505A6">
        <w:rPr>
          <w:sz w:val="22"/>
          <w:szCs w:val="22"/>
          <w:lang w:val="en-US"/>
        </w:rPr>
        <w:t xml:space="preserve">s UL </w:t>
      </w:r>
      <w:r w:rsidR="009529CC" w:rsidRPr="004505A6">
        <w:rPr>
          <w:sz w:val="22"/>
          <w:szCs w:val="22"/>
          <w:lang w:val="en-US"/>
        </w:rPr>
        <w:t>transmission</w:t>
      </w:r>
      <w:r w:rsidR="00700580" w:rsidRPr="004505A6">
        <w:rPr>
          <w:sz w:val="22"/>
          <w:szCs w:val="22"/>
          <w:lang w:val="en-US"/>
        </w:rPr>
        <w:t xml:space="preserve"> </w:t>
      </w:r>
      <w:r w:rsidR="009529CC" w:rsidRPr="004505A6">
        <w:rPr>
          <w:sz w:val="22"/>
          <w:szCs w:val="22"/>
          <w:lang w:eastAsia="x-none"/>
        </w:rPr>
        <w:t xml:space="preserve">is backscattered on a carrier wave provided externally. </w:t>
      </w:r>
      <w:r w:rsidR="003B4740" w:rsidRPr="004505A6">
        <w:rPr>
          <w:sz w:val="22"/>
          <w:szCs w:val="22"/>
          <w:lang w:eastAsia="x-none"/>
        </w:rPr>
        <w:t xml:space="preserve">Architectural </w:t>
      </w:r>
      <w:r w:rsidR="001D3671" w:rsidRPr="004505A6">
        <w:rPr>
          <w:sz w:val="22"/>
          <w:szCs w:val="22"/>
          <w:lang w:eastAsia="x-none"/>
        </w:rPr>
        <w:t>block diagram</w:t>
      </w:r>
      <w:r w:rsidR="00C348EB" w:rsidRPr="004505A6">
        <w:rPr>
          <w:sz w:val="22"/>
          <w:szCs w:val="22"/>
          <w:lang w:eastAsia="x-none"/>
        </w:rPr>
        <w:t>s</w:t>
      </w:r>
      <w:r w:rsidR="001D3671" w:rsidRPr="004505A6">
        <w:rPr>
          <w:sz w:val="22"/>
          <w:szCs w:val="22"/>
          <w:lang w:eastAsia="x-none"/>
        </w:rPr>
        <w:t xml:space="preserve"> of the two </w:t>
      </w:r>
      <w:r w:rsidR="00FF4A6B" w:rsidRPr="004505A6">
        <w:rPr>
          <w:sz w:val="22"/>
          <w:szCs w:val="22"/>
          <w:lang w:eastAsia="x-none"/>
        </w:rPr>
        <w:t xml:space="preserve">devices operating based on backscattering </w:t>
      </w:r>
      <w:r w:rsidR="003B4740" w:rsidRPr="004505A6">
        <w:rPr>
          <w:sz w:val="22"/>
          <w:szCs w:val="22"/>
          <w:lang w:eastAsia="x-none"/>
        </w:rPr>
        <w:t>have also been</w:t>
      </w:r>
      <w:r w:rsidR="0035467D" w:rsidRPr="004505A6">
        <w:rPr>
          <w:sz w:val="22"/>
          <w:szCs w:val="22"/>
          <w:lang w:eastAsia="x-none"/>
        </w:rPr>
        <w:t xml:space="preserve"> agreed during </w:t>
      </w:r>
      <w:r w:rsidR="001129EE" w:rsidRPr="004505A6">
        <w:rPr>
          <w:sz w:val="22"/>
          <w:szCs w:val="22"/>
          <w:lang w:eastAsia="x-none"/>
        </w:rPr>
        <w:t>RAN1#116</w:t>
      </w:r>
      <w:r w:rsidR="00565B68" w:rsidRPr="004505A6">
        <w:rPr>
          <w:sz w:val="22"/>
          <w:szCs w:val="22"/>
          <w:lang w:eastAsia="x-none"/>
        </w:rPr>
        <w:t>. A</w:t>
      </w:r>
      <w:r w:rsidR="00BF2FE0" w:rsidRPr="004505A6">
        <w:rPr>
          <w:sz w:val="22"/>
          <w:szCs w:val="22"/>
          <w:lang w:eastAsia="x-none"/>
        </w:rPr>
        <w:t xml:space="preserve">n impedance switching </w:t>
      </w:r>
      <w:r w:rsidR="003B4740" w:rsidRPr="004505A6">
        <w:rPr>
          <w:sz w:val="22"/>
          <w:szCs w:val="22"/>
          <w:lang w:eastAsia="x-none"/>
        </w:rPr>
        <w:t xml:space="preserve">approach </w:t>
      </w:r>
      <w:r w:rsidR="003360A8" w:rsidRPr="004505A6">
        <w:rPr>
          <w:sz w:val="22"/>
          <w:szCs w:val="22"/>
          <w:lang w:eastAsia="x-none"/>
        </w:rPr>
        <w:t xml:space="preserve">is used </w:t>
      </w:r>
      <w:r w:rsidR="00E5096A" w:rsidRPr="004505A6">
        <w:rPr>
          <w:sz w:val="22"/>
          <w:szCs w:val="22"/>
          <w:lang w:eastAsia="x-none"/>
        </w:rPr>
        <w:t xml:space="preserve">as </w:t>
      </w:r>
      <w:r w:rsidR="003B4740" w:rsidRPr="004505A6">
        <w:rPr>
          <w:sz w:val="22"/>
          <w:szCs w:val="22"/>
          <w:lang w:eastAsia="x-none"/>
        </w:rPr>
        <w:t xml:space="preserve">a </w:t>
      </w:r>
      <w:r w:rsidR="00E5096A" w:rsidRPr="004505A6">
        <w:rPr>
          <w:sz w:val="22"/>
          <w:szCs w:val="22"/>
          <w:lang w:eastAsia="x-none"/>
        </w:rPr>
        <w:t>backscatter modula</w:t>
      </w:r>
      <w:r w:rsidR="00814D58" w:rsidRPr="004505A6">
        <w:rPr>
          <w:sz w:val="22"/>
          <w:szCs w:val="22"/>
          <w:lang w:eastAsia="x-none"/>
        </w:rPr>
        <w:t>tor.</w:t>
      </w:r>
      <w:r w:rsidR="00C96905" w:rsidRPr="004505A6">
        <w:rPr>
          <w:sz w:val="22"/>
          <w:szCs w:val="22"/>
          <w:lang w:eastAsia="x-none"/>
        </w:rPr>
        <w:t xml:space="preserve"> </w:t>
      </w:r>
      <w:r w:rsidR="005F30E1" w:rsidRPr="004505A6">
        <w:rPr>
          <w:sz w:val="22"/>
          <w:szCs w:val="22"/>
          <w:lang w:val="en-US"/>
        </w:rPr>
        <w:t xml:space="preserve">An example backscatter modulator is shown in </w:t>
      </w:r>
      <w:r w:rsidR="00ED7DB9" w:rsidRPr="004505A6">
        <w:rPr>
          <w:sz w:val="22"/>
          <w:szCs w:val="22"/>
          <w:lang w:val="en-US"/>
        </w:rPr>
        <w:fldChar w:fldCharType="begin"/>
      </w:r>
      <w:r w:rsidR="00ED7DB9" w:rsidRPr="004505A6">
        <w:rPr>
          <w:sz w:val="22"/>
          <w:szCs w:val="22"/>
          <w:lang w:val="en-US"/>
        </w:rPr>
        <w:instrText xml:space="preserve"> REF _Ref174123550 \h </w:instrText>
      </w:r>
      <w:r w:rsidR="00ED7DB9" w:rsidRPr="004505A6">
        <w:rPr>
          <w:sz w:val="22"/>
          <w:szCs w:val="22"/>
          <w:lang w:val="en-US"/>
        </w:rPr>
      </w:r>
      <w:r w:rsidR="00ED7DB9">
        <w:rPr>
          <w:sz w:val="22"/>
          <w:szCs w:val="22"/>
          <w:lang w:val="en-US"/>
        </w:rPr>
        <w:instrText xml:space="preserve"> \* MERGEFORMAT </w:instrText>
      </w:r>
      <w:r w:rsidR="00ED7DB9" w:rsidRPr="004505A6">
        <w:rPr>
          <w:sz w:val="22"/>
          <w:szCs w:val="22"/>
          <w:lang w:val="en-US"/>
        </w:rPr>
        <w:fldChar w:fldCharType="separate"/>
      </w:r>
      <w:r w:rsidR="00ED7DB9" w:rsidRPr="004505A6">
        <w:rPr>
          <w:sz w:val="22"/>
          <w:szCs w:val="22"/>
        </w:rPr>
        <w:t xml:space="preserve">Figure </w:t>
      </w:r>
      <w:r w:rsidR="00ED7DB9" w:rsidRPr="004505A6">
        <w:rPr>
          <w:noProof/>
          <w:sz w:val="22"/>
          <w:szCs w:val="22"/>
        </w:rPr>
        <w:t>7</w:t>
      </w:r>
      <w:r w:rsidR="00ED7DB9" w:rsidRPr="004505A6">
        <w:rPr>
          <w:sz w:val="22"/>
          <w:szCs w:val="22"/>
          <w:lang w:val="en-US"/>
        </w:rPr>
        <w:fldChar w:fldCharType="end"/>
      </w:r>
      <w:r w:rsidR="005F30E1" w:rsidRPr="004505A6">
        <w:rPr>
          <w:sz w:val="22"/>
          <w:szCs w:val="22"/>
          <w:lang w:val="en-US"/>
        </w:rPr>
        <w:t>.</w:t>
      </w:r>
      <w:r w:rsidR="007C3610" w:rsidRPr="004505A6">
        <w:rPr>
          <w:sz w:val="22"/>
          <w:szCs w:val="22"/>
          <w:lang w:val="en-US"/>
        </w:rPr>
        <w:t xml:space="preserve"> </w:t>
      </w:r>
      <w:r w:rsidR="007C3610" w:rsidRPr="004505A6">
        <w:rPr>
          <w:sz w:val="22"/>
          <w:szCs w:val="22"/>
          <w:lang w:eastAsia="x-none"/>
        </w:rPr>
        <w:t>In the following,</w:t>
      </w:r>
      <w:r w:rsidR="000D66AC" w:rsidRPr="004505A6">
        <w:rPr>
          <w:sz w:val="22"/>
          <w:szCs w:val="22"/>
          <w:lang w:val="en-US"/>
        </w:rPr>
        <w:t xml:space="preserve"> we give examples on how to realize OOK</w:t>
      </w:r>
      <w:r w:rsidR="003B4740" w:rsidRPr="004505A6">
        <w:rPr>
          <w:sz w:val="22"/>
          <w:szCs w:val="22"/>
          <w:lang w:val="en-US"/>
        </w:rPr>
        <w:t xml:space="preserve"> and </w:t>
      </w:r>
      <w:r w:rsidR="00722898" w:rsidRPr="004505A6">
        <w:rPr>
          <w:sz w:val="22"/>
          <w:szCs w:val="22"/>
          <w:lang w:val="en-US"/>
        </w:rPr>
        <w:t>B</w:t>
      </w:r>
      <w:r w:rsidR="000D66AC" w:rsidRPr="004505A6">
        <w:rPr>
          <w:sz w:val="22"/>
          <w:szCs w:val="22"/>
          <w:lang w:val="en-US"/>
        </w:rPr>
        <w:t xml:space="preserve">FSK type modulations using </w:t>
      </w:r>
      <w:r w:rsidR="003F5D9B" w:rsidRPr="004505A6">
        <w:rPr>
          <w:sz w:val="22"/>
          <w:szCs w:val="22"/>
          <w:lang w:val="en-US"/>
        </w:rPr>
        <w:t xml:space="preserve">the switching pattern </w:t>
      </w:r>
      <w:r w:rsidR="00254B16" w:rsidRPr="004505A6">
        <w:rPr>
          <w:sz w:val="22"/>
          <w:szCs w:val="22"/>
          <w:lang w:val="en-US"/>
        </w:rPr>
        <w:t xml:space="preserve">in the </w:t>
      </w:r>
      <w:r w:rsidR="000D66AC" w:rsidRPr="004505A6">
        <w:rPr>
          <w:sz w:val="22"/>
          <w:szCs w:val="22"/>
          <w:lang w:eastAsia="x-none"/>
        </w:rPr>
        <w:t>backscatter modulator</w:t>
      </w:r>
      <w:r w:rsidR="000D66AC" w:rsidRPr="004505A6">
        <w:rPr>
          <w:sz w:val="22"/>
          <w:szCs w:val="22"/>
          <w:lang w:val="en-US"/>
        </w:rPr>
        <w:t>.</w:t>
      </w:r>
    </w:p>
    <w:p w14:paraId="22FDBB4F" w14:textId="77777777" w:rsidR="00551658" w:rsidRDefault="00551658" w:rsidP="00340742">
      <w:pPr>
        <w:jc w:val="both"/>
        <w:rPr>
          <w:lang w:val="en-US"/>
        </w:rPr>
      </w:pPr>
    </w:p>
    <w:p w14:paraId="3E490B86" w14:textId="6A9173D6" w:rsidR="005F30E1" w:rsidRDefault="005F30E1" w:rsidP="005F30E1">
      <w:pPr>
        <w:jc w:val="center"/>
        <w:rPr>
          <w:lang w:val="en-US"/>
        </w:rPr>
      </w:pPr>
      <w:r>
        <w:rPr>
          <w:noProof/>
        </w:rPr>
        <w:drawing>
          <wp:inline distT="0" distB="0" distL="0" distR="0" wp14:anchorId="6915C277" wp14:editId="287317F9">
            <wp:extent cx="1565453" cy="1134690"/>
            <wp:effectExtent l="0" t="0" r="0" b="889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1580726" cy="1145761"/>
                    </a:xfrm>
                    <a:prstGeom prst="rect">
                      <a:avLst/>
                    </a:prstGeom>
                  </pic:spPr>
                </pic:pic>
              </a:graphicData>
            </a:graphic>
          </wp:inline>
        </w:drawing>
      </w:r>
    </w:p>
    <w:p w14:paraId="10966768" w14:textId="48529474" w:rsidR="003312E3" w:rsidRDefault="00D74CA5" w:rsidP="00FD158A">
      <w:pPr>
        <w:pStyle w:val="Caption"/>
        <w:jc w:val="center"/>
      </w:pPr>
      <w:bookmarkStart w:id="10" w:name="_Ref174123550"/>
      <w:r>
        <w:t xml:space="preserve">Figure </w:t>
      </w:r>
      <w:r>
        <w:fldChar w:fldCharType="begin"/>
      </w:r>
      <w:r>
        <w:instrText xml:space="preserve"> SEQ Figure \* ARABIC </w:instrText>
      </w:r>
      <w:r>
        <w:fldChar w:fldCharType="separate"/>
      </w:r>
      <w:r w:rsidR="002D0F9F">
        <w:rPr>
          <w:noProof/>
        </w:rPr>
        <w:t>7</w:t>
      </w:r>
      <w:r>
        <w:fldChar w:fldCharType="end"/>
      </w:r>
      <w:bookmarkEnd w:id="10"/>
      <w:r>
        <w:t xml:space="preserve"> </w:t>
      </w:r>
      <w:r w:rsidR="00796CC3">
        <w:t>–</w:t>
      </w:r>
      <w:r>
        <w:t xml:space="preserve"> </w:t>
      </w:r>
      <w:r w:rsidR="00796CC3">
        <w:t>Illustration of a</w:t>
      </w:r>
      <w:r>
        <w:t xml:space="preserve"> </w:t>
      </w:r>
      <w:r w:rsidR="00E96FC0">
        <w:t xml:space="preserve">simple </w:t>
      </w:r>
      <w:r>
        <w:t>backscatter modulator</w:t>
      </w:r>
      <w:r w:rsidR="00145E09">
        <w:t xml:space="preserve"> with two </w:t>
      </w:r>
      <w:r w:rsidR="00756E43">
        <w:t>states</w:t>
      </w:r>
      <w:r w:rsidR="00762308">
        <w:t>.</w:t>
      </w:r>
    </w:p>
    <w:p w14:paraId="0389AFC4" w14:textId="5100811F" w:rsidR="00AB04E1" w:rsidRDefault="00E5175A" w:rsidP="00AB04E1">
      <w:pPr>
        <w:spacing w:after="240"/>
        <w:jc w:val="both"/>
        <w:rPr>
          <w:color w:val="000000" w:themeColor="text1"/>
          <w:sz w:val="22"/>
          <w:szCs w:val="22"/>
        </w:rPr>
      </w:pPr>
      <w:r w:rsidRPr="00115D77">
        <w:rPr>
          <w:b/>
          <w:bCs/>
          <w:lang w:val="en-US"/>
        </w:rPr>
        <w:t>OOK</w:t>
      </w:r>
      <w:r w:rsidR="00C55B72" w:rsidRPr="00115D77">
        <w:rPr>
          <w:b/>
          <w:bCs/>
          <w:lang w:val="en-US"/>
        </w:rPr>
        <w:t xml:space="preserve"> modulation </w:t>
      </w:r>
      <w:r w:rsidR="002740CD" w:rsidRPr="00115D77">
        <w:rPr>
          <w:b/>
          <w:bCs/>
          <w:lang w:val="en-US"/>
        </w:rPr>
        <w:t>–</w:t>
      </w:r>
      <w:r w:rsidR="002740CD">
        <w:rPr>
          <w:lang w:val="en-US"/>
        </w:rPr>
        <w:t xml:space="preserve"> </w:t>
      </w:r>
      <w:r w:rsidR="00AB04E1">
        <w:rPr>
          <w:color w:val="000000" w:themeColor="text1"/>
          <w:sz w:val="22"/>
          <w:szCs w:val="22"/>
        </w:rPr>
        <w:t>In OOK, the data is represented by the presence / absence of the</w:t>
      </w:r>
      <w:r w:rsidR="00054798">
        <w:rPr>
          <w:color w:val="000000" w:themeColor="text1"/>
          <w:sz w:val="22"/>
          <w:szCs w:val="22"/>
        </w:rPr>
        <w:t xml:space="preserve"> backscattered</w:t>
      </w:r>
      <w:r w:rsidR="00AB04E1">
        <w:rPr>
          <w:color w:val="000000" w:themeColor="text1"/>
          <w:sz w:val="22"/>
          <w:szCs w:val="22"/>
        </w:rPr>
        <w:t xml:space="preserve"> </w:t>
      </w:r>
      <w:r w:rsidR="00942E8D">
        <w:rPr>
          <w:color w:val="000000" w:themeColor="text1"/>
          <w:sz w:val="22"/>
          <w:szCs w:val="22"/>
        </w:rPr>
        <w:t>carrier wave</w:t>
      </w:r>
      <w:r w:rsidR="00AB04E1">
        <w:rPr>
          <w:color w:val="000000" w:themeColor="text1"/>
          <w:sz w:val="22"/>
          <w:szCs w:val="22"/>
        </w:rPr>
        <w:t xml:space="preserve">. The presence of the backscattered signal represents ‘1’ and the absence of the backscattered signal represents ‘0’. </w:t>
      </w:r>
      <w:r w:rsidR="0093782A">
        <w:rPr>
          <w:color w:val="000000" w:themeColor="text1"/>
          <w:sz w:val="22"/>
          <w:szCs w:val="22"/>
        </w:rPr>
        <w:t xml:space="preserve">The frequency of the </w:t>
      </w:r>
      <w:r w:rsidR="00655F49">
        <w:rPr>
          <w:color w:val="000000" w:themeColor="text1"/>
          <w:sz w:val="22"/>
          <w:szCs w:val="22"/>
        </w:rPr>
        <w:t xml:space="preserve">switching pattern determines the </w:t>
      </w:r>
      <w:r w:rsidR="00622D92">
        <w:rPr>
          <w:color w:val="000000" w:themeColor="text1"/>
          <w:sz w:val="22"/>
          <w:szCs w:val="22"/>
        </w:rPr>
        <w:t xml:space="preserve">length of </w:t>
      </w:r>
      <w:r w:rsidR="008A375F">
        <w:rPr>
          <w:color w:val="000000" w:themeColor="text1"/>
          <w:sz w:val="22"/>
          <w:szCs w:val="22"/>
        </w:rPr>
        <w:t>each</w:t>
      </w:r>
      <w:r w:rsidR="00622D92">
        <w:rPr>
          <w:color w:val="000000" w:themeColor="text1"/>
          <w:sz w:val="22"/>
          <w:szCs w:val="22"/>
        </w:rPr>
        <w:t xml:space="preserve"> </w:t>
      </w:r>
      <w:r w:rsidR="00CD2CA8">
        <w:rPr>
          <w:color w:val="000000" w:themeColor="text1"/>
          <w:sz w:val="22"/>
          <w:szCs w:val="22"/>
        </w:rPr>
        <w:t>OOK b</w:t>
      </w:r>
      <w:r w:rsidR="007C3D30">
        <w:rPr>
          <w:color w:val="000000" w:themeColor="text1"/>
          <w:sz w:val="22"/>
          <w:szCs w:val="22"/>
        </w:rPr>
        <w:t>it.</w:t>
      </w:r>
      <w:r w:rsidR="00415896">
        <w:rPr>
          <w:color w:val="000000" w:themeColor="text1"/>
          <w:sz w:val="22"/>
          <w:szCs w:val="22"/>
        </w:rPr>
        <w:t xml:space="preserve"> </w:t>
      </w:r>
      <w:r w:rsidR="00ED7DB9">
        <w:rPr>
          <w:color w:val="000000" w:themeColor="text1"/>
          <w:sz w:val="22"/>
          <w:szCs w:val="22"/>
        </w:rPr>
        <w:fldChar w:fldCharType="begin"/>
      </w:r>
      <w:r w:rsidR="00ED7DB9">
        <w:rPr>
          <w:color w:val="000000" w:themeColor="text1"/>
          <w:sz w:val="22"/>
          <w:szCs w:val="22"/>
        </w:rPr>
        <w:instrText xml:space="preserve"> REF _Ref174123561 \h </w:instrText>
      </w:r>
      <w:r w:rsidR="00ED7DB9">
        <w:rPr>
          <w:color w:val="000000" w:themeColor="text1"/>
          <w:sz w:val="22"/>
          <w:szCs w:val="22"/>
        </w:rPr>
      </w:r>
      <w:r w:rsidR="00ED7DB9">
        <w:rPr>
          <w:color w:val="000000" w:themeColor="text1"/>
          <w:sz w:val="22"/>
          <w:szCs w:val="22"/>
        </w:rPr>
        <w:fldChar w:fldCharType="separate"/>
      </w:r>
      <w:r w:rsidR="00ED7DB9">
        <w:t xml:space="preserve">Figure </w:t>
      </w:r>
      <w:r w:rsidR="00ED7DB9">
        <w:rPr>
          <w:noProof/>
        </w:rPr>
        <w:t>8</w:t>
      </w:r>
      <w:r w:rsidR="00ED7DB9">
        <w:rPr>
          <w:color w:val="000000" w:themeColor="text1"/>
          <w:sz w:val="22"/>
          <w:szCs w:val="22"/>
        </w:rPr>
        <w:fldChar w:fldCharType="end"/>
      </w:r>
      <w:r w:rsidR="00415896">
        <w:rPr>
          <w:color w:val="000000" w:themeColor="text1"/>
          <w:sz w:val="22"/>
          <w:szCs w:val="22"/>
        </w:rPr>
        <w:t xml:space="preserve"> </w:t>
      </w:r>
      <w:r w:rsidR="002177A2">
        <w:rPr>
          <w:color w:val="000000" w:themeColor="text1"/>
          <w:sz w:val="22"/>
          <w:szCs w:val="22"/>
        </w:rPr>
        <w:t xml:space="preserve">illustrates a </w:t>
      </w:r>
      <w:r w:rsidR="00357E84">
        <w:rPr>
          <w:color w:val="000000" w:themeColor="text1"/>
          <w:sz w:val="22"/>
          <w:szCs w:val="22"/>
        </w:rPr>
        <w:t>switc</w:t>
      </w:r>
      <w:r w:rsidR="00D8437B">
        <w:rPr>
          <w:color w:val="000000" w:themeColor="text1"/>
          <w:sz w:val="22"/>
          <w:szCs w:val="22"/>
        </w:rPr>
        <w:t xml:space="preserve">hing pattern </w:t>
      </w:r>
      <w:r w:rsidR="002C45E9">
        <w:rPr>
          <w:color w:val="000000" w:themeColor="text1"/>
          <w:sz w:val="22"/>
          <w:szCs w:val="22"/>
        </w:rPr>
        <w:t>for transmission of “01</w:t>
      </w:r>
      <w:r w:rsidR="00246FB9">
        <w:rPr>
          <w:color w:val="000000" w:themeColor="text1"/>
          <w:sz w:val="22"/>
          <w:szCs w:val="22"/>
        </w:rPr>
        <w:t>0010110101010100111</w:t>
      </w:r>
      <w:r w:rsidR="002C45E9">
        <w:rPr>
          <w:color w:val="000000" w:themeColor="text1"/>
          <w:sz w:val="22"/>
          <w:szCs w:val="22"/>
        </w:rPr>
        <w:t>”.</w:t>
      </w:r>
    </w:p>
    <w:p w14:paraId="31912983" w14:textId="1AB784E9" w:rsidR="002C45E9" w:rsidRDefault="002C45E9" w:rsidP="002C45E9">
      <w:pPr>
        <w:spacing w:after="240"/>
        <w:jc w:val="center"/>
        <w:rPr>
          <w:color w:val="000000" w:themeColor="text1"/>
          <w:sz w:val="22"/>
          <w:szCs w:val="22"/>
        </w:rPr>
      </w:pPr>
      <w:r>
        <w:rPr>
          <w:noProof/>
        </w:rPr>
        <w:drawing>
          <wp:inline distT="0" distB="0" distL="0" distR="0" wp14:anchorId="0D72A156" wp14:editId="4E307792">
            <wp:extent cx="2801721" cy="296533"/>
            <wp:effectExtent l="0" t="0" r="0" b="889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2958343" cy="313110"/>
                    </a:xfrm>
                    <a:prstGeom prst="rect">
                      <a:avLst/>
                    </a:prstGeom>
                  </pic:spPr>
                </pic:pic>
              </a:graphicData>
            </a:graphic>
          </wp:inline>
        </w:drawing>
      </w:r>
    </w:p>
    <w:p w14:paraId="34499578" w14:textId="3CC6C826" w:rsidR="00AD549D" w:rsidRDefault="00D7206F" w:rsidP="00CF4A84">
      <w:pPr>
        <w:pStyle w:val="Caption"/>
        <w:jc w:val="center"/>
        <w:rPr>
          <w:color w:val="000000" w:themeColor="text1"/>
          <w:sz w:val="22"/>
          <w:szCs w:val="22"/>
        </w:rPr>
      </w:pPr>
      <w:bookmarkStart w:id="11" w:name="_Ref174123561"/>
      <w:r>
        <w:t xml:space="preserve">Figure </w:t>
      </w:r>
      <w:r>
        <w:fldChar w:fldCharType="begin"/>
      </w:r>
      <w:r>
        <w:instrText xml:space="preserve"> SEQ Figure \* ARABIC </w:instrText>
      </w:r>
      <w:r>
        <w:fldChar w:fldCharType="separate"/>
      </w:r>
      <w:r w:rsidR="002D0F9F">
        <w:rPr>
          <w:noProof/>
        </w:rPr>
        <w:t>8</w:t>
      </w:r>
      <w:r>
        <w:fldChar w:fldCharType="end"/>
      </w:r>
      <w:bookmarkEnd w:id="11"/>
      <w:r>
        <w:t xml:space="preserve"> - Switching pattern to generate an example OOK</w:t>
      </w:r>
      <w:r w:rsidR="00971BFE">
        <w:t xml:space="preserve"> </w:t>
      </w:r>
      <w:r>
        <w:t>signal</w:t>
      </w:r>
      <w:r w:rsidR="00224D06">
        <w:t>.</w:t>
      </w:r>
    </w:p>
    <w:p w14:paraId="792052BC" w14:textId="1ECB4EE3" w:rsidR="0079337D" w:rsidRPr="00C55B72" w:rsidRDefault="00667BC6" w:rsidP="002F7067">
      <w:r>
        <w:t xml:space="preserve"> </w:t>
      </w:r>
    </w:p>
    <w:p w14:paraId="5AE06491" w14:textId="77777777" w:rsidR="00E5175A" w:rsidRDefault="00E5175A" w:rsidP="002F7067">
      <w:pPr>
        <w:rPr>
          <w:lang w:val="en-US"/>
        </w:rPr>
      </w:pPr>
    </w:p>
    <w:p w14:paraId="44EF0BFC" w14:textId="413B7F5E" w:rsidR="00A0712E" w:rsidRDefault="00E96FC0" w:rsidP="00A0712E">
      <w:pPr>
        <w:spacing w:after="240"/>
        <w:jc w:val="both"/>
        <w:rPr>
          <w:color w:val="000000" w:themeColor="text1"/>
          <w:sz w:val="22"/>
          <w:szCs w:val="22"/>
        </w:rPr>
      </w:pPr>
      <w:r w:rsidRPr="00115D77">
        <w:rPr>
          <w:b/>
          <w:bCs/>
          <w:lang w:val="en-US"/>
        </w:rPr>
        <w:t>B</w:t>
      </w:r>
      <w:r w:rsidR="00E5175A" w:rsidRPr="00115D77">
        <w:rPr>
          <w:b/>
          <w:bCs/>
          <w:lang w:val="en-US"/>
        </w:rPr>
        <w:t>FSK</w:t>
      </w:r>
      <w:r w:rsidR="002740CD" w:rsidRPr="00115D77">
        <w:rPr>
          <w:b/>
          <w:bCs/>
          <w:lang w:val="en-US"/>
        </w:rPr>
        <w:t xml:space="preserve"> modulation –</w:t>
      </w:r>
      <w:r w:rsidR="002740CD">
        <w:rPr>
          <w:lang w:val="en-US"/>
        </w:rPr>
        <w:t xml:space="preserve"> </w:t>
      </w:r>
      <w:r w:rsidRPr="004505A6">
        <w:rPr>
          <w:sz w:val="22"/>
          <w:szCs w:val="22"/>
          <w:lang w:val="en-US"/>
        </w:rPr>
        <w:t>B</w:t>
      </w:r>
      <w:r w:rsidR="00235B35" w:rsidRPr="004505A6">
        <w:rPr>
          <w:sz w:val="22"/>
          <w:szCs w:val="22"/>
          <w:lang w:val="en-US"/>
        </w:rPr>
        <w:t xml:space="preserve">FSK scheme modulates the data by varying the frequency of </w:t>
      </w:r>
      <w:r w:rsidR="005E0AA0" w:rsidRPr="004505A6">
        <w:rPr>
          <w:sz w:val="22"/>
          <w:szCs w:val="22"/>
          <w:lang w:val="en-US"/>
        </w:rPr>
        <w:t>switching pattern</w:t>
      </w:r>
      <w:r w:rsidR="00235B35" w:rsidRPr="004505A6">
        <w:rPr>
          <w:sz w:val="22"/>
          <w:szCs w:val="22"/>
          <w:lang w:val="en-US"/>
        </w:rPr>
        <w:t xml:space="preserve">. </w:t>
      </w:r>
      <w:r w:rsidR="00B00CD6" w:rsidRPr="004505A6">
        <w:rPr>
          <w:sz w:val="22"/>
          <w:szCs w:val="22"/>
          <w:lang w:val="en-US"/>
        </w:rPr>
        <w:t>T</w:t>
      </w:r>
      <w:r w:rsidR="00235B35" w:rsidRPr="004505A6">
        <w:rPr>
          <w:sz w:val="22"/>
          <w:szCs w:val="22"/>
          <w:lang w:val="en-US"/>
        </w:rPr>
        <w:t xml:space="preserve">he </w:t>
      </w:r>
      <w:r w:rsidR="0056076A" w:rsidRPr="004505A6">
        <w:rPr>
          <w:sz w:val="22"/>
          <w:szCs w:val="22"/>
          <w:lang w:val="en-US"/>
        </w:rPr>
        <w:t>backscatter modulator</w:t>
      </w:r>
      <w:r w:rsidR="00235B35" w:rsidRPr="004505A6">
        <w:rPr>
          <w:sz w:val="22"/>
          <w:szCs w:val="22"/>
          <w:lang w:val="en-US"/>
        </w:rPr>
        <w:t xml:space="preserve"> toggles between two different impedances with frequencies f1 or f</w:t>
      </w:r>
      <w:r w:rsidR="00C046C1" w:rsidRPr="004505A6">
        <w:rPr>
          <w:sz w:val="22"/>
          <w:szCs w:val="22"/>
          <w:lang w:val="en-US"/>
        </w:rPr>
        <w:t>2</w:t>
      </w:r>
      <w:r w:rsidR="00235B35" w:rsidRPr="004505A6">
        <w:rPr>
          <w:sz w:val="22"/>
          <w:szCs w:val="22"/>
          <w:lang w:val="en-US"/>
        </w:rPr>
        <w:t>; this is equivalent to the generation of two square waves with frequency f1 and f2</w:t>
      </w:r>
      <w:r w:rsidR="00AA7BFD" w:rsidRPr="004505A6">
        <w:rPr>
          <w:sz w:val="22"/>
          <w:szCs w:val="22"/>
          <w:lang w:val="en-US"/>
        </w:rPr>
        <w:t xml:space="preserve"> </w:t>
      </w:r>
      <w:r w:rsidR="00361485" w:rsidRPr="004505A6">
        <w:rPr>
          <w:sz w:val="22"/>
          <w:szCs w:val="22"/>
          <w:lang w:val="en-US"/>
        </w:rPr>
        <w:t>representing ‘1’ and</w:t>
      </w:r>
      <w:r w:rsidR="00235B35" w:rsidRPr="004505A6">
        <w:rPr>
          <w:sz w:val="22"/>
          <w:szCs w:val="22"/>
          <w:lang w:val="en-US"/>
        </w:rPr>
        <w:t xml:space="preserve"> </w:t>
      </w:r>
      <w:r w:rsidR="00361485" w:rsidRPr="004505A6">
        <w:rPr>
          <w:sz w:val="22"/>
          <w:szCs w:val="22"/>
          <w:lang w:val="en-US"/>
        </w:rPr>
        <w:t>’</w:t>
      </w:r>
      <w:r w:rsidR="003E06B2" w:rsidRPr="004505A6">
        <w:rPr>
          <w:sz w:val="22"/>
          <w:szCs w:val="22"/>
          <w:lang w:val="en-US"/>
        </w:rPr>
        <w:t>0</w:t>
      </w:r>
      <w:r w:rsidR="00361485" w:rsidRPr="004505A6">
        <w:rPr>
          <w:sz w:val="22"/>
          <w:szCs w:val="22"/>
          <w:lang w:val="en-US"/>
        </w:rPr>
        <w:t>’</w:t>
      </w:r>
      <w:r w:rsidR="003E06B2" w:rsidRPr="004505A6">
        <w:rPr>
          <w:sz w:val="22"/>
          <w:szCs w:val="22"/>
          <w:lang w:val="en-US"/>
        </w:rPr>
        <w:t xml:space="preserve"> respect</w:t>
      </w:r>
      <w:r w:rsidR="00235B35" w:rsidRPr="004505A6">
        <w:rPr>
          <w:sz w:val="22"/>
          <w:szCs w:val="22"/>
          <w:lang w:val="en-US"/>
        </w:rPr>
        <w:t>ively.</w:t>
      </w:r>
      <w:r w:rsidR="00A0712E" w:rsidRPr="004505A6">
        <w:rPr>
          <w:sz w:val="22"/>
          <w:szCs w:val="22"/>
          <w:lang w:val="en-US"/>
        </w:rPr>
        <w:t xml:space="preserve"> </w:t>
      </w:r>
      <w:r w:rsidR="00ED7DB9" w:rsidRPr="004505A6">
        <w:rPr>
          <w:sz w:val="22"/>
          <w:szCs w:val="22"/>
          <w:lang w:val="en-US"/>
        </w:rPr>
        <w:fldChar w:fldCharType="begin"/>
      </w:r>
      <w:r w:rsidR="00ED7DB9" w:rsidRPr="004505A6">
        <w:rPr>
          <w:sz w:val="22"/>
          <w:szCs w:val="22"/>
          <w:lang w:val="en-US"/>
        </w:rPr>
        <w:instrText xml:space="preserve"> REF _Ref174123573 \h </w:instrText>
      </w:r>
      <w:r w:rsidR="00ED7DB9" w:rsidRPr="004505A6">
        <w:rPr>
          <w:sz w:val="22"/>
          <w:szCs w:val="22"/>
          <w:lang w:val="en-US"/>
        </w:rPr>
      </w:r>
      <w:r w:rsidR="00ED7DB9">
        <w:rPr>
          <w:sz w:val="22"/>
          <w:szCs w:val="22"/>
          <w:lang w:val="en-US"/>
        </w:rPr>
        <w:instrText xml:space="preserve"> \* MERGEFORMAT </w:instrText>
      </w:r>
      <w:r w:rsidR="00ED7DB9" w:rsidRPr="004505A6">
        <w:rPr>
          <w:sz w:val="22"/>
          <w:szCs w:val="22"/>
          <w:lang w:val="en-US"/>
        </w:rPr>
        <w:fldChar w:fldCharType="separate"/>
      </w:r>
      <w:r w:rsidR="00ED7DB9" w:rsidRPr="004505A6">
        <w:rPr>
          <w:sz w:val="22"/>
          <w:szCs w:val="22"/>
        </w:rPr>
        <w:t xml:space="preserve">Figure </w:t>
      </w:r>
      <w:r w:rsidR="00ED7DB9" w:rsidRPr="004505A6">
        <w:rPr>
          <w:noProof/>
          <w:sz w:val="22"/>
          <w:szCs w:val="22"/>
        </w:rPr>
        <w:t>9</w:t>
      </w:r>
      <w:r w:rsidR="00ED7DB9" w:rsidRPr="004505A6">
        <w:rPr>
          <w:sz w:val="22"/>
          <w:szCs w:val="22"/>
          <w:lang w:val="en-US"/>
        </w:rPr>
        <w:fldChar w:fldCharType="end"/>
      </w:r>
      <w:r w:rsidR="00A0712E" w:rsidRPr="00ED7DB9">
        <w:rPr>
          <w:color w:val="000000" w:themeColor="text1"/>
          <w:sz w:val="22"/>
          <w:szCs w:val="22"/>
        </w:rPr>
        <w:t xml:space="preserve"> illustrates a switching pattern for transmission of “0100”.</w:t>
      </w:r>
    </w:p>
    <w:p w14:paraId="3BFDBB58" w14:textId="21AB8DED" w:rsidR="00E5175A" w:rsidRDefault="00E5175A" w:rsidP="00792655">
      <w:pPr>
        <w:jc w:val="both"/>
        <w:rPr>
          <w:lang w:val="en-US"/>
        </w:rPr>
      </w:pPr>
    </w:p>
    <w:p w14:paraId="5E92FA03" w14:textId="77777777" w:rsidR="00EF6980" w:rsidRDefault="000F2DB0" w:rsidP="00B20D71">
      <w:pPr>
        <w:pStyle w:val="Caption"/>
        <w:jc w:val="center"/>
      </w:pPr>
      <w:r>
        <w:rPr>
          <w:noProof/>
        </w:rPr>
        <w:drawing>
          <wp:inline distT="0" distB="0" distL="0" distR="0" wp14:anchorId="15BC9933" wp14:editId="36A6C5C7">
            <wp:extent cx="5980848" cy="263296"/>
            <wp:effectExtent l="0" t="0" r="0" b="381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473781" cy="284996"/>
                    </a:xfrm>
                    <a:prstGeom prst="rect">
                      <a:avLst/>
                    </a:prstGeom>
                  </pic:spPr>
                </pic:pic>
              </a:graphicData>
            </a:graphic>
          </wp:inline>
        </w:drawing>
      </w:r>
    </w:p>
    <w:p w14:paraId="63B3802B" w14:textId="49CECE4D" w:rsidR="00B20D71" w:rsidRDefault="00B20D71" w:rsidP="00B20D71">
      <w:pPr>
        <w:pStyle w:val="Caption"/>
        <w:jc w:val="center"/>
      </w:pPr>
      <w:bookmarkStart w:id="12" w:name="_Ref174123573"/>
      <w:r>
        <w:t xml:space="preserve">Figure </w:t>
      </w:r>
      <w:r>
        <w:fldChar w:fldCharType="begin"/>
      </w:r>
      <w:r>
        <w:instrText xml:space="preserve"> SEQ Figure \* ARABIC </w:instrText>
      </w:r>
      <w:r>
        <w:fldChar w:fldCharType="separate"/>
      </w:r>
      <w:r w:rsidR="002D0F9F">
        <w:rPr>
          <w:noProof/>
        </w:rPr>
        <w:t>9</w:t>
      </w:r>
      <w:r>
        <w:fldChar w:fldCharType="end"/>
      </w:r>
      <w:bookmarkEnd w:id="12"/>
      <w:r>
        <w:t xml:space="preserve"> - Switching pattern to generate an example BFSK signal.</w:t>
      </w:r>
    </w:p>
    <w:p w14:paraId="52B08C79" w14:textId="77777777" w:rsidR="00862018" w:rsidRPr="004505A6" w:rsidRDefault="00963D67" w:rsidP="0041622E">
      <w:pPr>
        <w:jc w:val="both"/>
        <w:rPr>
          <w:sz w:val="22"/>
          <w:szCs w:val="22"/>
          <w:lang w:val="en-US"/>
        </w:rPr>
      </w:pPr>
      <w:r w:rsidRPr="004505A6">
        <w:rPr>
          <w:sz w:val="22"/>
          <w:szCs w:val="22"/>
          <w:lang w:val="en-US"/>
        </w:rPr>
        <w:t>Similar</w:t>
      </w:r>
      <w:r w:rsidR="00BA259C" w:rsidRPr="004505A6">
        <w:rPr>
          <w:sz w:val="22"/>
          <w:szCs w:val="22"/>
          <w:lang w:val="en-US"/>
        </w:rPr>
        <w:t xml:space="preserve"> to</w:t>
      </w:r>
      <w:r w:rsidR="00F97647" w:rsidRPr="004505A6">
        <w:rPr>
          <w:sz w:val="22"/>
          <w:szCs w:val="22"/>
          <w:lang w:val="en-US"/>
        </w:rPr>
        <w:t xml:space="preserve"> the above</w:t>
      </w:r>
      <w:r w:rsidRPr="004505A6">
        <w:rPr>
          <w:sz w:val="22"/>
          <w:szCs w:val="22"/>
          <w:lang w:val="en-US"/>
        </w:rPr>
        <w:t xml:space="preserve">, by adjusting the switching pattern and the </w:t>
      </w:r>
      <w:r w:rsidR="00A86373" w:rsidRPr="004505A6">
        <w:rPr>
          <w:sz w:val="22"/>
          <w:szCs w:val="22"/>
          <w:lang w:val="en-US"/>
        </w:rPr>
        <w:t>load</w:t>
      </w:r>
      <w:r w:rsidR="000C75D7" w:rsidRPr="004505A6">
        <w:rPr>
          <w:sz w:val="22"/>
          <w:szCs w:val="22"/>
          <w:lang w:val="en-US"/>
        </w:rPr>
        <w:t xml:space="preserve">, </w:t>
      </w:r>
      <w:r w:rsidR="00316621" w:rsidRPr="004505A6">
        <w:rPr>
          <w:sz w:val="22"/>
          <w:szCs w:val="22"/>
          <w:lang w:val="en-US"/>
        </w:rPr>
        <w:t xml:space="preserve">we can generate </w:t>
      </w:r>
      <w:r w:rsidR="007F6FD4" w:rsidRPr="004505A6">
        <w:rPr>
          <w:sz w:val="22"/>
          <w:szCs w:val="22"/>
          <w:lang w:val="en-US"/>
        </w:rPr>
        <w:t xml:space="preserve">backscatter signals based on </w:t>
      </w:r>
      <w:r w:rsidR="000C75D7" w:rsidRPr="004505A6">
        <w:rPr>
          <w:sz w:val="22"/>
          <w:szCs w:val="22"/>
          <w:lang w:val="en-US"/>
        </w:rPr>
        <w:t xml:space="preserve">other modulation </w:t>
      </w:r>
      <w:r w:rsidR="00717F96" w:rsidRPr="004505A6">
        <w:rPr>
          <w:sz w:val="22"/>
          <w:szCs w:val="22"/>
          <w:lang w:val="en-US"/>
        </w:rPr>
        <w:t>schemes such as PPM</w:t>
      </w:r>
      <w:r w:rsidR="00F835FE" w:rsidRPr="004505A6">
        <w:rPr>
          <w:sz w:val="22"/>
          <w:szCs w:val="22"/>
          <w:lang w:val="en-US"/>
        </w:rPr>
        <w:t xml:space="preserve"> </w:t>
      </w:r>
      <w:r w:rsidR="00A7468E" w:rsidRPr="004505A6">
        <w:rPr>
          <w:sz w:val="22"/>
          <w:szCs w:val="22"/>
          <w:lang w:val="en-US"/>
        </w:rPr>
        <w:t>and PWM</w:t>
      </w:r>
      <w:r w:rsidR="007F6FD4" w:rsidRPr="004505A6">
        <w:rPr>
          <w:sz w:val="22"/>
          <w:szCs w:val="22"/>
          <w:lang w:val="en-US"/>
        </w:rPr>
        <w:t>.</w:t>
      </w:r>
    </w:p>
    <w:p w14:paraId="4560CD86" w14:textId="77777777" w:rsidR="00862018" w:rsidRDefault="00862018" w:rsidP="0041622E">
      <w:pPr>
        <w:jc w:val="both"/>
        <w:rPr>
          <w:lang w:val="en-US"/>
        </w:rPr>
      </w:pPr>
    </w:p>
    <w:p w14:paraId="078FD94E" w14:textId="58346DFD" w:rsidR="007F6FD4" w:rsidRDefault="005F7CB7" w:rsidP="0041622E">
      <w:pPr>
        <w:jc w:val="both"/>
        <w:rPr>
          <w:lang w:val="en-US"/>
        </w:rPr>
      </w:pPr>
      <w:r w:rsidRPr="007D431A">
        <w:rPr>
          <w:b/>
          <w:sz w:val="22"/>
          <w:szCs w:val="22"/>
          <w:lang w:eastAsia="ja-JP"/>
        </w:rPr>
        <w:t xml:space="preserve">Proposal </w:t>
      </w:r>
      <w:r w:rsidR="00ED7DB9">
        <w:rPr>
          <w:b/>
          <w:sz w:val="22"/>
          <w:szCs w:val="22"/>
          <w:lang w:eastAsia="ja-JP"/>
        </w:rPr>
        <w:t xml:space="preserve">5 </w:t>
      </w:r>
      <w:r>
        <w:rPr>
          <w:b/>
          <w:sz w:val="22"/>
          <w:szCs w:val="22"/>
          <w:lang w:eastAsia="ja-JP"/>
        </w:rPr>
        <w:t xml:space="preserve">– RAN1 to </w:t>
      </w:r>
      <w:r w:rsidR="00001986">
        <w:rPr>
          <w:b/>
          <w:sz w:val="22"/>
          <w:szCs w:val="22"/>
          <w:lang w:eastAsia="ja-JP"/>
        </w:rPr>
        <w:t>study</w:t>
      </w:r>
      <w:r w:rsidR="006E034E">
        <w:rPr>
          <w:b/>
          <w:sz w:val="22"/>
          <w:szCs w:val="22"/>
          <w:lang w:eastAsia="ja-JP"/>
        </w:rPr>
        <w:t xml:space="preserve"> on the switching pattern </w:t>
      </w:r>
      <w:r w:rsidR="00F870CF">
        <w:rPr>
          <w:b/>
          <w:sz w:val="22"/>
          <w:szCs w:val="22"/>
          <w:lang w:eastAsia="ja-JP"/>
        </w:rPr>
        <w:t xml:space="preserve">when realizing </w:t>
      </w:r>
      <w:r w:rsidR="00001986">
        <w:rPr>
          <w:b/>
          <w:sz w:val="22"/>
          <w:szCs w:val="22"/>
          <w:lang w:eastAsia="ja-JP"/>
        </w:rPr>
        <w:t xml:space="preserve">low-power low-complexity </w:t>
      </w:r>
      <w:r w:rsidR="0041622E">
        <w:rPr>
          <w:b/>
          <w:sz w:val="22"/>
          <w:szCs w:val="22"/>
          <w:lang w:eastAsia="ja-JP"/>
        </w:rPr>
        <w:t>modulations</w:t>
      </w:r>
      <w:r w:rsidR="000018C3">
        <w:rPr>
          <w:b/>
          <w:sz w:val="22"/>
          <w:szCs w:val="22"/>
          <w:lang w:eastAsia="ja-JP"/>
        </w:rPr>
        <w:t>.</w:t>
      </w:r>
      <w:r w:rsidR="007F6FD4">
        <w:rPr>
          <w:lang w:val="en-US"/>
        </w:rPr>
        <w:br/>
      </w:r>
    </w:p>
    <w:p w14:paraId="2ADEAA64" w14:textId="7B1D81CF" w:rsidR="00E5175A" w:rsidRPr="004505A6" w:rsidRDefault="00CB5413" w:rsidP="68E612C5">
      <w:pPr>
        <w:jc w:val="both"/>
        <w:rPr>
          <w:sz w:val="22"/>
          <w:szCs w:val="22"/>
        </w:rPr>
      </w:pPr>
      <w:r w:rsidRPr="004505A6">
        <w:rPr>
          <w:sz w:val="22"/>
          <w:szCs w:val="22"/>
        </w:rPr>
        <w:t>A</w:t>
      </w:r>
      <w:r w:rsidR="00F97647" w:rsidRPr="004505A6">
        <w:rPr>
          <w:sz w:val="22"/>
          <w:szCs w:val="22"/>
        </w:rPr>
        <w:t>s</w:t>
      </w:r>
      <w:r w:rsidRPr="004505A6">
        <w:rPr>
          <w:sz w:val="22"/>
          <w:szCs w:val="22"/>
        </w:rPr>
        <w:t xml:space="preserve"> an active device, </w:t>
      </w:r>
      <w:r w:rsidR="00437AA4" w:rsidRPr="004505A6">
        <w:rPr>
          <w:sz w:val="22"/>
          <w:szCs w:val="22"/>
        </w:rPr>
        <w:t>D</w:t>
      </w:r>
      <w:r w:rsidR="00461D78" w:rsidRPr="004505A6">
        <w:rPr>
          <w:sz w:val="22"/>
          <w:szCs w:val="22"/>
        </w:rPr>
        <w:t>evice 2b</w:t>
      </w:r>
      <w:r w:rsidRPr="004505A6">
        <w:rPr>
          <w:sz w:val="22"/>
          <w:szCs w:val="22"/>
        </w:rPr>
        <w:t xml:space="preserve"> can generate its </w:t>
      </w:r>
      <w:r w:rsidR="005A1C95" w:rsidRPr="004505A6">
        <w:rPr>
          <w:sz w:val="22"/>
          <w:szCs w:val="22"/>
        </w:rPr>
        <w:t xml:space="preserve">own UL transmission. </w:t>
      </w:r>
      <w:r w:rsidR="009F7C24" w:rsidRPr="004505A6">
        <w:rPr>
          <w:sz w:val="22"/>
          <w:szCs w:val="22"/>
        </w:rPr>
        <w:t>Having</w:t>
      </w:r>
      <w:r w:rsidR="00437AA4" w:rsidRPr="004505A6">
        <w:rPr>
          <w:sz w:val="22"/>
          <w:szCs w:val="22"/>
        </w:rPr>
        <w:t xml:space="preserve"> the same power consumption budget as device 2</w:t>
      </w:r>
      <w:r w:rsidR="00072E9B" w:rsidRPr="004505A6">
        <w:rPr>
          <w:sz w:val="22"/>
          <w:szCs w:val="22"/>
        </w:rPr>
        <w:t>a</w:t>
      </w:r>
      <w:r w:rsidR="006B6FC2" w:rsidRPr="004505A6">
        <w:rPr>
          <w:sz w:val="22"/>
          <w:szCs w:val="22"/>
        </w:rPr>
        <w:t xml:space="preserve">, </w:t>
      </w:r>
      <w:r w:rsidR="00AF454C" w:rsidRPr="004505A6">
        <w:rPr>
          <w:sz w:val="22"/>
          <w:szCs w:val="22"/>
        </w:rPr>
        <w:t xml:space="preserve">conventional </w:t>
      </w:r>
      <w:r w:rsidR="00DE762F" w:rsidRPr="004505A6">
        <w:rPr>
          <w:sz w:val="22"/>
          <w:szCs w:val="22"/>
        </w:rPr>
        <w:t xml:space="preserve">circuity can be used to </w:t>
      </w:r>
      <w:r w:rsidR="006B6FC2" w:rsidRPr="004505A6">
        <w:rPr>
          <w:sz w:val="22"/>
          <w:szCs w:val="22"/>
        </w:rPr>
        <w:t>modulat</w:t>
      </w:r>
      <w:r w:rsidR="00D86970" w:rsidRPr="004505A6">
        <w:rPr>
          <w:sz w:val="22"/>
          <w:szCs w:val="22"/>
        </w:rPr>
        <w:t xml:space="preserve">e </w:t>
      </w:r>
      <w:r w:rsidR="009207AB" w:rsidRPr="004505A6">
        <w:rPr>
          <w:sz w:val="22"/>
          <w:szCs w:val="22"/>
        </w:rPr>
        <w:t>based on OOK, BFSK</w:t>
      </w:r>
      <w:r w:rsidR="0064223F" w:rsidRPr="004505A6">
        <w:rPr>
          <w:sz w:val="22"/>
          <w:szCs w:val="22"/>
        </w:rPr>
        <w:t xml:space="preserve"> or other waveforms</w:t>
      </w:r>
      <w:r w:rsidR="00BA259C" w:rsidRPr="004505A6">
        <w:rPr>
          <w:sz w:val="22"/>
          <w:szCs w:val="22"/>
        </w:rPr>
        <w:t>.</w:t>
      </w:r>
      <w:r w:rsidR="006B6FC2" w:rsidRPr="004505A6">
        <w:rPr>
          <w:sz w:val="22"/>
          <w:szCs w:val="22"/>
        </w:rPr>
        <w:t xml:space="preserve"> </w:t>
      </w:r>
      <w:r w:rsidR="00072E9B" w:rsidRPr="004505A6">
        <w:rPr>
          <w:sz w:val="22"/>
          <w:szCs w:val="22"/>
        </w:rPr>
        <w:t xml:space="preserve"> </w:t>
      </w:r>
      <w:r w:rsidR="00461D78" w:rsidRPr="004505A6">
        <w:rPr>
          <w:sz w:val="22"/>
          <w:szCs w:val="22"/>
        </w:rPr>
        <w:t xml:space="preserve"> </w:t>
      </w:r>
    </w:p>
    <w:p w14:paraId="6900679D" w14:textId="77777777" w:rsidR="00A240B7" w:rsidRPr="00020668" w:rsidRDefault="00A240B7" w:rsidP="00020668">
      <w:pPr>
        <w:rPr>
          <w:lang w:eastAsia="ja-JP"/>
        </w:rPr>
      </w:pPr>
    </w:p>
    <w:p w14:paraId="7C8804A6" w14:textId="2A85A6E1" w:rsidR="002D1981" w:rsidRDefault="002D1981" w:rsidP="002D1981">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 xml:space="preserve">Multiple Access </w:t>
      </w:r>
    </w:p>
    <w:p w14:paraId="3A3809AA" w14:textId="77777777" w:rsidR="00307BB6" w:rsidRDefault="00307BB6" w:rsidP="00307BB6">
      <w:pPr>
        <w:spacing w:afterLines="50" w:after="156"/>
        <w:jc w:val="both"/>
        <w:rPr>
          <w:sz w:val="22"/>
          <w:szCs w:val="22"/>
          <w:lang w:val="en-US"/>
        </w:rPr>
      </w:pPr>
      <w:r>
        <w:rPr>
          <w:sz w:val="22"/>
          <w:szCs w:val="22"/>
          <w:lang w:val="en-US"/>
        </w:rPr>
        <w:t>A non-backscattering Type 2b device can be scheduled to transmit within certain frequency resources. It can then tune its oscillator or configure its signal processing to transmit at that scheduled frequency. Hence, these devices can be readily frequency division multiplexed.</w:t>
      </w:r>
    </w:p>
    <w:p w14:paraId="12D79740" w14:textId="60178CC1" w:rsidR="00307BB6" w:rsidRDefault="00307BB6" w:rsidP="00307BB6">
      <w:pPr>
        <w:spacing w:afterLines="50" w:after="156"/>
        <w:jc w:val="both"/>
        <w:rPr>
          <w:sz w:val="22"/>
          <w:szCs w:val="22"/>
          <w:lang w:val="en-US"/>
        </w:rPr>
      </w:pPr>
      <w:r>
        <w:rPr>
          <w:sz w:val="22"/>
          <w:szCs w:val="22"/>
          <w:lang w:val="en-US"/>
        </w:rPr>
        <w:t xml:space="preserve">A Type 1 passive device or Type </w:t>
      </w:r>
      <w:r w:rsidR="00C356C6">
        <w:rPr>
          <w:sz w:val="22"/>
          <w:szCs w:val="22"/>
          <w:lang w:val="en-US"/>
        </w:rPr>
        <w:t xml:space="preserve">2a </w:t>
      </w:r>
      <w:r>
        <w:rPr>
          <w:sz w:val="22"/>
          <w:szCs w:val="22"/>
          <w:lang w:val="en-US"/>
        </w:rPr>
        <w:t>backscattering device can shift the frequency of its backscattered transmission by rapidly switching the load impedance of its antenna in order to frequency modulate its reflection coefficient and hence frequency shift its backscattered transmission</w:t>
      </w:r>
      <w:r w:rsidR="00FB4826">
        <w:rPr>
          <w:sz w:val="22"/>
          <w:szCs w:val="22"/>
          <w:lang w:val="en-US"/>
        </w:rPr>
        <w:t xml:space="preserve">, as discussed in section </w:t>
      </w:r>
      <w:r w:rsidR="00A3283A">
        <w:rPr>
          <w:sz w:val="22"/>
          <w:szCs w:val="22"/>
          <w:lang w:val="en-US"/>
        </w:rPr>
        <w:fldChar w:fldCharType="begin"/>
      </w:r>
      <w:r w:rsidR="00A3283A">
        <w:rPr>
          <w:sz w:val="22"/>
          <w:szCs w:val="22"/>
          <w:lang w:val="en-US"/>
        </w:rPr>
        <w:instrText xml:space="preserve"> REF _Ref174123736 \n \h </w:instrText>
      </w:r>
      <w:r w:rsidR="00A3283A">
        <w:rPr>
          <w:sz w:val="22"/>
          <w:szCs w:val="22"/>
          <w:lang w:val="en-US"/>
        </w:rPr>
      </w:r>
      <w:r w:rsidR="00A3283A">
        <w:rPr>
          <w:sz w:val="22"/>
          <w:szCs w:val="22"/>
          <w:lang w:val="en-US"/>
        </w:rPr>
        <w:fldChar w:fldCharType="separate"/>
      </w:r>
      <w:r w:rsidR="00A3283A">
        <w:rPr>
          <w:sz w:val="22"/>
          <w:szCs w:val="22"/>
          <w:lang w:val="en-US"/>
        </w:rPr>
        <w:t>2.2</w:t>
      </w:r>
      <w:r w:rsidR="00A3283A">
        <w:rPr>
          <w:sz w:val="22"/>
          <w:szCs w:val="22"/>
          <w:lang w:val="en-US"/>
        </w:rPr>
        <w:fldChar w:fldCharType="end"/>
      </w:r>
      <w:r>
        <w:rPr>
          <w:sz w:val="22"/>
          <w:szCs w:val="22"/>
          <w:lang w:val="en-US"/>
        </w:rPr>
        <w:t xml:space="preserve">. The rate at which the load impedance can be switched needs to be investigated as this will affect the range of frequency division multiplexing that is possible. </w:t>
      </w:r>
    </w:p>
    <w:p w14:paraId="32642FAC" w14:textId="024B92C0" w:rsidR="007943E1" w:rsidRDefault="007943E1" w:rsidP="00307BB6">
      <w:pPr>
        <w:spacing w:afterLines="50" w:after="156"/>
        <w:jc w:val="both"/>
        <w:rPr>
          <w:sz w:val="22"/>
          <w:szCs w:val="22"/>
          <w:lang w:val="en-US"/>
        </w:rPr>
      </w:pPr>
      <w:r>
        <w:rPr>
          <w:b/>
          <w:bCs/>
          <w:sz w:val="22"/>
          <w:szCs w:val="22"/>
          <w:lang w:val="en-US"/>
        </w:rPr>
        <w:t xml:space="preserve">Proposal </w:t>
      </w:r>
      <w:r w:rsidR="005737CE">
        <w:rPr>
          <w:b/>
          <w:bCs/>
          <w:sz w:val="22"/>
          <w:szCs w:val="22"/>
          <w:lang w:val="en-US"/>
        </w:rPr>
        <w:t>6</w:t>
      </w:r>
      <w:r>
        <w:rPr>
          <w:b/>
          <w:bCs/>
          <w:sz w:val="22"/>
          <w:szCs w:val="22"/>
          <w:lang w:val="en-US"/>
        </w:rPr>
        <w:t xml:space="preserve">: Frequency division multiplexing </w:t>
      </w:r>
      <w:r w:rsidR="00F62289">
        <w:rPr>
          <w:b/>
          <w:bCs/>
          <w:sz w:val="22"/>
          <w:szCs w:val="22"/>
          <w:lang w:val="en-US"/>
        </w:rPr>
        <w:t>is</w:t>
      </w:r>
      <w:r>
        <w:rPr>
          <w:b/>
          <w:bCs/>
          <w:sz w:val="22"/>
          <w:szCs w:val="22"/>
          <w:lang w:val="en-US"/>
        </w:rPr>
        <w:t xml:space="preserve"> studied. The amount of frequency division multiplexing depends on the maximum possible switching rate of the load impedance. </w:t>
      </w:r>
    </w:p>
    <w:p w14:paraId="7E044919" w14:textId="293E2903" w:rsidR="00284669" w:rsidRDefault="00284669" w:rsidP="00307BB6">
      <w:pPr>
        <w:spacing w:afterLines="50" w:after="156"/>
        <w:jc w:val="both"/>
        <w:rPr>
          <w:sz w:val="22"/>
          <w:szCs w:val="22"/>
          <w:lang w:val="en-US"/>
        </w:rPr>
      </w:pPr>
      <w:r>
        <w:rPr>
          <w:sz w:val="22"/>
          <w:szCs w:val="22"/>
          <w:lang w:val="en-US"/>
        </w:rPr>
        <w:t>T</w:t>
      </w:r>
      <w:r w:rsidR="009556C2">
        <w:rPr>
          <w:sz w:val="22"/>
          <w:szCs w:val="22"/>
          <w:lang w:val="en-US"/>
        </w:rPr>
        <w:t xml:space="preserve">he </w:t>
      </w:r>
      <w:r w:rsidR="00DE4321">
        <w:rPr>
          <w:sz w:val="22"/>
          <w:szCs w:val="22"/>
          <w:lang w:val="en-US"/>
        </w:rPr>
        <w:t xml:space="preserve">frequency accuracy of the device clock </w:t>
      </w:r>
      <w:r w:rsidR="00B22D8A">
        <w:rPr>
          <w:sz w:val="22"/>
          <w:szCs w:val="22"/>
          <w:lang w:val="en-US"/>
        </w:rPr>
        <w:t xml:space="preserve">is dependent on the device type. </w:t>
      </w:r>
      <w:r w:rsidR="002C131F">
        <w:rPr>
          <w:sz w:val="22"/>
          <w:szCs w:val="22"/>
          <w:lang w:val="en-US"/>
        </w:rPr>
        <w:t xml:space="preserve">Ranges for the </w:t>
      </w:r>
      <w:r w:rsidR="00BE6F79">
        <w:rPr>
          <w:sz w:val="22"/>
          <w:szCs w:val="22"/>
          <w:lang w:val="en-US"/>
        </w:rPr>
        <w:t xml:space="preserve">frequency accuracy </w:t>
      </w:r>
      <w:r w:rsidR="00D6153C">
        <w:rPr>
          <w:sz w:val="22"/>
          <w:szCs w:val="22"/>
          <w:lang w:val="en-US"/>
        </w:rPr>
        <w:t xml:space="preserve">for evaluation </w:t>
      </w:r>
      <w:r w:rsidR="00B75C0C">
        <w:rPr>
          <w:sz w:val="22"/>
          <w:szCs w:val="22"/>
          <w:lang w:val="en-US"/>
        </w:rPr>
        <w:t>were captured in [5]</w:t>
      </w:r>
      <w:r w:rsidR="00F62289">
        <w:rPr>
          <w:sz w:val="22"/>
          <w:szCs w:val="22"/>
          <w:lang w:val="en-US"/>
        </w:rPr>
        <w:t>. The evaluation assumptions suggest</w:t>
      </w:r>
      <w:r w:rsidR="00D5017C">
        <w:rPr>
          <w:sz w:val="22"/>
          <w:szCs w:val="22"/>
          <w:lang w:val="en-US"/>
        </w:rPr>
        <w:t xml:space="preserve"> that (1) the SFO of passive devices is </w:t>
      </w:r>
      <w:r w:rsidR="00994287">
        <w:rPr>
          <w:sz w:val="22"/>
          <w:szCs w:val="22"/>
          <w:lang w:val="en-US"/>
        </w:rPr>
        <w:t xml:space="preserve">significantly greater than that of active devices and (2) the </w:t>
      </w:r>
      <w:r w:rsidR="0008332A">
        <w:rPr>
          <w:sz w:val="22"/>
          <w:szCs w:val="22"/>
          <w:lang w:val="en-US"/>
        </w:rPr>
        <w:t xml:space="preserve">frequency error of the active device can be reduced through </w:t>
      </w:r>
      <w:r w:rsidR="009D4894">
        <w:rPr>
          <w:sz w:val="22"/>
          <w:szCs w:val="22"/>
          <w:lang w:val="en-US"/>
        </w:rPr>
        <w:t>synchronization and calibration pro</w:t>
      </w:r>
      <w:r w:rsidR="00C754CC">
        <w:rPr>
          <w:sz w:val="22"/>
          <w:szCs w:val="22"/>
          <w:lang w:val="en-US"/>
        </w:rPr>
        <w:t>cedures.</w:t>
      </w:r>
      <w:r w:rsidR="002E2308">
        <w:rPr>
          <w:sz w:val="22"/>
          <w:szCs w:val="22"/>
          <w:lang w:val="en-US"/>
        </w:rPr>
        <w:t xml:space="preserve"> We hence assume the following </w:t>
      </w:r>
      <w:r w:rsidR="00E071AD">
        <w:rPr>
          <w:sz w:val="22"/>
          <w:szCs w:val="22"/>
          <w:lang w:val="en-US"/>
        </w:rPr>
        <w:t xml:space="preserve">clock </w:t>
      </w:r>
      <w:r w:rsidR="00A75599">
        <w:rPr>
          <w:sz w:val="22"/>
          <w:szCs w:val="22"/>
          <w:lang w:val="en-US"/>
        </w:rPr>
        <w:t>accuracies:</w:t>
      </w:r>
    </w:p>
    <w:tbl>
      <w:tblPr>
        <w:tblStyle w:val="TableGrid"/>
        <w:tblW w:w="0" w:type="auto"/>
        <w:tblLook w:val="04A0" w:firstRow="1" w:lastRow="0" w:firstColumn="1" w:lastColumn="0" w:noHBand="0" w:noVBand="1"/>
      </w:tblPr>
      <w:tblGrid>
        <w:gridCol w:w="1980"/>
        <w:gridCol w:w="3991"/>
        <w:gridCol w:w="3991"/>
      </w:tblGrid>
      <w:tr w:rsidR="00A75599" w14:paraId="1CC176C5" w14:textId="77777777" w:rsidTr="003F1D02">
        <w:tc>
          <w:tcPr>
            <w:tcW w:w="1980" w:type="dxa"/>
            <w:shd w:val="clear" w:color="auto" w:fill="D9D9D9" w:themeFill="background1" w:themeFillShade="D9"/>
          </w:tcPr>
          <w:p w14:paraId="6930CD49" w14:textId="4922D224" w:rsidR="00A75599" w:rsidRPr="003F1D02" w:rsidRDefault="00A75599" w:rsidP="00307BB6">
            <w:pPr>
              <w:spacing w:afterLines="50" w:after="156"/>
              <w:jc w:val="both"/>
              <w:rPr>
                <w:b/>
                <w:bCs/>
                <w:sz w:val="22"/>
                <w:szCs w:val="22"/>
                <w:lang w:val="en-US"/>
              </w:rPr>
            </w:pPr>
            <w:r w:rsidRPr="003F1D02">
              <w:rPr>
                <w:b/>
                <w:bCs/>
                <w:sz w:val="22"/>
                <w:szCs w:val="22"/>
                <w:lang w:val="en-US"/>
              </w:rPr>
              <w:t>Device type</w:t>
            </w:r>
          </w:p>
        </w:tc>
        <w:tc>
          <w:tcPr>
            <w:tcW w:w="3991" w:type="dxa"/>
            <w:shd w:val="clear" w:color="auto" w:fill="D9D9D9" w:themeFill="background1" w:themeFillShade="D9"/>
          </w:tcPr>
          <w:p w14:paraId="104063CE" w14:textId="1DBB5587" w:rsidR="00A75599" w:rsidRPr="003F1D02" w:rsidRDefault="00A75599" w:rsidP="00307BB6">
            <w:pPr>
              <w:spacing w:afterLines="50" w:after="156"/>
              <w:jc w:val="both"/>
              <w:rPr>
                <w:b/>
                <w:bCs/>
                <w:sz w:val="22"/>
                <w:szCs w:val="22"/>
                <w:lang w:val="en-US"/>
              </w:rPr>
            </w:pPr>
            <w:r w:rsidRPr="003F1D02">
              <w:rPr>
                <w:b/>
                <w:bCs/>
                <w:sz w:val="22"/>
                <w:szCs w:val="22"/>
                <w:lang w:val="en-US"/>
              </w:rPr>
              <w:t>SFO</w:t>
            </w:r>
          </w:p>
        </w:tc>
        <w:tc>
          <w:tcPr>
            <w:tcW w:w="3991" w:type="dxa"/>
            <w:shd w:val="clear" w:color="auto" w:fill="D9D9D9" w:themeFill="background1" w:themeFillShade="D9"/>
          </w:tcPr>
          <w:p w14:paraId="11419A19" w14:textId="1FE622A2" w:rsidR="00A75599" w:rsidRPr="003F1D02" w:rsidRDefault="00A75599" w:rsidP="00307BB6">
            <w:pPr>
              <w:spacing w:afterLines="50" w:after="156"/>
              <w:jc w:val="both"/>
              <w:rPr>
                <w:b/>
                <w:bCs/>
                <w:sz w:val="22"/>
                <w:szCs w:val="22"/>
                <w:lang w:val="en-US"/>
              </w:rPr>
            </w:pPr>
            <w:r w:rsidRPr="003F1D02">
              <w:rPr>
                <w:b/>
                <w:bCs/>
                <w:sz w:val="22"/>
                <w:szCs w:val="22"/>
                <w:lang w:val="en-US"/>
              </w:rPr>
              <w:t>After calibration</w:t>
            </w:r>
          </w:p>
        </w:tc>
      </w:tr>
      <w:tr w:rsidR="00A75599" w14:paraId="75B95F1B" w14:textId="77777777" w:rsidTr="003F1D02">
        <w:tc>
          <w:tcPr>
            <w:tcW w:w="1980" w:type="dxa"/>
          </w:tcPr>
          <w:p w14:paraId="44F61432" w14:textId="35B68D2D" w:rsidR="00A75599" w:rsidRDefault="00A75599" w:rsidP="00307BB6">
            <w:pPr>
              <w:spacing w:afterLines="50" w:after="156"/>
              <w:jc w:val="both"/>
              <w:rPr>
                <w:sz w:val="22"/>
                <w:szCs w:val="22"/>
                <w:lang w:val="en-US"/>
              </w:rPr>
            </w:pPr>
            <w:r>
              <w:rPr>
                <w:sz w:val="22"/>
                <w:szCs w:val="22"/>
                <w:lang w:val="en-US"/>
              </w:rPr>
              <w:t>1</w:t>
            </w:r>
          </w:p>
        </w:tc>
        <w:tc>
          <w:tcPr>
            <w:tcW w:w="3991" w:type="dxa"/>
          </w:tcPr>
          <w:p w14:paraId="2F719795" w14:textId="381D6B32" w:rsidR="00A75599" w:rsidRDefault="00732AE0" w:rsidP="00307BB6">
            <w:pPr>
              <w:spacing w:afterLines="50" w:after="156"/>
              <w:jc w:val="both"/>
              <w:rPr>
                <w:sz w:val="22"/>
                <w:szCs w:val="22"/>
                <w:lang w:val="en-US"/>
              </w:rPr>
            </w:pPr>
            <w:r>
              <w:rPr>
                <w:sz w:val="22"/>
                <w:szCs w:val="22"/>
                <w:lang w:val="en-US"/>
              </w:rPr>
              <w:t>up to</w:t>
            </w:r>
            <w:r w:rsidR="00A75599">
              <w:rPr>
                <w:sz w:val="22"/>
                <w:szCs w:val="22"/>
                <w:lang w:val="en-US"/>
              </w:rPr>
              <w:t xml:space="preserve"> 10</w:t>
            </w:r>
            <w:r w:rsidR="00A75599" w:rsidRPr="003F1D02">
              <w:rPr>
                <w:sz w:val="22"/>
                <w:szCs w:val="22"/>
                <w:vertAlign w:val="superscript"/>
                <w:lang w:val="en-US"/>
              </w:rPr>
              <w:t>5</w:t>
            </w:r>
            <w:r w:rsidR="00A75599">
              <w:rPr>
                <w:sz w:val="22"/>
                <w:szCs w:val="22"/>
                <w:lang w:val="en-US"/>
              </w:rPr>
              <w:t xml:space="preserve"> </w:t>
            </w:r>
            <w:r w:rsidR="00E3073D">
              <w:rPr>
                <w:sz w:val="22"/>
                <w:szCs w:val="22"/>
                <w:lang w:val="en-US"/>
              </w:rPr>
              <w:t>ppm</w:t>
            </w:r>
          </w:p>
        </w:tc>
        <w:tc>
          <w:tcPr>
            <w:tcW w:w="3991" w:type="dxa"/>
          </w:tcPr>
          <w:p w14:paraId="33D10BAB" w14:textId="7439409D" w:rsidR="00A75599" w:rsidRDefault="003B66A9" w:rsidP="00307BB6">
            <w:pPr>
              <w:spacing w:afterLines="50" w:after="156"/>
              <w:jc w:val="both"/>
              <w:rPr>
                <w:sz w:val="22"/>
                <w:szCs w:val="22"/>
                <w:lang w:val="en-US"/>
              </w:rPr>
            </w:pPr>
            <w:r>
              <w:rPr>
                <w:sz w:val="22"/>
                <w:szCs w:val="22"/>
                <w:lang w:val="en-US"/>
              </w:rPr>
              <w:t>10</w:t>
            </w:r>
            <w:r w:rsidRPr="00E33311">
              <w:rPr>
                <w:sz w:val="22"/>
                <w:szCs w:val="22"/>
                <w:vertAlign w:val="superscript"/>
                <w:lang w:val="en-US"/>
              </w:rPr>
              <w:t>4</w:t>
            </w:r>
            <w:r>
              <w:rPr>
                <w:sz w:val="22"/>
                <w:szCs w:val="22"/>
                <w:lang w:val="en-US"/>
              </w:rPr>
              <w:t xml:space="preserve"> / 10</w:t>
            </w:r>
            <w:r w:rsidRPr="00E33311">
              <w:rPr>
                <w:sz w:val="22"/>
                <w:szCs w:val="22"/>
                <w:vertAlign w:val="superscript"/>
                <w:lang w:val="en-US"/>
              </w:rPr>
              <w:t>5</w:t>
            </w:r>
            <w:r>
              <w:rPr>
                <w:sz w:val="22"/>
                <w:szCs w:val="22"/>
                <w:lang w:val="en-US"/>
              </w:rPr>
              <w:t xml:space="preserve"> </w:t>
            </w:r>
            <w:r w:rsidR="00E3073D">
              <w:rPr>
                <w:sz w:val="22"/>
                <w:szCs w:val="22"/>
                <w:lang w:val="en-US"/>
              </w:rPr>
              <w:t>ppm</w:t>
            </w:r>
          </w:p>
        </w:tc>
      </w:tr>
      <w:tr w:rsidR="003B66A9" w14:paraId="5D72DEC9" w14:textId="77777777" w:rsidTr="003F1D02">
        <w:tc>
          <w:tcPr>
            <w:tcW w:w="1980" w:type="dxa"/>
          </w:tcPr>
          <w:p w14:paraId="487169C1" w14:textId="04CB92BC" w:rsidR="003B66A9" w:rsidRDefault="003B66A9" w:rsidP="00307BB6">
            <w:pPr>
              <w:spacing w:afterLines="50" w:after="156"/>
              <w:jc w:val="both"/>
              <w:rPr>
                <w:sz w:val="22"/>
                <w:szCs w:val="22"/>
                <w:lang w:val="en-US"/>
              </w:rPr>
            </w:pPr>
            <w:r>
              <w:rPr>
                <w:sz w:val="22"/>
                <w:szCs w:val="22"/>
                <w:lang w:val="en-US"/>
              </w:rPr>
              <w:t>2a</w:t>
            </w:r>
          </w:p>
        </w:tc>
        <w:tc>
          <w:tcPr>
            <w:tcW w:w="3991" w:type="dxa"/>
          </w:tcPr>
          <w:p w14:paraId="41F2F452" w14:textId="6B098F56" w:rsidR="003B66A9" w:rsidRDefault="00732AE0" w:rsidP="00307BB6">
            <w:pPr>
              <w:spacing w:afterLines="50" w:after="156"/>
              <w:jc w:val="both"/>
              <w:rPr>
                <w:sz w:val="22"/>
                <w:szCs w:val="22"/>
                <w:lang w:val="en-US"/>
              </w:rPr>
            </w:pPr>
            <w:r>
              <w:rPr>
                <w:sz w:val="22"/>
                <w:szCs w:val="22"/>
                <w:lang w:val="en-US"/>
              </w:rPr>
              <w:t xml:space="preserve">up to </w:t>
            </w:r>
            <w:r w:rsidR="003B66A9">
              <w:rPr>
                <w:sz w:val="22"/>
                <w:szCs w:val="22"/>
                <w:lang w:val="en-US"/>
              </w:rPr>
              <w:t>10</w:t>
            </w:r>
            <w:r w:rsidR="003B66A9" w:rsidRPr="00E33311">
              <w:rPr>
                <w:sz w:val="22"/>
                <w:szCs w:val="22"/>
                <w:vertAlign w:val="superscript"/>
                <w:lang w:val="en-US"/>
              </w:rPr>
              <w:t>4</w:t>
            </w:r>
            <w:r w:rsidR="003B66A9">
              <w:rPr>
                <w:sz w:val="22"/>
                <w:szCs w:val="22"/>
                <w:lang w:val="en-US"/>
              </w:rPr>
              <w:t xml:space="preserve"> </w:t>
            </w:r>
            <w:r w:rsidR="00E3073D">
              <w:rPr>
                <w:sz w:val="22"/>
                <w:szCs w:val="22"/>
                <w:lang w:val="en-US"/>
              </w:rPr>
              <w:t>ppm</w:t>
            </w:r>
          </w:p>
        </w:tc>
        <w:tc>
          <w:tcPr>
            <w:tcW w:w="3991" w:type="dxa"/>
          </w:tcPr>
          <w:p w14:paraId="6FA640C6" w14:textId="79145E6D" w:rsidR="003B66A9" w:rsidRDefault="003B66A9" w:rsidP="00307BB6">
            <w:pPr>
              <w:spacing w:afterLines="50" w:after="156"/>
              <w:jc w:val="both"/>
              <w:rPr>
                <w:sz w:val="22"/>
                <w:szCs w:val="22"/>
                <w:lang w:val="en-US"/>
              </w:rPr>
            </w:pPr>
            <w:r>
              <w:rPr>
                <w:sz w:val="22"/>
                <w:szCs w:val="22"/>
                <w:lang w:val="en-US"/>
              </w:rPr>
              <w:t>10</w:t>
            </w:r>
            <w:r w:rsidRPr="00E33311">
              <w:rPr>
                <w:sz w:val="22"/>
                <w:szCs w:val="22"/>
                <w:vertAlign w:val="superscript"/>
                <w:lang w:val="en-US"/>
              </w:rPr>
              <w:t>4</w:t>
            </w:r>
            <w:r>
              <w:rPr>
                <w:sz w:val="22"/>
                <w:szCs w:val="22"/>
                <w:lang w:val="en-US"/>
              </w:rPr>
              <w:t xml:space="preserve"> / 10</w:t>
            </w:r>
            <w:r w:rsidRPr="00E33311">
              <w:rPr>
                <w:sz w:val="22"/>
                <w:szCs w:val="22"/>
                <w:vertAlign w:val="superscript"/>
                <w:lang w:val="en-US"/>
              </w:rPr>
              <w:t>5</w:t>
            </w:r>
            <w:r>
              <w:rPr>
                <w:sz w:val="22"/>
                <w:szCs w:val="22"/>
                <w:lang w:val="en-US"/>
              </w:rPr>
              <w:t xml:space="preserve"> </w:t>
            </w:r>
            <w:r w:rsidR="00E3073D">
              <w:rPr>
                <w:sz w:val="22"/>
                <w:szCs w:val="22"/>
                <w:lang w:val="en-US"/>
              </w:rPr>
              <w:t>ppm</w:t>
            </w:r>
          </w:p>
          <w:p w14:paraId="2093B426" w14:textId="40017235" w:rsidR="003B66A9" w:rsidRDefault="003B66A9" w:rsidP="00307BB6">
            <w:pPr>
              <w:spacing w:afterLines="50" w:after="156"/>
              <w:jc w:val="both"/>
              <w:rPr>
                <w:sz w:val="22"/>
                <w:szCs w:val="22"/>
                <w:lang w:val="en-US"/>
              </w:rPr>
            </w:pPr>
            <w:r>
              <w:rPr>
                <w:sz w:val="22"/>
                <w:szCs w:val="22"/>
                <w:lang w:val="en-US"/>
              </w:rPr>
              <w:t xml:space="preserve">Note: depending on </w:t>
            </w:r>
            <w:r w:rsidR="008517AD">
              <w:rPr>
                <w:sz w:val="22"/>
                <w:szCs w:val="22"/>
                <w:lang w:val="en-US"/>
              </w:rPr>
              <w:t>SYNC / preamble desi</w:t>
            </w:r>
            <w:r w:rsidR="009C01C2">
              <w:rPr>
                <w:sz w:val="22"/>
                <w:szCs w:val="22"/>
                <w:lang w:val="en-US"/>
              </w:rPr>
              <w:t xml:space="preserve">gn, this </w:t>
            </w:r>
            <w:r w:rsidR="008608FB">
              <w:rPr>
                <w:sz w:val="22"/>
                <w:szCs w:val="22"/>
                <w:lang w:val="en-US"/>
              </w:rPr>
              <w:t>value might be reduced</w:t>
            </w:r>
          </w:p>
        </w:tc>
      </w:tr>
      <w:tr w:rsidR="00A75599" w14:paraId="05AF3520" w14:textId="77777777" w:rsidTr="003F1D02">
        <w:tc>
          <w:tcPr>
            <w:tcW w:w="1980" w:type="dxa"/>
          </w:tcPr>
          <w:p w14:paraId="638293A8" w14:textId="37CEC166" w:rsidR="00A75599" w:rsidRDefault="00A75599" w:rsidP="00307BB6">
            <w:pPr>
              <w:spacing w:afterLines="50" w:after="156"/>
              <w:jc w:val="both"/>
              <w:rPr>
                <w:sz w:val="22"/>
                <w:szCs w:val="22"/>
                <w:lang w:val="en-US"/>
              </w:rPr>
            </w:pPr>
            <w:r>
              <w:rPr>
                <w:sz w:val="22"/>
                <w:szCs w:val="22"/>
                <w:lang w:val="en-US"/>
              </w:rPr>
              <w:t>2b (active)</w:t>
            </w:r>
          </w:p>
        </w:tc>
        <w:tc>
          <w:tcPr>
            <w:tcW w:w="3991" w:type="dxa"/>
          </w:tcPr>
          <w:p w14:paraId="23676FD2" w14:textId="37C63DBA" w:rsidR="00A75599" w:rsidRDefault="00732AE0" w:rsidP="00307BB6">
            <w:pPr>
              <w:spacing w:afterLines="50" w:after="156"/>
              <w:jc w:val="both"/>
              <w:rPr>
                <w:sz w:val="22"/>
                <w:szCs w:val="22"/>
                <w:lang w:val="en-US"/>
              </w:rPr>
            </w:pPr>
            <w:r>
              <w:rPr>
                <w:sz w:val="22"/>
                <w:szCs w:val="22"/>
                <w:lang w:val="en-US"/>
              </w:rPr>
              <w:t xml:space="preserve">up to </w:t>
            </w:r>
            <w:r w:rsidR="00E3073D">
              <w:rPr>
                <w:sz w:val="22"/>
                <w:szCs w:val="22"/>
                <w:lang w:val="en-US"/>
              </w:rPr>
              <w:t>10</w:t>
            </w:r>
            <w:r w:rsidR="00E3073D">
              <w:rPr>
                <w:sz w:val="22"/>
                <w:szCs w:val="22"/>
                <w:vertAlign w:val="superscript"/>
                <w:lang w:val="en-US"/>
              </w:rPr>
              <w:t>3</w:t>
            </w:r>
          </w:p>
        </w:tc>
        <w:tc>
          <w:tcPr>
            <w:tcW w:w="3991" w:type="dxa"/>
          </w:tcPr>
          <w:p w14:paraId="52399252" w14:textId="4B3ADEF6" w:rsidR="00A75599" w:rsidRDefault="0050706F" w:rsidP="00307BB6">
            <w:pPr>
              <w:spacing w:afterLines="50" w:after="156"/>
              <w:jc w:val="both"/>
              <w:rPr>
                <w:sz w:val="22"/>
                <w:szCs w:val="22"/>
                <w:lang w:val="en-US"/>
              </w:rPr>
            </w:pPr>
            <w:r>
              <w:rPr>
                <w:sz w:val="22"/>
                <w:szCs w:val="22"/>
                <w:lang w:val="en-US"/>
              </w:rPr>
              <w:t>2</w:t>
            </w:r>
            <w:r w:rsidR="00E3073D">
              <w:rPr>
                <w:sz w:val="22"/>
                <w:szCs w:val="22"/>
                <w:lang w:val="en-US"/>
              </w:rPr>
              <w:t>0ppm</w:t>
            </w:r>
            <w:r w:rsidR="00E374A5">
              <w:rPr>
                <w:sz w:val="22"/>
                <w:szCs w:val="22"/>
                <w:lang w:val="en-US"/>
              </w:rPr>
              <w:t xml:space="preserve"> [</w:t>
            </w:r>
            <w:r w:rsidR="00BD6943">
              <w:rPr>
                <w:sz w:val="22"/>
                <w:szCs w:val="22"/>
                <w:lang w:val="en-US"/>
              </w:rPr>
              <w:t>5</w:t>
            </w:r>
            <w:r w:rsidR="00E374A5">
              <w:rPr>
                <w:sz w:val="22"/>
                <w:szCs w:val="22"/>
                <w:lang w:val="en-US"/>
              </w:rPr>
              <w:t>]</w:t>
            </w:r>
          </w:p>
        </w:tc>
      </w:tr>
    </w:tbl>
    <w:p w14:paraId="47FFC078" w14:textId="77777777" w:rsidR="00A75599" w:rsidRDefault="00A75599" w:rsidP="00307BB6">
      <w:pPr>
        <w:spacing w:afterLines="50" w:after="156"/>
        <w:jc w:val="both"/>
        <w:rPr>
          <w:sz w:val="22"/>
          <w:szCs w:val="22"/>
          <w:lang w:val="en-US"/>
        </w:rPr>
      </w:pPr>
    </w:p>
    <w:p w14:paraId="73D23994" w14:textId="4B3D37CA" w:rsidR="00307BB6" w:rsidRDefault="0069519B" w:rsidP="00307BB6">
      <w:pPr>
        <w:spacing w:afterLines="50" w:after="156"/>
        <w:jc w:val="both"/>
        <w:rPr>
          <w:sz w:val="22"/>
          <w:szCs w:val="22"/>
          <w:lang w:val="en-US"/>
        </w:rPr>
      </w:pPr>
      <w:r>
        <w:rPr>
          <w:sz w:val="22"/>
          <w:szCs w:val="22"/>
          <w:lang w:val="en-US"/>
        </w:rPr>
        <w:t>T</w:t>
      </w:r>
      <w:r w:rsidR="00307BB6">
        <w:rPr>
          <w:sz w:val="22"/>
          <w:szCs w:val="22"/>
          <w:lang w:val="en-US"/>
        </w:rPr>
        <w:t xml:space="preserve">he amount of multiplexing depends on the </w:t>
      </w:r>
      <w:r>
        <w:rPr>
          <w:sz w:val="22"/>
          <w:szCs w:val="22"/>
          <w:lang w:val="en-US"/>
        </w:rPr>
        <w:t>clock accuracy</w:t>
      </w:r>
      <w:r w:rsidR="00307BB6">
        <w:rPr>
          <w:sz w:val="22"/>
          <w:szCs w:val="22"/>
          <w:lang w:val="en-US"/>
        </w:rPr>
        <w:t>. As the clock accuracy of the device worsens, larger guard bands between the frequency division multiplexed devices will be required</w:t>
      </w:r>
      <w:r w:rsidR="0075056D">
        <w:rPr>
          <w:sz w:val="22"/>
          <w:szCs w:val="22"/>
          <w:lang w:val="en-US"/>
        </w:rPr>
        <w:t xml:space="preserve"> </w:t>
      </w:r>
      <w:r w:rsidR="00814FA8">
        <w:rPr>
          <w:sz w:val="22"/>
          <w:szCs w:val="22"/>
          <w:lang w:val="en-US"/>
        </w:rPr>
        <w:t>(</w:t>
      </w:r>
      <w:r w:rsidR="0075056D">
        <w:rPr>
          <w:sz w:val="22"/>
          <w:szCs w:val="22"/>
          <w:lang w:val="en-US"/>
        </w:rPr>
        <w:t xml:space="preserve">see also our discussion in </w:t>
      </w:r>
      <w:r w:rsidR="00814FA8">
        <w:rPr>
          <w:sz w:val="22"/>
          <w:szCs w:val="22"/>
          <w:lang w:val="en-US"/>
        </w:rPr>
        <w:t>[</w:t>
      </w:r>
      <w:r w:rsidR="00736A87">
        <w:rPr>
          <w:sz w:val="22"/>
          <w:szCs w:val="22"/>
          <w:lang w:val="en-US"/>
        </w:rPr>
        <w:t>6</w:t>
      </w:r>
      <w:r w:rsidR="00814FA8">
        <w:rPr>
          <w:sz w:val="22"/>
          <w:szCs w:val="22"/>
          <w:lang w:val="en-US"/>
        </w:rPr>
        <w:t>])</w:t>
      </w:r>
      <w:r w:rsidR="00307BB6">
        <w:rPr>
          <w:sz w:val="22"/>
          <w:szCs w:val="22"/>
          <w:lang w:val="en-US"/>
        </w:rPr>
        <w:t xml:space="preserve">. </w:t>
      </w:r>
      <w:r w:rsidR="002A3C9D">
        <w:rPr>
          <w:sz w:val="22"/>
          <w:szCs w:val="22"/>
          <w:lang w:val="en-US"/>
        </w:rPr>
        <w:t xml:space="preserve">The sizes of the guard bands </w:t>
      </w:r>
      <w:r w:rsidR="00E23759">
        <w:rPr>
          <w:sz w:val="22"/>
          <w:szCs w:val="22"/>
          <w:lang w:val="en-US"/>
        </w:rPr>
        <w:t xml:space="preserve">increase as the </w:t>
      </w:r>
      <w:r w:rsidR="001520A9">
        <w:rPr>
          <w:sz w:val="22"/>
          <w:szCs w:val="22"/>
          <w:lang w:val="en-US"/>
        </w:rPr>
        <w:t>“</w:t>
      </w:r>
      <w:r w:rsidR="00E23759">
        <w:rPr>
          <w:sz w:val="22"/>
          <w:szCs w:val="22"/>
          <w:lang w:val="en-US"/>
        </w:rPr>
        <w:t>subcarrier frequen</w:t>
      </w:r>
      <w:r w:rsidR="008D3F1E">
        <w:rPr>
          <w:sz w:val="22"/>
          <w:szCs w:val="22"/>
          <w:lang w:val="en-US"/>
        </w:rPr>
        <w:t>cy</w:t>
      </w:r>
      <w:r w:rsidR="001520A9">
        <w:rPr>
          <w:sz w:val="22"/>
          <w:szCs w:val="22"/>
          <w:lang w:val="en-US"/>
        </w:rPr>
        <w:t>”</w:t>
      </w:r>
      <w:r w:rsidR="008D3F1E">
        <w:rPr>
          <w:sz w:val="22"/>
          <w:szCs w:val="22"/>
          <w:lang w:val="en-US"/>
        </w:rPr>
        <w:t xml:space="preserve"> of the </w:t>
      </w:r>
      <w:r w:rsidR="001520A9">
        <w:rPr>
          <w:sz w:val="22"/>
          <w:szCs w:val="22"/>
          <w:lang w:val="en-US"/>
        </w:rPr>
        <w:t>D2R transmission increases for passive devices. For example, considering a passive device with an SFO of 10</w:t>
      </w:r>
      <w:r w:rsidR="001520A9" w:rsidRPr="003F1D02">
        <w:rPr>
          <w:sz w:val="22"/>
          <w:szCs w:val="22"/>
          <w:vertAlign w:val="superscript"/>
          <w:lang w:val="en-US"/>
        </w:rPr>
        <w:t>5</w:t>
      </w:r>
      <w:r w:rsidR="001520A9">
        <w:rPr>
          <w:sz w:val="22"/>
          <w:szCs w:val="22"/>
          <w:lang w:val="en-US"/>
        </w:rPr>
        <w:t xml:space="preserve">ppm, a </w:t>
      </w:r>
      <w:r w:rsidR="003F03C1">
        <w:rPr>
          <w:sz w:val="22"/>
          <w:szCs w:val="22"/>
          <w:lang w:val="en-US"/>
        </w:rPr>
        <w:t xml:space="preserve">passive </w:t>
      </w:r>
      <w:r w:rsidR="001520A9">
        <w:rPr>
          <w:sz w:val="22"/>
          <w:szCs w:val="22"/>
          <w:lang w:val="en-US"/>
        </w:rPr>
        <w:t xml:space="preserve">device </w:t>
      </w:r>
      <w:r w:rsidR="00854FD6">
        <w:rPr>
          <w:sz w:val="22"/>
          <w:szCs w:val="22"/>
          <w:lang w:val="en-US"/>
        </w:rPr>
        <w:t>operating at a switching rate of 100kHz requires a guard band of 10kHz (or 20kHz accounting for</w:t>
      </w:r>
      <w:r w:rsidR="00FC06F8">
        <w:rPr>
          <w:sz w:val="22"/>
          <w:szCs w:val="22"/>
          <w:lang w:val="en-US"/>
        </w:rPr>
        <w:t xml:space="preserve"> </w:t>
      </w:r>
      <w:r w:rsidR="008B4B98">
        <w:rPr>
          <w:sz w:val="22"/>
          <w:szCs w:val="22"/>
          <w:lang w:val="en-US"/>
        </w:rPr>
        <w:t xml:space="preserve">the accuracy of </w:t>
      </w:r>
      <w:r w:rsidR="00D85043">
        <w:rPr>
          <w:sz w:val="22"/>
          <w:szCs w:val="22"/>
          <w:lang w:val="en-US"/>
        </w:rPr>
        <w:t>a device operating in a neighbouring sub-band)</w:t>
      </w:r>
      <w:r w:rsidR="00D45E61">
        <w:rPr>
          <w:sz w:val="22"/>
          <w:szCs w:val="22"/>
          <w:lang w:val="en-US"/>
        </w:rPr>
        <w:t xml:space="preserve"> while a </w:t>
      </w:r>
      <w:r w:rsidR="003F03C1">
        <w:rPr>
          <w:sz w:val="22"/>
          <w:szCs w:val="22"/>
          <w:lang w:val="en-US"/>
        </w:rPr>
        <w:t xml:space="preserve">passive </w:t>
      </w:r>
      <w:r w:rsidR="00D45E61">
        <w:rPr>
          <w:sz w:val="22"/>
          <w:szCs w:val="22"/>
          <w:lang w:val="en-US"/>
        </w:rPr>
        <w:t xml:space="preserve">device </w:t>
      </w:r>
      <w:r w:rsidR="003F03C1">
        <w:rPr>
          <w:sz w:val="22"/>
          <w:szCs w:val="22"/>
          <w:lang w:val="en-US"/>
        </w:rPr>
        <w:t>operating at a switch</w:t>
      </w:r>
      <w:r w:rsidR="0035600C">
        <w:rPr>
          <w:sz w:val="22"/>
          <w:szCs w:val="22"/>
          <w:lang w:val="en-US"/>
        </w:rPr>
        <w:t>ing</w:t>
      </w:r>
      <w:r w:rsidR="003F03C1">
        <w:rPr>
          <w:sz w:val="22"/>
          <w:szCs w:val="22"/>
          <w:lang w:val="en-US"/>
        </w:rPr>
        <w:t xml:space="preserve"> rate </w:t>
      </w:r>
      <w:r w:rsidR="00A527C8">
        <w:rPr>
          <w:sz w:val="22"/>
          <w:szCs w:val="22"/>
          <w:lang w:val="en-US"/>
        </w:rPr>
        <w:t xml:space="preserve">of 1MHz would </w:t>
      </w:r>
      <w:r w:rsidR="00DD0EDD">
        <w:rPr>
          <w:sz w:val="22"/>
          <w:szCs w:val="22"/>
          <w:lang w:val="en-US"/>
        </w:rPr>
        <w:t>require a guard band of 100kHz (or 200kHz accounting for a neighbouring device).</w:t>
      </w:r>
      <w:r w:rsidR="003C74EE">
        <w:rPr>
          <w:sz w:val="22"/>
          <w:szCs w:val="22"/>
          <w:lang w:val="en-US"/>
        </w:rPr>
        <w:t xml:space="preserve"> An active device </w:t>
      </w:r>
      <w:r w:rsidR="00F23A80">
        <w:rPr>
          <w:sz w:val="22"/>
          <w:szCs w:val="22"/>
          <w:lang w:val="en-US"/>
        </w:rPr>
        <w:t>operating at a</w:t>
      </w:r>
      <w:r w:rsidR="004A0F67">
        <w:rPr>
          <w:sz w:val="22"/>
          <w:szCs w:val="22"/>
          <w:lang w:val="en-US"/>
        </w:rPr>
        <w:t xml:space="preserve"> </w:t>
      </w:r>
      <w:r w:rsidR="0050706F">
        <w:rPr>
          <w:sz w:val="22"/>
          <w:szCs w:val="22"/>
          <w:lang w:val="en-US"/>
        </w:rPr>
        <w:t xml:space="preserve">carrier frequency of 1GHz would </w:t>
      </w:r>
      <w:r w:rsidR="00C2780F">
        <w:rPr>
          <w:sz w:val="22"/>
          <w:szCs w:val="22"/>
          <w:lang w:val="en-US"/>
        </w:rPr>
        <w:t>only require a guard band of 20kHz</w:t>
      </w:r>
      <w:r w:rsidR="00F23D72">
        <w:rPr>
          <w:sz w:val="22"/>
          <w:szCs w:val="22"/>
          <w:lang w:val="en-US"/>
        </w:rPr>
        <w:t>, assuming a frequency accuracy of 20ppm after cali</w:t>
      </w:r>
      <w:r w:rsidR="00401E57">
        <w:rPr>
          <w:sz w:val="22"/>
          <w:szCs w:val="22"/>
          <w:lang w:val="en-US"/>
        </w:rPr>
        <w:t>bration.</w:t>
      </w:r>
      <w:r w:rsidR="00C03802">
        <w:rPr>
          <w:sz w:val="22"/>
          <w:szCs w:val="22"/>
          <w:lang w:val="en-US"/>
        </w:rPr>
        <w:t xml:space="preserve"> Given that </w:t>
      </w:r>
      <w:r w:rsidR="002F07B6">
        <w:rPr>
          <w:sz w:val="22"/>
          <w:szCs w:val="22"/>
          <w:lang w:val="en-US"/>
        </w:rPr>
        <w:t xml:space="preserve">active devices have </w:t>
      </w:r>
      <w:r w:rsidR="002A0EE3">
        <w:rPr>
          <w:sz w:val="22"/>
          <w:szCs w:val="22"/>
          <w:lang w:val="en-US"/>
        </w:rPr>
        <w:t>greater frequency stability</w:t>
      </w:r>
      <w:r w:rsidR="00FC5C20">
        <w:rPr>
          <w:sz w:val="22"/>
          <w:szCs w:val="22"/>
          <w:lang w:val="en-US"/>
        </w:rPr>
        <w:t xml:space="preserve">, it is preferable if those devices can </w:t>
      </w:r>
      <w:r w:rsidR="00FF3921">
        <w:rPr>
          <w:sz w:val="22"/>
          <w:szCs w:val="22"/>
          <w:lang w:val="en-US"/>
        </w:rPr>
        <w:t xml:space="preserve">use frequency resources that are further from the centre of the A-IoT </w:t>
      </w:r>
      <w:r w:rsidR="00357619">
        <w:rPr>
          <w:sz w:val="22"/>
          <w:szCs w:val="22"/>
          <w:lang w:val="en-US"/>
        </w:rPr>
        <w:t>system bandwidth.</w:t>
      </w:r>
      <w:r w:rsidR="006E031E">
        <w:rPr>
          <w:sz w:val="22"/>
          <w:szCs w:val="22"/>
          <w:lang w:val="en-US"/>
        </w:rPr>
        <w:t xml:space="preserve"> Guard band requirements for passive and active devices are illustrated in </w:t>
      </w:r>
      <w:r w:rsidR="00D873E0">
        <w:rPr>
          <w:sz w:val="22"/>
          <w:szCs w:val="22"/>
          <w:lang w:val="en-US"/>
        </w:rPr>
        <w:fldChar w:fldCharType="begin"/>
      </w:r>
      <w:r w:rsidR="00D873E0">
        <w:rPr>
          <w:sz w:val="22"/>
          <w:szCs w:val="22"/>
          <w:lang w:val="en-US"/>
        </w:rPr>
        <w:instrText xml:space="preserve"> REF _Ref166256584 \h </w:instrText>
      </w:r>
      <w:r w:rsidR="00D873E0">
        <w:rPr>
          <w:sz w:val="22"/>
          <w:szCs w:val="22"/>
          <w:lang w:val="en-US"/>
        </w:rPr>
      </w:r>
      <w:r w:rsidR="00D873E0">
        <w:rPr>
          <w:sz w:val="22"/>
          <w:szCs w:val="22"/>
          <w:lang w:val="en-US"/>
        </w:rPr>
        <w:fldChar w:fldCharType="separate"/>
      </w:r>
      <w:r w:rsidR="002D0F9F">
        <w:t xml:space="preserve">Figure </w:t>
      </w:r>
      <w:r w:rsidR="002D0F9F">
        <w:rPr>
          <w:noProof/>
        </w:rPr>
        <w:t>10</w:t>
      </w:r>
      <w:r w:rsidR="00D873E0">
        <w:rPr>
          <w:sz w:val="22"/>
          <w:szCs w:val="22"/>
          <w:lang w:val="en-US"/>
        </w:rPr>
        <w:fldChar w:fldCharType="end"/>
      </w:r>
      <w:r w:rsidR="00D873E0">
        <w:rPr>
          <w:sz w:val="22"/>
          <w:szCs w:val="22"/>
          <w:lang w:val="en-US"/>
        </w:rPr>
        <w:t xml:space="preserve">. </w:t>
      </w:r>
      <w:r w:rsidR="00A472F6">
        <w:rPr>
          <w:sz w:val="22"/>
          <w:szCs w:val="22"/>
          <w:lang w:val="en-US"/>
        </w:rPr>
        <w:t>It is also advantageous for passive devices to occupy frequencies close to the Ambient IoT carrier frequency (or CW frequency) since the</w:t>
      </w:r>
      <w:r w:rsidR="00D873E0">
        <w:rPr>
          <w:sz w:val="22"/>
          <w:szCs w:val="22"/>
          <w:lang w:val="en-US"/>
        </w:rPr>
        <w:t xml:space="preserve"> power consumption of passive devices </w:t>
      </w:r>
      <w:r w:rsidR="00A472F6">
        <w:rPr>
          <w:sz w:val="22"/>
          <w:szCs w:val="22"/>
          <w:lang w:val="en-US"/>
        </w:rPr>
        <w:t>increases with switching rate.</w:t>
      </w:r>
    </w:p>
    <w:p w14:paraId="4EAC1D51" w14:textId="77777777" w:rsidR="00DC5D58" w:rsidRDefault="00DC5D58" w:rsidP="00307BB6">
      <w:pPr>
        <w:spacing w:afterLines="50" w:after="156"/>
        <w:jc w:val="both"/>
        <w:rPr>
          <w:sz w:val="22"/>
          <w:szCs w:val="22"/>
          <w:lang w:val="en-US"/>
        </w:rPr>
      </w:pPr>
    </w:p>
    <w:p w14:paraId="1B4649C0" w14:textId="6E801DFF" w:rsidR="00DC5D58" w:rsidRDefault="00DC5D58" w:rsidP="00307BB6">
      <w:pPr>
        <w:spacing w:afterLines="50" w:after="156"/>
        <w:jc w:val="both"/>
        <w:rPr>
          <w:sz w:val="22"/>
          <w:szCs w:val="22"/>
          <w:lang w:val="en-US"/>
        </w:rPr>
      </w:pPr>
      <w:r w:rsidRPr="00DC5D58">
        <w:rPr>
          <w:noProof/>
          <w:sz w:val="22"/>
          <w:szCs w:val="22"/>
          <w:lang w:val="en-US"/>
        </w:rPr>
        <w:drawing>
          <wp:inline distT="0" distB="0" distL="0" distR="0" wp14:anchorId="440BA697" wp14:editId="43588B47">
            <wp:extent cx="6332220" cy="32499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2220" cy="3249930"/>
                    </a:xfrm>
                    <a:prstGeom prst="rect">
                      <a:avLst/>
                    </a:prstGeom>
                  </pic:spPr>
                </pic:pic>
              </a:graphicData>
            </a:graphic>
          </wp:inline>
        </w:drawing>
      </w:r>
    </w:p>
    <w:p w14:paraId="4EFF94FE" w14:textId="7FB4DD18" w:rsidR="006E031E" w:rsidRDefault="006E031E" w:rsidP="003F1D02">
      <w:pPr>
        <w:pStyle w:val="Caption"/>
        <w:jc w:val="center"/>
        <w:rPr>
          <w:sz w:val="22"/>
          <w:szCs w:val="22"/>
        </w:rPr>
      </w:pPr>
      <w:bookmarkStart w:id="13" w:name="_Ref166256584"/>
      <w:bookmarkStart w:id="14" w:name="_Ref166256579"/>
      <w:r>
        <w:t xml:space="preserve">Figure </w:t>
      </w:r>
      <w:r>
        <w:fldChar w:fldCharType="begin"/>
      </w:r>
      <w:r>
        <w:instrText xml:space="preserve"> SEQ Figure \* ARABIC </w:instrText>
      </w:r>
      <w:r>
        <w:fldChar w:fldCharType="separate"/>
      </w:r>
      <w:r w:rsidR="002D0F9F">
        <w:rPr>
          <w:noProof/>
        </w:rPr>
        <w:t>10</w:t>
      </w:r>
      <w:r>
        <w:fldChar w:fldCharType="end"/>
      </w:r>
      <w:bookmarkEnd w:id="13"/>
      <w:r>
        <w:t xml:space="preserve"> – Guard band requirements for passive and active devices. Passive devices need larger guard bands in general and their </w:t>
      </w:r>
      <w:r w:rsidR="00D873E0">
        <w:t>transmit frequencies should be closer to the A-IoT carrier frequency</w:t>
      </w:r>
      <w:bookmarkEnd w:id="14"/>
    </w:p>
    <w:p w14:paraId="4A8FEFFB" w14:textId="77777777" w:rsidR="003623B9" w:rsidRDefault="003623B9" w:rsidP="00307BB6">
      <w:pPr>
        <w:spacing w:afterLines="50" w:after="156"/>
        <w:jc w:val="both"/>
        <w:rPr>
          <w:sz w:val="22"/>
          <w:szCs w:val="22"/>
          <w:lang w:val="en-US"/>
        </w:rPr>
      </w:pPr>
    </w:p>
    <w:p w14:paraId="5A581B03" w14:textId="2C886DC4" w:rsidR="00307BB6" w:rsidRDefault="00357619" w:rsidP="00307BB6">
      <w:pPr>
        <w:spacing w:afterLines="50" w:after="156"/>
        <w:jc w:val="both"/>
        <w:rPr>
          <w:b/>
          <w:bCs/>
          <w:sz w:val="22"/>
          <w:szCs w:val="22"/>
          <w:lang w:val="en-US"/>
        </w:rPr>
      </w:pPr>
      <w:r>
        <w:rPr>
          <w:b/>
          <w:bCs/>
          <w:sz w:val="22"/>
          <w:szCs w:val="22"/>
          <w:lang w:val="en-US"/>
        </w:rPr>
        <w:t xml:space="preserve">Observation </w:t>
      </w:r>
      <w:r w:rsidR="00D34977">
        <w:rPr>
          <w:b/>
          <w:bCs/>
          <w:sz w:val="22"/>
          <w:szCs w:val="22"/>
          <w:lang w:val="en-US"/>
        </w:rPr>
        <w:t>4</w:t>
      </w:r>
      <w:r w:rsidR="00307BB6">
        <w:rPr>
          <w:b/>
          <w:bCs/>
          <w:sz w:val="22"/>
          <w:szCs w:val="22"/>
          <w:lang w:val="en-US"/>
        </w:rPr>
        <w:t xml:space="preserve">: The device clock accuracy impacts the size of the guard band required between frequency division multiplexed devices. </w:t>
      </w:r>
      <w:r w:rsidR="007441C4">
        <w:rPr>
          <w:b/>
          <w:bCs/>
          <w:sz w:val="22"/>
          <w:szCs w:val="22"/>
          <w:lang w:val="en-US"/>
        </w:rPr>
        <w:t xml:space="preserve">The guard band size increases for </w:t>
      </w:r>
      <w:r w:rsidR="007F5609">
        <w:rPr>
          <w:b/>
          <w:bCs/>
          <w:sz w:val="22"/>
          <w:szCs w:val="22"/>
          <w:lang w:val="en-US"/>
        </w:rPr>
        <w:t xml:space="preserve">higher </w:t>
      </w:r>
      <w:r w:rsidR="000F0EF4">
        <w:rPr>
          <w:b/>
          <w:bCs/>
          <w:sz w:val="22"/>
          <w:szCs w:val="22"/>
          <w:lang w:val="en-US"/>
        </w:rPr>
        <w:t>switching frequencies</w:t>
      </w:r>
      <w:r>
        <w:rPr>
          <w:b/>
          <w:bCs/>
          <w:sz w:val="22"/>
          <w:szCs w:val="22"/>
          <w:lang w:val="en-US"/>
        </w:rPr>
        <w:t xml:space="preserve"> for passive devices</w:t>
      </w:r>
      <w:r w:rsidR="000F0EF4">
        <w:rPr>
          <w:b/>
          <w:bCs/>
          <w:sz w:val="22"/>
          <w:szCs w:val="22"/>
          <w:lang w:val="en-US"/>
        </w:rPr>
        <w:t>.</w:t>
      </w:r>
    </w:p>
    <w:p w14:paraId="683DA718" w14:textId="08E7CF59" w:rsidR="00357619" w:rsidRDefault="00357619" w:rsidP="00307BB6">
      <w:pPr>
        <w:spacing w:afterLines="50" w:after="156"/>
        <w:jc w:val="both"/>
        <w:rPr>
          <w:b/>
          <w:bCs/>
          <w:sz w:val="22"/>
          <w:szCs w:val="22"/>
          <w:lang w:val="en-US"/>
        </w:rPr>
      </w:pPr>
      <w:r>
        <w:rPr>
          <w:b/>
          <w:bCs/>
          <w:sz w:val="22"/>
          <w:szCs w:val="22"/>
          <w:lang w:val="en-US"/>
        </w:rPr>
        <w:t xml:space="preserve">Observation </w:t>
      </w:r>
      <w:r w:rsidR="00D34977">
        <w:rPr>
          <w:b/>
          <w:bCs/>
          <w:sz w:val="22"/>
          <w:szCs w:val="22"/>
          <w:lang w:val="en-US"/>
        </w:rPr>
        <w:t>5</w:t>
      </w:r>
      <w:r>
        <w:rPr>
          <w:b/>
          <w:bCs/>
          <w:sz w:val="22"/>
          <w:szCs w:val="22"/>
          <w:lang w:val="en-US"/>
        </w:rPr>
        <w:t xml:space="preserve">: The frequency accuracy of active devices is better than that of passive devices. The frequency error </w:t>
      </w:r>
      <w:r w:rsidR="006A6762">
        <w:rPr>
          <w:b/>
          <w:bCs/>
          <w:sz w:val="22"/>
          <w:szCs w:val="22"/>
          <w:lang w:val="en-US"/>
        </w:rPr>
        <w:t>of active devices is a function of the carrier frequency.</w:t>
      </w:r>
    </w:p>
    <w:p w14:paraId="1223DFA7" w14:textId="400A4653" w:rsidR="00A472F6" w:rsidRDefault="00A472F6" w:rsidP="00307BB6">
      <w:pPr>
        <w:spacing w:afterLines="50" w:after="156"/>
        <w:jc w:val="both"/>
        <w:rPr>
          <w:b/>
          <w:bCs/>
          <w:sz w:val="22"/>
          <w:szCs w:val="22"/>
          <w:lang w:val="en-US"/>
        </w:rPr>
      </w:pPr>
      <w:r>
        <w:rPr>
          <w:b/>
          <w:bCs/>
          <w:sz w:val="22"/>
          <w:szCs w:val="22"/>
          <w:lang w:val="en-US"/>
        </w:rPr>
        <w:t xml:space="preserve">Observation </w:t>
      </w:r>
      <w:r w:rsidR="00D34977">
        <w:rPr>
          <w:b/>
          <w:bCs/>
          <w:sz w:val="22"/>
          <w:szCs w:val="22"/>
          <w:lang w:val="en-US"/>
        </w:rPr>
        <w:t>6</w:t>
      </w:r>
      <w:r>
        <w:rPr>
          <w:b/>
          <w:bCs/>
          <w:sz w:val="22"/>
          <w:szCs w:val="22"/>
          <w:lang w:val="en-US"/>
        </w:rPr>
        <w:t xml:space="preserve">: The </w:t>
      </w:r>
      <w:r w:rsidR="00115D77">
        <w:rPr>
          <w:b/>
          <w:bCs/>
          <w:sz w:val="22"/>
          <w:szCs w:val="22"/>
          <w:lang w:val="en-US"/>
        </w:rPr>
        <w:t>power consumption of passive devices increases with the rate of load impedance switching.</w:t>
      </w:r>
    </w:p>
    <w:p w14:paraId="23ACC0DD" w14:textId="6538B272" w:rsidR="005C535D" w:rsidRDefault="005C535D" w:rsidP="005C535D">
      <w:pPr>
        <w:spacing w:afterLines="50" w:after="156"/>
        <w:jc w:val="both"/>
        <w:rPr>
          <w:b/>
          <w:bCs/>
          <w:sz w:val="22"/>
          <w:szCs w:val="22"/>
          <w:lang w:val="en-US"/>
        </w:rPr>
      </w:pPr>
      <w:r>
        <w:rPr>
          <w:b/>
          <w:bCs/>
          <w:sz w:val="22"/>
          <w:szCs w:val="22"/>
          <w:lang w:val="en-US"/>
        </w:rPr>
        <w:t xml:space="preserve">Proposal </w:t>
      </w:r>
      <w:r w:rsidR="005737CE">
        <w:rPr>
          <w:b/>
          <w:bCs/>
          <w:sz w:val="22"/>
          <w:szCs w:val="22"/>
          <w:lang w:val="en-US"/>
        </w:rPr>
        <w:t>7</w:t>
      </w:r>
      <w:r>
        <w:rPr>
          <w:b/>
          <w:bCs/>
          <w:sz w:val="22"/>
          <w:szCs w:val="22"/>
          <w:lang w:val="en-US"/>
        </w:rPr>
        <w:t>:</w:t>
      </w:r>
      <w:r w:rsidR="0097402E">
        <w:rPr>
          <w:b/>
          <w:bCs/>
          <w:sz w:val="22"/>
          <w:szCs w:val="22"/>
          <w:lang w:val="en-US"/>
        </w:rPr>
        <w:t xml:space="preserve"> The reader should be able to assign </w:t>
      </w:r>
      <w:r w:rsidR="00FA0FEB">
        <w:rPr>
          <w:b/>
          <w:bCs/>
          <w:sz w:val="22"/>
          <w:szCs w:val="22"/>
          <w:lang w:val="en-US"/>
        </w:rPr>
        <w:t xml:space="preserve">frequency </w:t>
      </w:r>
      <w:r w:rsidR="001B7A1F">
        <w:rPr>
          <w:b/>
          <w:bCs/>
          <w:sz w:val="22"/>
          <w:szCs w:val="22"/>
          <w:lang w:val="en-US"/>
        </w:rPr>
        <w:t>resources as a function of device type. E.g. passive devices are assign</w:t>
      </w:r>
      <w:r w:rsidR="00574CFF">
        <w:rPr>
          <w:b/>
          <w:bCs/>
          <w:sz w:val="22"/>
          <w:szCs w:val="22"/>
          <w:lang w:val="en-US"/>
        </w:rPr>
        <w:t>ed lower frequency resource and active devices are assigned higher frequency resources</w:t>
      </w:r>
      <w:r>
        <w:rPr>
          <w:b/>
          <w:bCs/>
          <w:sz w:val="22"/>
          <w:szCs w:val="22"/>
          <w:lang w:val="en-US"/>
        </w:rPr>
        <w:t>.</w:t>
      </w:r>
    </w:p>
    <w:p w14:paraId="4A79ED3E" w14:textId="77777777" w:rsidR="0062170D" w:rsidRDefault="0062170D" w:rsidP="00307BB6">
      <w:pPr>
        <w:spacing w:afterLines="50" w:after="156"/>
        <w:jc w:val="both"/>
        <w:rPr>
          <w:b/>
          <w:bCs/>
          <w:sz w:val="22"/>
          <w:szCs w:val="22"/>
          <w:lang w:val="en-US"/>
        </w:rPr>
      </w:pPr>
    </w:p>
    <w:p w14:paraId="7500CEBC" w14:textId="6199C3AE" w:rsidR="00DF4F97" w:rsidRPr="0075734C" w:rsidRDefault="00C7400A" w:rsidP="00C7400A">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sidRPr="0075734C">
        <w:rPr>
          <w:sz w:val="32"/>
          <w:szCs w:val="32"/>
        </w:rPr>
        <w:t>Conclusion</w:t>
      </w:r>
      <w:r w:rsidR="007A7B80" w:rsidRPr="0075734C">
        <w:rPr>
          <w:rFonts w:eastAsia="Times New Roman"/>
          <w:bCs w:val="0"/>
          <w:kern w:val="0"/>
          <w:sz w:val="32"/>
          <w:szCs w:val="32"/>
          <w:lang w:eastAsia="en-US"/>
        </w:rPr>
        <w:t xml:space="preserve"> </w:t>
      </w:r>
    </w:p>
    <w:p w14:paraId="72696434" w14:textId="51A5EA9E" w:rsidR="000778E0" w:rsidRDefault="008F1BC1" w:rsidP="000778E0">
      <w:pPr>
        <w:spacing w:after="240"/>
        <w:jc w:val="both"/>
        <w:rPr>
          <w:lang w:val="en-US"/>
        </w:rPr>
      </w:pPr>
      <w:r w:rsidRPr="00256281">
        <w:rPr>
          <w:lang w:val="en-US"/>
        </w:rPr>
        <w:t xml:space="preserve">This document has considered </w:t>
      </w:r>
      <w:r w:rsidR="00C46687" w:rsidRPr="00256281">
        <w:rPr>
          <w:lang w:val="en-US"/>
        </w:rPr>
        <w:t>General aspects of physical layer design for Ambient IoT</w:t>
      </w:r>
      <w:r w:rsidR="00C36EF8" w:rsidRPr="00256281">
        <w:rPr>
          <w:lang w:val="en-US"/>
        </w:rPr>
        <w:t xml:space="preserve">. The following </w:t>
      </w:r>
      <w:r w:rsidR="00256281" w:rsidRPr="003F1D02">
        <w:rPr>
          <w:lang w:val="en-US"/>
        </w:rPr>
        <w:t>observation</w:t>
      </w:r>
      <w:r w:rsidR="005737CE">
        <w:rPr>
          <w:lang w:val="en-US"/>
        </w:rPr>
        <w:t>s</w:t>
      </w:r>
      <w:r w:rsidR="00256281" w:rsidRPr="003F1D02">
        <w:rPr>
          <w:lang w:val="en-US"/>
        </w:rPr>
        <w:t xml:space="preserve"> and </w:t>
      </w:r>
      <w:r w:rsidR="00C36EF8" w:rsidRPr="00256281">
        <w:rPr>
          <w:lang w:val="en-US"/>
        </w:rPr>
        <w:t>proposals are made:</w:t>
      </w:r>
    </w:p>
    <w:p w14:paraId="26A0D20A" w14:textId="77777777" w:rsidR="005737CE" w:rsidRPr="00345F76" w:rsidRDefault="005737CE" w:rsidP="005737CE">
      <w:pPr>
        <w:autoSpaceDE w:val="0"/>
        <w:autoSpaceDN w:val="0"/>
        <w:adjustRightInd w:val="0"/>
        <w:jc w:val="both"/>
        <w:rPr>
          <w:b/>
          <w:sz w:val="22"/>
          <w:szCs w:val="22"/>
          <w:lang w:val="en-US" w:eastAsia="ja-JP"/>
        </w:rPr>
      </w:pPr>
      <w:r w:rsidRPr="00345F76">
        <w:rPr>
          <w:b/>
          <w:sz w:val="22"/>
          <w:szCs w:val="22"/>
          <w:lang w:val="en-US" w:eastAsia="ja-JP"/>
        </w:rPr>
        <w:t xml:space="preserve">Observation </w:t>
      </w:r>
      <w:r>
        <w:rPr>
          <w:b/>
          <w:sz w:val="22"/>
          <w:szCs w:val="22"/>
          <w:lang w:val="en-US" w:eastAsia="ja-JP"/>
        </w:rPr>
        <w:t>1</w:t>
      </w:r>
      <w:r w:rsidRPr="00345F76">
        <w:rPr>
          <w:b/>
          <w:sz w:val="22"/>
          <w:szCs w:val="22"/>
          <w:lang w:val="en-US" w:eastAsia="ja-JP"/>
        </w:rPr>
        <w:t xml:space="preserve"> - To allow for low-complexity detection, it is important both to keep </w:t>
      </w:r>
      <w:r w:rsidRPr="00345F76">
        <w:rPr>
          <w:b/>
          <w:sz w:val="22"/>
          <w:szCs w:val="22"/>
        </w:rPr>
        <w:t xml:space="preserve">the total length of the resulting signal the same as the original target </w:t>
      </w:r>
      <w:r w:rsidRPr="00345F76">
        <w:rPr>
          <w:rFonts w:eastAsia="MS Mincho"/>
          <w:b/>
          <w:sz w:val="22"/>
          <w:szCs w:val="22"/>
          <w:lang w:val="en-US" w:eastAsia="en-GB"/>
        </w:rPr>
        <w:t>R2D AIoT signal</w:t>
      </w:r>
      <w:r w:rsidRPr="00345F76">
        <w:rPr>
          <w:b/>
          <w:sz w:val="22"/>
          <w:szCs w:val="22"/>
        </w:rPr>
        <w:t xml:space="preserve"> and to maintain a regular </w:t>
      </w:r>
      <w:r w:rsidRPr="00345F76">
        <w:rPr>
          <w:rFonts w:eastAsia="MS Mincho"/>
          <w:b/>
          <w:sz w:val="22"/>
          <w:szCs w:val="22"/>
          <w:lang w:val="en-US" w:eastAsia="en-GB"/>
        </w:rPr>
        <w:t xml:space="preserve">R2D AIoT signal </w:t>
      </w:r>
      <w:r w:rsidRPr="00345F76">
        <w:rPr>
          <w:b/>
          <w:sz w:val="22"/>
          <w:szCs w:val="22"/>
        </w:rPr>
        <w:t xml:space="preserve">bit period. </w:t>
      </w:r>
      <w:r w:rsidRPr="00345F76">
        <w:rPr>
          <w:b/>
          <w:sz w:val="22"/>
          <w:szCs w:val="22"/>
          <w:lang w:val="en-US" w:eastAsia="ja-JP"/>
        </w:rPr>
        <w:t xml:space="preserve"> </w:t>
      </w:r>
    </w:p>
    <w:p w14:paraId="3DD5DCE3" w14:textId="77777777" w:rsidR="005737CE" w:rsidRPr="007C5A9D" w:rsidRDefault="005737CE" w:rsidP="005737CE">
      <w:pPr>
        <w:autoSpaceDE w:val="0"/>
        <w:autoSpaceDN w:val="0"/>
        <w:adjustRightInd w:val="0"/>
        <w:jc w:val="both"/>
        <w:rPr>
          <w:rStyle w:val="ui-provider"/>
          <w:sz w:val="22"/>
          <w:szCs w:val="22"/>
        </w:rPr>
      </w:pPr>
      <w:r w:rsidRPr="007C5A9D">
        <w:rPr>
          <w:rStyle w:val="ui-provider"/>
          <w:b/>
          <w:bCs/>
          <w:sz w:val="22"/>
          <w:szCs w:val="22"/>
        </w:rPr>
        <w:t>Observation 2 – An important drawback of Alt1-1 and Alt1-2 is that the correlation properties of the sequences cannot be kept due to parity bit insertion making this method not suitable for mapping sequences where their correlation properties need to be maintained.</w:t>
      </w:r>
    </w:p>
    <w:p w14:paraId="0EC55C64" w14:textId="77777777" w:rsidR="00AB38DE" w:rsidRDefault="00AB38DE" w:rsidP="00AB38DE">
      <w:pPr>
        <w:spacing w:after="120"/>
        <w:jc w:val="both"/>
        <w:rPr>
          <w:b/>
          <w:bCs/>
          <w:lang w:val="en-US"/>
        </w:rPr>
      </w:pPr>
    </w:p>
    <w:p w14:paraId="2831DC03" w14:textId="77777777" w:rsidR="005737CE" w:rsidRPr="007C5A9D" w:rsidRDefault="005737CE" w:rsidP="005737CE">
      <w:pPr>
        <w:spacing w:after="240"/>
        <w:jc w:val="both"/>
        <w:rPr>
          <w:b/>
          <w:sz w:val="22"/>
          <w:szCs w:val="22"/>
          <w:lang w:eastAsia="ja-JP"/>
        </w:rPr>
      </w:pPr>
      <w:r>
        <w:rPr>
          <w:b/>
          <w:sz w:val="22"/>
          <w:szCs w:val="22"/>
          <w:lang w:val="en-US" w:eastAsia="ja-JP"/>
        </w:rPr>
        <w:t>Observation 3</w:t>
      </w:r>
      <w:r w:rsidRPr="007D431A">
        <w:rPr>
          <w:b/>
          <w:sz w:val="22"/>
          <w:szCs w:val="22"/>
          <w:lang w:eastAsia="ja-JP"/>
        </w:rPr>
        <w:t xml:space="preserve"> – </w:t>
      </w:r>
      <w:r>
        <w:rPr>
          <w:b/>
          <w:sz w:val="22"/>
          <w:szCs w:val="22"/>
          <w:lang w:eastAsia="ja-JP"/>
        </w:rPr>
        <w:t xml:space="preserve">With our proposed method, </w:t>
      </w:r>
      <w:r w:rsidRPr="005415FA">
        <w:rPr>
          <w:b/>
          <w:sz w:val="22"/>
          <w:szCs w:val="22"/>
          <w:lang w:eastAsia="ja-JP"/>
        </w:rPr>
        <w:t xml:space="preserve">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 </w:t>
      </w:r>
    </w:p>
    <w:p w14:paraId="46EEAB8D" w14:textId="77777777" w:rsidR="005737CE" w:rsidRDefault="005737CE" w:rsidP="005737CE">
      <w:pPr>
        <w:spacing w:afterLines="50" w:after="156"/>
        <w:jc w:val="both"/>
        <w:rPr>
          <w:b/>
          <w:bCs/>
          <w:sz w:val="22"/>
          <w:szCs w:val="22"/>
          <w:lang w:val="en-US"/>
        </w:rPr>
      </w:pPr>
      <w:r>
        <w:rPr>
          <w:b/>
          <w:bCs/>
          <w:sz w:val="22"/>
          <w:szCs w:val="22"/>
          <w:lang w:val="en-US"/>
        </w:rPr>
        <w:t>Observation 4: The device clock accuracy impacts the size of the guard band required between frequency division multiplexed devices. The guard band size increases for higher switching frequencies for passive devices.</w:t>
      </w:r>
    </w:p>
    <w:p w14:paraId="4D381797" w14:textId="77777777" w:rsidR="005737CE" w:rsidRDefault="005737CE" w:rsidP="005737CE">
      <w:pPr>
        <w:spacing w:afterLines="50" w:after="156"/>
        <w:jc w:val="both"/>
        <w:rPr>
          <w:b/>
          <w:bCs/>
          <w:sz w:val="22"/>
          <w:szCs w:val="22"/>
          <w:lang w:val="en-US"/>
        </w:rPr>
      </w:pPr>
      <w:r>
        <w:rPr>
          <w:b/>
          <w:bCs/>
          <w:sz w:val="22"/>
          <w:szCs w:val="22"/>
          <w:lang w:val="en-US"/>
        </w:rPr>
        <w:t>Observation 5: The frequency accuracy of active devices is better than that of passive devices. The frequency error of active devices is a function of the carrier frequency.</w:t>
      </w:r>
    </w:p>
    <w:p w14:paraId="7BEDCDC0" w14:textId="77777777" w:rsidR="005737CE" w:rsidRDefault="005737CE" w:rsidP="005737CE">
      <w:pPr>
        <w:spacing w:afterLines="50" w:after="156"/>
        <w:jc w:val="both"/>
        <w:rPr>
          <w:b/>
          <w:bCs/>
          <w:sz w:val="22"/>
          <w:szCs w:val="22"/>
          <w:lang w:val="en-US"/>
        </w:rPr>
      </w:pPr>
      <w:r>
        <w:rPr>
          <w:b/>
          <w:bCs/>
          <w:sz w:val="22"/>
          <w:szCs w:val="22"/>
          <w:lang w:val="en-US"/>
        </w:rPr>
        <w:t>Observation 6: The power consumption of passive devices increases with the rate of load impedance switching.</w:t>
      </w:r>
    </w:p>
    <w:p w14:paraId="10E47A3B" w14:textId="77777777" w:rsidR="005737CE" w:rsidRDefault="005737CE" w:rsidP="00AB38DE">
      <w:pPr>
        <w:spacing w:after="120"/>
        <w:jc w:val="both"/>
        <w:rPr>
          <w:b/>
          <w:bCs/>
          <w:lang w:val="en-US"/>
        </w:rPr>
      </w:pPr>
    </w:p>
    <w:p w14:paraId="4AEBFF4F" w14:textId="77777777" w:rsidR="005737CE" w:rsidRDefault="005737CE" w:rsidP="00AB38DE">
      <w:pPr>
        <w:spacing w:after="120"/>
        <w:jc w:val="both"/>
        <w:rPr>
          <w:b/>
          <w:bCs/>
          <w:lang w:val="en-US"/>
        </w:rPr>
      </w:pPr>
    </w:p>
    <w:p w14:paraId="456F86FC" w14:textId="77777777" w:rsidR="005737CE" w:rsidRDefault="005737CE" w:rsidP="00AB38DE">
      <w:pPr>
        <w:spacing w:after="120"/>
        <w:jc w:val="both"/>
        <w:rPr>
          <w:b/>
          <w:bCs/>
          <w:lang w:val="en-US"/>
        </w:rPr>
      </w:pPr>
    </w:p>
    <w:p w14:paraId="6C3E6BE2" w14:textId="77777777" w:rsidR="005737CE" w:rsidRPr="007C5A9D" w:rsidRDefault="005737CE" w:rsidP="005737CE">
      <w:pPr>
        <w:spacing w:after="240"/>
        <w:jc w:val="both"/>
        <w:rPr>
          <w:rFonts w:eastAsia="SimSun"/>
          <w:b/>
          <w:bCs/>
          <w:sz w:val="22"/>
          <w:szCs w:val="22"/>
          <w:lang w:eastAsia="zh-CN"/>
        </w:rPr>
      </w:pPr>
      <w:r w:rsidRPr="007C5A9D">
        <w:rPr>
          <w:b/>
          <w:bCs/>
          <w:sz w:val="22"/>
          <w:szCs w:val="22"/>
        </w:rPr>
        <w:t xml:space="preserve">Proposal 1: </w:t>
      </w:r>
      <w:r>
        <w:rPr>
          <w:b/>
          <w:bCs/>
          <w:sz w:val="22"/>
          <w:szCs w:val="22"/>
        </w:rPr>
        <w:t>For Method Type 1 of CP handling</w:t>
      </w:r>
      <w:r w:rsidRPr="007C5A9D">
        <w:rPr>
          <w:b/>
          <w:bCs/>
          <w:sz w:val="22"/>
          <w:szCs w:val="22"/>
        </w:rPr>
        <w:t xml:space="preserve">, within an OFDM symbol, the R2D signal consists of a CP, a data portion and a tail portion. The tail portion contains a known signal shape and is copied to the CP (as per legacy OFDM transmission). The Ambient IoT device can use the CP-tail pair to aid in clock acquisition. </w:t>
      </w:r>
    </w:p>
    <w:p w14:paraId="4BAE2C02" w14:textId="77777777" w:rsidR="005737CE" w:rsidRDefault="005737CE" w:rsidP="005737CE">
      <w:pPr>
        <w:spacing w:after="240"/>
        <w:jc w:val="both"/>
        <w:rPr>
          <w:b/>
          <w:sz w:val="22"/>
          <w:szCs w:val="22"/>
          <w:lang w:eastAsia="ja-JP"/>
        </w:rPr>
      </w:pPr>
      <w:r>
        <w:rPr>
          <w:b/>
          <w:sz w:val="22"/>
          <w:szCs w:val="22"/>
          <w:lang w:eastAsia="ja-JP"/>
        </w:rPr>
        <w:t xml:space="preserve">Proposal 2 – For Method Type 2 of CP handling, to </w:t>
      </w:r>
      <w:r w:rsidRPr="00325F18">
        <w:rPr>
          <w:b/>
          <w:sz w:val="22"/>
          <w:szCs w:val="22"/>
          <w:lang w:eastAsia="ja-JP"/>
        </w:rPr>
        <w:t xml:space="preserve">maintain a regular </w:t>
      </w:r>
      <w:r>
        <w:rPr>
          <w:b/>
          <w:sz w:val="22"/>
          <w:szCs w:val="22"/>
          <w:lang w:eastAsia="ja-JP"/>
        </w:rPr>
        <w:t>R2D</w:t>
      </w:r>
      <w:r w:rsidRPr="00325F18">
        <w:rPr>
          <w:b/>
          <w:sz w:val="22"/>
          <w:szCs w:val="22"/>
          <w:lang w:eastAsia="ja-JP"/>
        </w:rPr>
        <w:t xml:space="preserve"> AIoT signal bit period</w:t>
      </w:r>
      <w:r>
        <w:rPr>
          <w:b/>
          <w:sz w:val="22"/>
          <w:szCs w:val="22"/>
          <w:lang w:eastAsia="ja-JP"/>
        </w:rPr>
        <w:t xml:space="preserve"> and to allow for low-power detection, the CPs portion of the DL AIoT signal can be excluded before it is fed to the OFDM-based transmitter</w:t>
      </w:r>
      <w:r w:rsidRPr="00325F18">
        <w:rPr>
          <w:b/>
          <w:sz w:val="22"/>
          <w:szCs w:val="22"/>
          <w:lang w:eastAsia="ja-JP"/>
        </w:rPr>
        <w:t xml:space="preserve">. </w:t>
      </w:r>
    </w:p>
    <w:p w14:paraId="73DB227D" w14:textId="271B6994" w:rsidR="005737CE" w:rsidRDefault="005737CE" w:rsidP="005737CE">
      <w:pPr>
        <w:autoSpaceDE w:val="0"/>
        <w:autoSpaceDN w:val="0"/>
        <w:adjustRightInd w:val="0"/>
        <w:jc w:val="both"/>
        <w:rPr>
          <w:b/>
          <w:sz w:val="22"/>
          <w:szCs w:val="22"/>
          <w:lang w:val="en-US" w:eastAsia="ja-JP"/>
        </w:rPr>
      </w:pPr>
      <w:r>
        <w:rPr>
          <w:b/>
          <w:sz w:val="22"/>
          <w:szCs w:val="22"/>
          <w:lang w:val="en-US" w:eastAsia="ja-JP"/>
        </w:rPr>
        <w:t xml:space="preserve">Proposal 3 – </w:t>
      </w:r>
      <w:r>
        <w:rPr>
          <w:b/>
          <w:sz w:val="22"/>
          <w:szCs w:val="22"/>
          <w:lang w:eastAsia="ja-JP"/>
        </w:rPr>
        <w:t xml:space="preserve">For Method Type 2 of CP handling, </w:t>
      </w:r>
      <w:r>
        <w:rPr>
          <w:b/>
          <w:sz w:val="22"/>
          <w:szCs w:val="22"/>
          <w:lang w:val="en-US" w:eastAsia="ja-JP"/>
        </w:rPr>
        <w:t>support CP handing at OFDM transmitter where the correlation properties of the AIoT R2D signal can be kept.</w:t>
      </w:r>
    </w:p>
    <w:p w14:paraId="63705A8B" w14:textId="77777777" w:rsidR="005737CE" w:rsidRDefault="005737CE" w:rsidP="005737CE">
      <w:pPr>
        <w:autoSpaceDE w:val="0"/>
        <w:autoSpaceDN w:val="0"/>
        <w:adjustRightInd w:val="0"/>
        <w:jc w:val="both"/>
        <w:rPr>
          <w:b/>
          <w:sz w:val="22"/>
          <w:szCs w:val="22"/>
          <w:lang w:val="en-US" w:eastAsia="ja-JP"/>
        </w:rPr>
      </w:pPr>
    </w:p>
    <w:p w14:paraId="04AF41B0" w14:textId="77777777" w:rsidR="005737CE" w:rsidRPr="003D5178" w:rsidRDefault="005737CE" w:rsidP="005737CE">
      <w:pPr>
        <w:spacing w:after="240"/>
        <w:jc w:val="both"/>
        <w:rPr>
          <w:b/>
          <w:sz w:val="22"/>
          <w:szCs w:val="22"/>
          <w:lang w:eastAsia="ja-JP"/>
        </w:rPr>
      </w:pPr>
      <w:r>
        <w:rPr>
          <w:b/>
          <w:sz w:val="22"/>
          <w:szCs w:val="22"/>
          <w:lang w:eastAsia="ja-JP"/>
        </w:rPr>
        <w:t>Proposal 4 – Both CP-OFDM and DFT-S-OFDM transmitters can be used for the AIoT R2D signal transmission.</w:t>
      </w:r>
    </w:p>
    <w:p w14:paraId="593562F8" w14:textId="77777777" w:rsidR="005737CE" w:rsidRDefault="005737CE" w:rsidP="005737CE">
      <w:pPr>
        <w:jc w:val="both"/>
        <w:rPr>
          <w:lang w:val="en-US"/>
        </w:rPr>
      </w:pPr>
      <w:r w:rsidRPr="007D431A">
        <w:rPr>
          <w:b/>
          <w:sz w:val="22"/>
          <w:szCs w:val="22"/>
          <w:lang w:eastAsia="ja-JP"/>
        </w:rPr>
        <w:t xml:space="preserve">Proposal </w:t>
      </w:r>
      <w:r>
        <w:rPr>
          <w:b/>
          <w:sz w:val="22"/>
          <w:szCs w:val="22"/>
          <w:lang w:eastAsia="ja-JP"/>
        </w:rPr>
        <w:t>5 – RAN1 to study on the switching pattern when realizing low-power low-complexity modulations.</w:t>
      </w:r>
      <w:r>
        <w:rPr>
          <w:lang w:val="en-US"/>
        </w:rPr>
        <w:br/>
      </w:r>
    </w:p>
    <w:p w14:paraId="0B2EBCEB" w14:textId="77777777" w:rsidR="005737CE" w:rsidRDefault="005737CE" w:rsidP="005737CE">
      <w:pPr>
        <w:spacing w:afterLines="50" w:after="156"/>
        <w:jc w:val="both"/>
        <w:rPr>
          <w:sz w:val="22"/>
          <w:szCs w:val="22"/>
          <w:lang w:val="en-US"/>
        </w:rPr>
      </w:pPr>
      <w:r>
        <w:rPr>
          <w:b/>
          <w:bCs/>
          <w:sz w:val="22"/>
          <w:szCs w:val="22"/>
          <w:lang w:val="en-US"/>
        </w:rPr>
        <w:t xml:space="preserve">Proposal 6: Frequency division multiplexing is studied. The amount of frequency division multiplexing depends on the maximum possible switching rate of the load impedance. </w:t>
      </w:r>
    </w:p>
    <w:p w14:paraId="39ED39F3" w14:textId="77777777" w:rsidR="005737CE" w:rsidRDefault="005737CE" w:rsidP="005737CE">
      <w:pPr>
        <w:spacing w:afterLines="50" w:after="156"/>
        <w:jc w:val="both"/>
        <w:rPr>
          <w:b/>
          <w:bCs/>
          <w:sz w:val="22"/>
          <w:szCs w:val="22"/>
          <w:lang w:val="en-US"/>
        </w:rPr>
      </w:pPr>
      <w:r>
        <w:rPr>
          <w:b/>
          <w:bCs/>
          <w:sz w:val="22"/>
          <w:szCs w:val="22"/>
          <w:lang w:val="en-US"/>
        </w:rPr>
        <w:t>Proposal 7: The reader should be able to assign frequency resources as a function of device type. E.g. passive devices are assigned lower frequency resource and active devices are assigned higher frequency resources.</w:t>
      </w:r>
    </w:p>
    <w:p w14:paraId="71EF4E5D" w14:textId="77777777" w:rsidR="005737CE" w:rsidRDefault="005737CE" w:rsidP="005737CE">
      <w:pPr>
        <w:spacing w:afterLines="50" w:after="156"/>
        <w:jc w:val="both"/>
        <w:rPr>
          <w:sz w:val="22"/>
          <w:szCs w:val="22"/>
          <w:lang w:val="en-US"/>
        </w:rPr>
      </w:pPr>
    </w:p>
    <w:p w14:paraId="3D9F5B97" w14:textId="77777777" w:rsidR="005737CE" w:rsidRPr="003F1D02" w:rsidRDefault="005737CE" w:rsidP="003F1D02">
      <w:pPr>
        <w:spacing w:after="120"/>
        <w:jc w:val="both"/>
        <w:rPr>
          <w:b/>
          <w:bCs/>
          <w:lang w:val="en-US"/>
        </w:rPr>
      </w:pPr>
    </w:p>
    <w:p w14:paraId="2E431D48" w14:textId="5075F487" w:rsidR="00DD5190" w:rsidRPr="00A45E40" w:rsidRDefault="00DD5190" w:rsidP="006465A2">
      <w:pPr>
        <w:spacing w:afterLines="50" w:after="156"/>
        <w:jc w:val="both"/>
        <w:rPr>
          <w:rFonts w:eastAsia="MS Mincho"/>
          <w:b/>
          <w:sz w:val="32"/>
          <w:szCs w:val="20"/>
        </w:rPr>
      </w:pPr>
      <w:r w:rsidRPr="00A45E40">
        <w:rPr>
          <w:rFonts w:eastAsia="Times New Roman"/>
          <w:b/>
          <w:sz w:val="32"/>
          <w:szCs w:val="20"/>
        </w:rPr>
        <w:t>References</w:t>
      </w:r>
    </w:p>
    <w:p w14:paraId="794D120F" w14:textId="77777777" w:rsidR="007C5391" w:rsidRPr="00936F1A" w:rsidRDefault="007C5391" w:rsidP="00020668">
      <w:pPr>
        <w:spacing w:after="120"/>
        <w:jc w:val="both"/>
      </w:pPr>
      <w:r>
        <w:t>[1]</w:t>
      </w:r>
      <w:r>
        <w:tab/>
      </w:r>
      <w:r w:rsidRPr="00936F1A">
        <w:t>RP-240826. “Study on solutions for Ambient IoT (Internet of Things) in NR”. RANP#103. Maastricht, Netherlands. March 2024.</w:t>
      </w:r>
    </w:p>
    <w:p w14:paraId="550F9D83" w14:textId="467E4CE4" w:rsidR="00A240B7" w:rsidRPr="004505A6" w:rsidRDefault="00A240B7" w:rsidP="00020668">
      <w:pPr>
        <w:spacing w:after="160"/>
        <w:contextualSpacing/>
        <w:rPr>
          <w:lang w:val="en-US"/>
        </w:rPr>
      </w:pPr>
      <w:r w:rsidRPr="004505A6">
        <w:rPr>
          <w:lang w:val="en-US"/>
        </w:rPr>
        <w:t>[</w:t>
      </w:r>
      <w:r w:rsidR="00CB3466" w:rsidRPr="004505A6">
        <w:rPr>
          <w:lang w:val="en-US"/>
        </w:rPr>
        <w:t>2</w:t>
      </w:r>
      <w:r w:rsidRPr="004505A6">
        <w:rPr>
          <w:lang w:val="en-US"/>
        </w:rPr>
        <w:t>]</w:t>
      </w:r>
      <w:r w:rsidRPr="004505A6">
        <w:rPr>
          <w:lang w:val="en-US"/>
        </w:rPr>
        <w:tab/>
        <w:t>Chai</w:t>
      </w:r>
      <w:r w:rsidR="00183541" w:rsidRPr="004505A6">
        <w:rPr>
          <w:lang w:val="en-US"/>
        </w:rPr>
        <w:t>r</w:t>
      </w:r>
      <w:r w:rsidRPr="004505A6">
        <w:rPr>
          <w:lang w:val="en-US"/>
        </w:rPr>
        <w:t xml:space="preserve"> notes. RAN1#116. Athens, Greece</w:t>
      </w:r>
      <w:r w:rsidR="001C2329" w:rsidRPr="004505A6">
        <w:rPr>
          <w:lang w:val="en-US"/>
        </w:rPr>
        <w:t>,</w:t>
      </w:r>
      <w:r w:rsidRPr="004505A6">
        <w:rPr>
          <w:lang w:val="en-US"/>
        </w:rPr>
        <w:t xml:space="preserve"> February 2024.</w:t>
      </w:r>
    </w:p>
    <w:p w14:paraId="7436014E" w14:textId="377BE0D6" w:rsidR="00AC5DFE" w:rsidRPr="00BD6943" w:rsidRDefault="00937BD8" w:rsidP="00020668">
      <w:pPr>
        <w:spacing w:after="160"/>
        <w:contextualSpacing/>
        <w:rPr>
          <w:lang w:val="en-US"/>
        </w:rPr>
      </w:pPr>
      <w:r w:rsidRPr="004505A6">
        <w:rPr>
          <w:lang w:val="en-US"/>
        </w:rPr>
        <w:t>[3]</w:t>
      </w:r>
      <w:r w:rsidRPr="004505A6">
        <w:rPr>
          <w:lang w:val="en-US"/>
        </w:rPr>
        <w:tab/>
        <w:t xml:space="preserve">Chair notes. RAN1#116bis. </w:t>
      </w:r>
      <w:r w:rsidR="001C2329" w:rsidRPr="004505A6">
        <w:rPr>
          <w:lang w:val="en-US"/>
        </w:rPr>
        <w:t xml:space="preserve">Changsha, Hunan Province, China, April </w:t>
      </w:r>
      <w:r w:rsidRPr="004505A6">
        <w:rPr>
          <w:lang w:val="en-US"/>
        </w:rPr>
        <w:t>2024.</w:t>
      </w:r>
    </w:p>
    <w:p w14:paraId="2356CC2F" w14:textId="5B7C2F3E" w:rsidR="00B55E1D" w:rsidRPr="00BD6943" w:rsidRDefault="00B55E1D" w:rsidP="00B55E1D">
      <w:pPr>
        <w:spacing w:after="160"/>
        <w:contextualSpacing/>
        <w:rPr>
          <w:lang w:val="en-US"/>
        </w:rPr>
      </w:pPr>
      <w:r w:rsidRPr="004505A6">
        <w:rPr>
          <w:lang w:val="en-US"/>
        </w:rPr>
        <w:t>[4]</w:t>
      </w:r>
      <w:r w:rsidRPr="004505A6">
        <w:rPr>
          <w:lang w:val="en-US"/>
        </w:rPr>
        <w:tab/>
        <w:t>Chair notes. RAN1#117. Fukuoka, Japan. May 2024.</w:t>
      </w:r>
    </w:p>
    <w:p w14:paraId="6CA4A0CA" w14:textId="15656396" w:rsidR="00F4396E" w:rsidRDefault="00E66CC8" w:rsidP="00F4396E">
      <w:pPr>
        <w:rPr>
          <w:bCs/>
          <w:iCs/>
          <w:lang w:val="en-US" w:eastAsia="x-none"/>
        </w:rPr>
      </w:pPr>
      <w:r w:rsidRPr="004505A6">
        <w:rPr>
          <w:bCs/>
          <w:iCs/>
          <w:lang w:val="en-US" w:eastAsia="x-none"/>
        </w:rPr>
        <w:t>[5]</w:t>
      </w:r>
      <w:r w:rsidRPr="004505A6">
        <w:rPr>
          <w:bCs/>
          <w:iCs/>
          <w:lang w:val="en-US" w:eastAsia="x-none"/>
        </w:rPr>
        <w:tab/>
        <w:t>R1-</w:t>
      </w:r>
      <w:r w:rsidR="00A4681E" w:rsidRPr="004505A6">
        <w:rPr>
          <w:bCs/>
          <w:iCs/>
          <w:lang w:val="en-US" w:eastAsia="x-none"/>
        </w:rPr>
        <w:t>2405772</w:t>
      </w:r>
      <w:r w:rsidR="00D2756D" w:rsidRPr="004505A6">
        <w:rPr>
          <w:bCs/>
          <w:iCs/>
          <w:lang w:val="en-US" w:eastAsia="x-none"/>
        </w:rPr>
        <w:t>. “</w:t>
      </w:r>
      <w:r w:rsidR="00D2756D" w:rsidRPr="00F4396E">
        <w:rPr>
          <w:bCs/>
          <w:iCs/>
          <w:lang w:val="en-US" w:eastAsia="x-none"/>
        </w:rPr>
        <w:t>Email discussion on Ambient IoT evaluation assumptions</w:t>
      </w:r>
      <w:r w:rsidR="00D2756D" w:rsidRPr="004505A6">
        <w:rPr>
          <w:bCs/>
          <w:iCs/>
          <w:lang w:val="en-US" w:eastAsia="x-none"/>
        </w:rPr>
        <w:t>”</w:t>
      </w:r>
      <w:r w:rsidR="00F4396E" w:rsidRPr="004505A6">
        <w:rPr>
          <w:bCs/>
          <w:iCs/>
          <w:lang w:val="en-US" w:eastAsia="x-none"/>
        </w:rPr>
        <w:t>. Moderator (CMCC). RAN1#117. Fukuoka, Japan. May 2024.</w:t>
      </w:r>
    </w:p>
    <w:p w14:paraId="7D9E4D17" w14:textId="4DD4B787" w:rsidR="00814FA8" w:rsidRPr="007C5A9D" w:rsidRDefault="00814FA8" w:rsidP="00F4396E">
      <w:pPr>
        <w:rPr>
          <w:rFonts w:eastAsiaTheme="minorEastAsia"/>
          <w:lang w:eastAsia="zh-CN"/>
        </w:rPr>
      </w:pPr>
      <w:r>
        <w:rPr>
          <w:bCs/>
          <w:iCs/>
          <w:lang w:val="en-US" w:eastAsia="x-none"/>
        </w:rPr>
        <w:t>[6]</w:t>
      </w:r>
      <w:r>
        <w:rPr>
          <w:bCs/>
          <w:iCs/>
          <w:lang w:val="en-US" w:eastAsia="x-none"/>
        </w:rPr>
        <w:tab/>
        <w:t>R1-240</w:t>
      </w:r>
      <w:r w:rsidR="00B90819">
        <w:rPr>
          <w:bCs/>
          <w:iCs/>
          <w:lang w:val="en-US" w:eastAsia="x-none"/>
        </w:rPr>
        <w:t xml:space="preserve">7175. “Ambient IoT </w:t>
      </w:r>
      <w:r w:rsidR="00DC231D">
        <w:rPr>
          <w:bCs/>
          <w:iCs/>
          <w:lang w:val="en-US" w:eastAsia="x-none"/>
        </w:rPr>
        <w:t xml:space="preserve">device architecture”. </w:t>
      </w:r>
      <w:r w:rsidR="00BD3CDB">
        <w:rPr>
          <w:bCs/>
          <w:iCs/>
          <w:lang w:val="en-US" w:eastAsia="x-none"/>
        </w:rPr>
        <w:t xml:space="preserve">Sony. RAN1#118. Maastricht, Netherlands. August </w:t>
      </w:r>
      <w:r w:rsidR="00736A87">
        <w:rPr>
          <w:bCs/>
          <w:iCs/>
          <w:lang w:val="en-US" w:eastAsia="x-none"/>
        </w:rPr>
        <w:t>2024.</w:t>
      </w:r>
    </w:p>
    <w:p w14:paraId="7974D409" w14:textId="35E2B28A" w:rsidR="00E66CC8" w:rsidRDefault="00E66CC8" w:rsidP="00F4396E">
      <w:pPr>
        <w:rPr>
          <w:iCs/>
          <w:lang w:val="en-US" w:eastAsia="x-none"/>
        </w:rPr>
      </w:pPr>
    </w:p>
    <w:p w14:paraId="335FEFC7" w14:textId="77777777" w:rsidR="00E374A5" w:rsidRDefault="00E374A5" w:rsidP="00020668">
      <w:pPr>
        <w:spacing w:after="160"/>
        <w:contextualSpacing/>
        <w:rPr>
          <w:color w:val="000000"/>
          <w:sz w:val="22"/>
          <w:szCs w:val="22"/>
          <w:lang w:val="en-US" w:eastAsia="ja-JP"/>
        </w:rPr>
      </w:pPr>
    </w:p>
    <w:p w14:paraId="1D9E3AD1" w14:textId="77777777" w:rsidR="006B1BD6" w:rsidRDefault="006B1BD6" w:rsidP="00020668">
      <w:pPr>
        <w:spacing w:after="160"/>
        <w:contextualSpacing/>
        <w:rPr>
          <w:color w:val="000000"/>
          <w:sz w:val="22"/>
          <w:szCs w:val="22"/>
          <w:lang w:val="en-US" w:eastAsia="ja-JP"/>
        </w:rPr>
      </w:pPr>
    </w:p>
    <w:p w14:paraId="1F54CA1B" w14:textId="77777777" w:rsidR="006B1BD6" w:rsidRDefault="006B1BD6" w:rsidP="00020668">
      <w:pPr>
        <w:spacing w:after="160"/>
        <w:contextualSpacing/>
        <w:rPr>
          <w:color w:val="000000"/>
          <w:sz w:val="22"/>
          <w:szCs w:val="22"/>
          <w:lang w:val="en-US" w:eastAsia="ja-JP"/>
        </w:rPr>
      </w:pPr>
    </w:p>
    <w:p w14:paraId="4B682612" w14:textId="6D40355F" w:rsidR="006B1BD6" w:rsidRDefault="006B1BD6">
      <w:pPr>
        <w:rPr>
          <w:color w:val="000000"/>
          <w:sz w:val="22"/>
          <w:szCs w:val="22"/>
          <w:lang w:val="en-US" w:eastAsia="ja-JP"/>
        </w:rPr>
      </w:pPr>
      <w:r>
        <w:rPr>
          <w:color w:val="000000"/>
          <w:sz w:val="22"/>
          <w:szCs w:val="22"/>
          <w:lang w:val="en-US" w:eastAsia="ja-JP"/>
        </w:rPr>
        <w:br w:type="page"/>
      </w:r>
    </w:p>
    <w:p w14:paraId="534C6E94" w14:textId="21C07A50" w:rsidR="006B1BD6" w:rsidRDefault="006B1BD6" w:rsidP="00020668">
      <w:pPr>
        <w:spacing w:after="160"/>
        <w:contextualSpacing/>
        <w:rPr>
          <w:rFonts w:eastAsia="Times New Roman"/>
          <w:b/>
          <w:sz w:val="32"/>
          <w:szCs w:val="20"/>
        </w:rPr>
      </w:pPr>
      <w:r>
        <w:rPr>
          <w:rFonts w:eastAsia="Times New Roman"/>
          <w:b/>
          <w:sz w:val="32"/>
          <w:szCs w:val="20"/>
        </w:rPr>
        <w:t>Appendix: Agreements from previous meetings</w:t>
      </w:r>
    </w:p>
    <w:p w14:paraId="1FA7E0A2" w14:textId="77777777" w:rsidR="006B1BD6" w:rsidRDefault="006B1BD6" w:rsidP="00020668">
      <w:pPr>
        <w:spacing w:after="160"/>
        <w:contextualSpacing/>
        <w:rPr>
          <w:color w:val="000000"/>
          <w:sz w:val="22"/>
          <w:szCs w:val="22"/>
          <w:lang w:val="en-US" w:eastAsia="ja-JP"/>
        </w:rPr>
      </w:pPr>
    </w:p>
    <w:p w14:paraId="0D7230DC" w14:textId="77777777" w:rsidR="006B1BD6" w:rsidRDefault="006B1BD6" w:rsidP="006B1BD6">
      <w:pPr>
        <w:spacing w:afterLines="50" w:after="156"/>
        <w:jc w:val="both"/>
        <w:rPr>
          <w:sz w:val="22"/>
          <w:szCs w:val="22"/>
          <w:lang w:eastAsia="ja-JP"/>
        </w:rPr>
      </w:pPr>
    </w:p>
    <w:p w14:paraId="70C92343" w14:textId="77777777" w:rsidR="006B1BD6" w:rsidRPr="006C5F8C" w:rsidRDefault="006B1BD6" w:rsidP="006B1BD6">
      <w:pPr>
        <w:spacing w:afterLines="50" w:after="156"/>
        <w:jc w:val="both"/>
        <w:rPr>
          <w:sz w:val="22"/>
          <w:szCs w:val="22"/>
          <w:lang w:eastAsia="ja-JP"/>
        </w:rPr>
      </w:pPr>
      <w:r>
        <w:rPr>
          <w:sz w:val="22"/>
          <w:szCs w:val="22"/>
          <w:lang w:eastAsia="ja-JP"/>
        </w:rPr>
        <w:t>In RAN1 #116 [2], the following were agreed.</w:t>
      </w:r>
    </w:p>
    <w:tbl>
      <w:tblPr>
        <w:tblStyle w:val="TableGrid"/>
        <w:tblW w:w="0" w:type="auto"/>
        <w:tblLook w:val="04A0" w:firstRow="1" w:lastRow="0" w:firstColumn="1" w:lastColumn="0" w:noHBand="0" w:noVBand="1"/>
      </w:tblPr>
      <w:tblGrid>
        <w:gridCol w:w="9962"/>
      </w:tblGrid>
      <w:tr w:rsidR="006B1BD6" w:rsidRPr="006C5F8C" w14:paraId="15399F98" w14:textId="77777777" w:rsidTr="007C5A9D">
        <w:tc>
          <w:tcPr>
            <w:tcW w:w="9962" w:type="dxa"/>
          </w:tcPr>
          <w:p w14:paraId="6F5ABC25"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06F0CC8F" w14:textId="77777777" w:rsidR="006B1BD6" w:rsidRPr="006C5F8C" w:rsidRDefault="006B1BD6" w:rsidP="007C5A9D">
            <w:pPr>
              <w:jc w:val="both"/>
              <w:rPr>
                <w:bCs/>
                <w:sz w:val="22"/>
                <w:szCs w:val="22"/>
                <w:lang w:eastAsia="x-none"/>
              </w:rPr>
            </w:pPr>
            <w:r w:rsidRPr="006C5F8C">
              <w:rPr>
                <w:bCs/>
                <w:sz w:val="22"/>
                <w:szCs w:val="22"/>
                <w:lang w:eastAsia="x-none"/>
              </w:rPr>
              <w:t xml:space="preserve">A-IoT DL study includes an OFDM-based waveform from A-IoT R2D (reader-to-device) perspective. </w:t>
            </w:r>
          </w:p>
          <w:p w14:paraId="5EE439D4" w14:textId="77777777" w:rsidR="006B1BD6" w:rsidRPr="006C5F8C" w:rsidRDefault="006B1BD6" w:rsidP="007C5A9D">
            <w:pPr>
              <w:numPr>
                <w:ilvl w:val="0"/>
                <w:numId w:val="17"/>
              </w:numPr>
              <w:jc w:val="both"/>
              <w:rPr>
                <w:bCs/>
                <w:sz w:val="22"/>
                <w:szCs w:val="22"/>
                <w:lang w:eastAsia="x-none"/>
              </w:rPr>
            </w:pPr>
            <w:r w:rsidRPr="006C5F8C">
              <w:rPr>
                <w:bCs/>
                <w:sz w:val="22"/>
                <w:szCs w:val="22"/>
                <w:lang w:eastAsia="x-none"/>
              </w:rPr>
              <w:t>Depending on what modulation(s) are decided to be studied:</w:t>
            </w:r>
          </w:p>
          <w:p w14:paraId="748B5679"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 xml:space="preserve">Study whether/how to handle CP at transmitter/device/design </w:t>
            </w:r>
          </w:p>
          <w:p w14:paraId="208165B5" w14:textId="77777777" w:rsidR="006B1BD6" w:rsidRPr="006C5F8C" w:rsidRDefault="006B1BD6" w:rsidP="007C5A9D">
            <w:pPr>
              <w:numPr>
                <w:ilvl w:val="0"/>
                <w:numId w:val="17"/>
              </w:numPr>
              <w:jc w:val="both"/>
              <w:rPr>
                <w:bCs/>
                <w:sz w:val="22"/>
                <w:szCs w:val="22"/>
                <w:lang w:eastAsia="x-none"/>
              </w:rPr>
            </w:pPr>
            <w:r w:rsidRPr="006C5F8C">
              <w:rPr>
                <w:bCs/>
                <w:sz w:val="22"/>
                <w:szCs w:val="22"/>
                <w:lang w:eastAsia="x-none"/>
              </w:rPr>
              <w:t>Study other characteristics of the OFDM waveform, e.g.:</w:t>
            </w:r>
          </w:p>
          <w:p w14:paraId="1F278D13"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CP-OFDM</w:t>
            </w:r>
          </w:p>
          <w:p w14:paraId="4B5BCDD8"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DFT-s-OFDM</w:t>
            </w:r>
          </w:p>
          <w:p w14:paraId="1BF4BD4C"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Etc.</w:t>
            </w:r>
          </w:p>
          <w:p w14:paraId="170EE0AF"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The type of OFDM waveform is transparent to A-IoT device.</w:t>
            </w:r>
          </w:p>
          <w:p w14:paraId="30CE4569" w14:textId="77777777" w:rsidR="006B1BD6" w:rsidRPr="006C5F8C" w:rsidRDefault="006B1BD6" w:rsidP="007C5A9D">
            <w:pPr>
              <w:rPr>
                <w:bCs/>
                <w:sz w:val="22"/>
                <w:szCs w:val="22"/>
                <w:lang w:eastAsia="x-none"/>
              </w:rPr>
            </w:pPr>
            <w:r w:rsidRPr="006C5F8C">
              <w:rPr>
                <w:bCs/>
                <w:sz w:val="22"/>
                <w:szCs w:val="22"/>
                <w:lang w:eastAsia="x-none"/>
              </w:rPr>
              <w:t>Other waveforms from DL transmitter’s perspective can be proposed, and further discussion will consider whether or not they are included in the study.</w:t>
            </w:r>
          </w:p>
          <w:p w14:paraId="74498A95" w14:textId="77777777" w:rsidR="006B1BD6" w:rsidRPr="006C5F8C" w:rsidRDefault="006B1BD6" w:rsidP="007C5A9D">
            <w:pPr>
              <w:rPr>
                <w:bCs/>
                <w:sz w:val="22"/>
                <w:szCs w:val="22"/>
                <w:lang w:eastAsia="x-none"/>
              </w:rPr>
            </w:pPr>
          </w:p>
          <w:p w14:paraId="4456743C" w14:textId="77777777" w:rsidR="006B1BD6" w:rsidRPr="006C5F8C" w:rsidRDefault="006B1BD6" w:rsidP="007C5A9D">
            <w:pPr>
              <w:rPr>
                <w:bCs/>
                <w:sz w:val="22"/>
                <w:szCs w:val="22"/>
                <w:lang w:eastAsia="x-none"/>
              </w:rPr>
            </w:pPr>
          </w:p>
          <w:p w14:paraId="43B5F03F"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35CE818C" w14:textId="77777777" w:rsidR="006B1BD6" w:rsidRPr="006C5F8C" w:rsidRDefault="006B1BD6" w:rsidP="007C5A9D">
            <w:pPr>
              <w:jc w:val="both"/>
              <w:rPr>
                <w:bCs/>
                <w:sz w:val="22"/>
                <w:szCs w:val="22"/>
                <w:lang w:eastAsia="x-none"/>
              </w:rPr>
            </w:pPr>
            <w:r w:rsidRPr="006C5F8C">
              <w:rPr>
                <w:bCs/>
                <w:sz w:val="22"/>
                <w:szCs w:val="22"/>
                <w:lang w:eastAsia="x-none"/>
              </w:rPr>
              <w:t>A-IoT DL study includes OOK from DL transmitter’s perspective.</w:t>
            </w:r>
          </w:p>
          <w:p w14:paraId="4E4C9779" w14:textId="77777777" w:rsidR="006B1BD6" w:rsidRPr="006C5F8C" w:rsidRDefault="006B1BD6" w:rsidP="007C5A9D">
            <w:pPr>
              <w:numPr>
                <w:ilvl w:val="0"/>
                <w:numId w:val="19"/>
              </w:numPr>
              <w:jc w:val="both"/>
              <w:rPr>
                <w:bCs/>
                <w:sz w:val="22"/>
                <w:szCs w:val="22"/>
                <w:lang w:eastAsia="x-none"/>
              </w:rPr>
            </w:pPr>
            <w:r w:rsidRPr="006C5F8C">
              <w:rPr>
                <w:bCs/>
                <w:sz w:val="22"/>
                <w:szCs w:val="22"/>
                <w:lang w:eastAsia="x-none"/>
              </w:rPr>
              <w:t xml:space="preserve">For an OFDM waveform, assume OOK-1 for single-chip per OFDM symbol transmission, and OOK-4 for </w:t>
            </w:r>
            <w:r w:rsidRPr="006C5F8C">
              <w:rPr>
                <w:bCs/>
                <w:i/>
                <w:iCs/>
                <w:sz w:val="22"/>
                <w:szCs w:val="22"/>
                <w:lang w:eastAsia="x-none"/>
              </w:rPr>
              <w:t>M</w:t>
            </w:r>
            <w:r w:rsidRPr="006C5F8C">
              <w:rPr>
                <w:bCs/>
                <w:sz w:val="22"/>
                <w:szCs w:val="22"/>
                <w:lang w:eastAsia="x-none"/>
              </w:rPr>
              <w:softHyphen/>
              <w:t>-chip per OFDM symbol transmission, starting from definitions in TR 38.869.</w:t>
            </w:r>
          </w:p>
          <w:p w14:paraId="6B5BDEF6" w14:textId="77777777" w:rsidR="006B1BD6" w:rsidRPr="006C5F8C" w:rsidRDefault="006B1BD6" w:rsidP="007C5A9D">
            <w:pPr>
              <w:numPr>
                <w:ilvl w:val="1"/>
                <w:numId w:val="19"/>
              </w:numPr>
              <w:jc w:val="both"/>
              <w:rPr>
                <w:bCs/>
                <w:sz w:val="22"/>
                <w:szCs w:val="22"/>
                <w:lang w:eastAsia="x-none"/>
              </w:rPr>
            </w:pPr>
            <w:r w:rsidRPr="006C5F8C">
              <w:rPr>
                <w:bCs/>
                <w:sz w:val="22"/>
                <w:szCs w:val="22"/>
                <w:lang w:eastAsia="x-none"/>
              </w:rPr>
              <w:t xml:space="preserve">FFS value(s) of </w:t>
            </w:r>
            <w:r w:rsidRPr="006C5F8C">
              <w:rPr>
                <w:bCs/>
                <w:i/>
                <w:iCs/>
                <w:sz w:val="22"/>
                <w:szCs w:val="22"/>
                <w:lang w:eastAsia="x-none"/>
              </w:rPr>
              <w:t>M</w:t>
            </w:r>
            <w:r w:rsidRPr="006C5F8C">
              <w:rPr>
                <w:bCs/>
                <w:sz w:val="22"/>
                <w:szCs w:val="22"/>
                <w:lang w:eastAsia="x-none"/>
              </w:rPr>
              <w:t>.</w:t>
            </w:r>
          </w:p>
          <w:p w14:paraId="3E8573AF" w14:textId="77777777" w:rsidR="006B1BD6" w:rsidRPr="006C5F8C" w:rsidRDefault="006B1BD6" w:rsidP="007C5A9D">
            <w:pPr>
              <w:numPr>
                <w:ilvl w:val="1"/>
                <w:numId w:val="18"/>
              </w:numPr>
              <w:jc w:val="both"/>
              <w:rPr>
                <w:bCs/>
                <w:sz w:val="22"/>
                <w:szCs w:val="22"/>
                <w:lang w:eastAsia="x-none"/>
              </w:rPr>
            </w:pPr>
            <w:r w:rsidRPr="006C5F8C">
              <w:rPr>
                <w:bCs/>
                <w:sz w:val="22"/>
                <w:szCs w:val="22"/>
                <w:lang w:eastAsia="x-none"/>
              </w:rPr>
              <w:t>FFS: Any changes needed from the definitions in TR 38.869.</w:t>
            </w:r>
          </w:p>
          <w:p w14:paraId="20B3E535" w14:textId="77777777" w:rsidR="006B1BD6" w:rsidRPr="006C5F8C" w:rsidRDefault="006B1BD6" w:rsidP="007C5A9D">
            <w:pPr>
              <w:numPr>
                <w:ilvl w:val="1"/>
                <w:numId w:val="18"/>
              </w:numPr>
              <w:jc w:val="both"/>
              <w:rPr>
                <w:bCs/>
                <w:sz w:val="22"/>
                <w:szCs w:val="22"/>
                <w:lang w:eastAsia="x-none"/>
              </w:rPr>
            </w:pPr>
            <w:r w:rsidRPr="006C5F8C">
              <w:rPr>
                <w:bCs/>
                <w:sz w:val="22"/>
                <w:szCs w:val="22"/>
                <w:lang w:eastAsia="x-none"/>
              </w:rPr>
              <w:t>FFS: Exact definition of chip</w:t>
            </w:r>
          </w:p>
          <w:p w14:paraId="306CD38F" w14:textId="77777777" w:rsidR="006B1BD6" w:rsidRPr="006C5F8C" w:rsidRDefault="006B1BD6" w:rsidP="007C5A9D">
            <w:pPr>
              <w:numPr>
                <w:ilvl w:val="0"/>
                <w:numId w:val="18"/>
              </w:numPr>
              <w:jc w:val="both"/>
              <w:rPr>
                <w:bCs/>
                <w:sz w:val="22"/>
                <w:szCs w:val="22"/>
                <w:lang w:eastAsia="x-none"/>
              </w:rPr>
            </w:pPr>
            <w:r w:rsidRPr="006C5F8C">
              <w:rPr>
                <w:bCs/>
                <w:sz w:val="22"/>
                <w:szCs w:val="22"/>
                <w:lang w:eastAsia="x-none"/>
              </w:rPr>
              <w:t>If other DL waveforms are included, further elaboration of the transmitter’s OOK generation would be needed.</w:t>
            </w:r>
          </w:p>
          <w:p w14:paraId="59FCDC5B" w14:textId="77777777" w:rsidR="006B1BD6" w:rsidRPr="006C5F8C" w:rsidRDefault="006B1BD6" w:rsidP="007C5A9D">
            <w:pPr>
              <w:rPr>
                <w:bCs/>
                <w:sz w:val="22"/>
                <w:szCs w:val="22"/>
                <w:lang w:eastAsia="x-none"/>
              </w:rPr>
            </w:pPr>
          </w:p>
          <w:p w14:paraId="549E6CDE"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5CC36A5F" w14:textId="77777777" w:rsidR="006B1BD6" w:rsidRPr="006C5F8C" w:rsidRDefault="006B1BD6" w:rsidP="007C5A9D">
            <w:pPr>
              <w:jc w:val="both"/>
              <w:rPr>
                <w:bCs/>
                <w:sz w:val="22"/>
                <w:szCs w:val="22"/>
                <w:lang w:eastAsia="x-none"/>
              </w:rPr>
            </w:pPr>
            <w:r w:rsidRPr="006C5F8C">
              <w:rPr>
                <w:bCs/>
                <w:sz w:val="22"/>
                <w:szCs w:val="22"/>
                <w:lang w:eastAsia="x-none"/>
              </w:rPr>
              <w:t>For R2D, line codes studied are: Manchester encoding and pulse-interval encoding (PIE).</w:t>
            </w:r>
          </w:p>
          <w:p w14:paraId="4FD4A3AA" w14:textId="77777777" w:rsidR="006B1BD6" w:rsidRPr="006C5F8C" w:rsidRDefault="006B1BD6" w:rsidP="007C5A9D">
            <w:pPr>
              <w:numPr>
                <w:ilvl w:val="0"/>
                <w:numId w:val="18"/>
              </w:numPr>
              <w:jc w:val="both"/>
              <w:rPr>
                <w:bCs/>
                <w:sz w:val="22"/>
                <w:szCs w:val="22"/>
                <w:lang w:eastAsia="x-none"/>
              </w:rPr>
            </w:pPr>
            <w:r w:rsidRPr="006C5F8C">
              <w:rPr>
                <w:bCs/>
                <w:sz w:val="22"/>
                <w:szCs w:val="22"/>
                <w:lang w:eastAsia="x-none"/>
              </w:rPr>
              <w:t>FFS: Mapping(s) from bit(s) to line-code codewords</w:t>
            </w:r>
          </w:p>
          <w:p w14:paraId="2B9792D7" w14:textId="77777777" w:rsidR="006B1BD6" w:rsidRPr="006C5F8C" w:rsidRDefault="006B1BD6" w:rsidP="007C5A9D">
            <w:pPr>
              <w:numPr>
                <w:ilvl w:val="0"/>
                <w:numId w:val="18"/>
              </w:numPr>
              <w:jc w:val="both"/>
              <w:rPr>
                <w:bCs/>
                <w:sz w:val="22"/>
                <w:szCs w:val="22"/>
                <w:lang w:eastAsia="x-none"/>
              </w:rPr>
            </w:pPr>
            <w:r w:rsidRPr="006C5F8C">
              <w:rPr>
                <w:bCs/>
                <w:sz w:val="22"/>
                <w:szCs w:val="22"/>
                <w:lang w:eastAsia="x-none"/>
              </w:rPr>
              <w:t>FFS: Time domain definition of e.g., chips and relation to OFDM symbols, resource allocation unit, etc.</w:t>
            </w:r>
          </w:p>
          <w:p w14:paraId="70E91306" w14:textId="77777777" w:rsidR="006B1BD6" w:rsidRPr="006C5F8C" w:rsidRDefault="006B1BD6" w:rsidP="007C5A9D">
            <w:pPr>
              <w:rPr>
                <w:b/>
                <w:bCs/>
                <w:sz w:val="22"/>
                <w:szCs w:val="22"/>
                <w:lang w:eastAsia="x-none"/>
              </w:rPr>
            </w:pPr>
          </w:p>
          <w:p w14:paraId="388BD3FA"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674FEEF7" w14:textId="77777777" w:rsidR="006B1BD6" w:rsidRPr="006C5F8C" w:rsidRDefault="006B1BD6" w:rsidP="007C5A9D">
            <w:pPr>
              <w:jc w:val="both"/>
              <w:rPr>
                <w:bCs/>
                <w:sz w:val="22"/>
                <w:szCs w:val="22"/>
                <w:lang w:eastAsia="x-none"/>
              </w:rPr>
            </w:pPr>
            <w:r w:rsidRPr="006C5F8C">
              <w:rPr>
                <w:bCs/>
                <w:sz w:val="22"/>
                <w:szCs w:val="22"/>
                <w:lang w:eastAsia="x-none"/>
              </w:rPr>
              <w:t>Regarding FEC, R2D with no forward error-correction code (FEC) is studied as baseline.</w:t>
            </w:r>
          </w:p>
          <w:p w14:paraId="008F6F13" w14:textId="77777777" w:rsidR="006B1BD6" w:rsidRPr="006C5F8C" w:rsidRDefault="006B1BD6" w:rsidP="007C5A9D">
            <w:pPr>
              <w:numPr>
                <w:ilvl w:val="0"/>
                <w:numId w:val="20"/>
              </w:numPr>
              <w:jc w:val="both"/>
              <w:rPr>
                <w:bCs/>
                <w:sz w:val="22"/>
                <w:szCs w:val="22"/>
                <w:lang w:eastAsia="x-none"/>
              </w:rPr>
            </w:pPr>
            <w:r w:rsidRPr="006C5F8C">
              <w:rPr>
                <w:bCs/>
                <w:sz w:val="22"/>
                <w:szCs w:val="22"/>
                <w:lang w:eastAsia="x-none"/>
              </w:rPr>
              <w:t>Evaluations would be by comparison to this baseline</w:t>
            </w:r>
          </w:p>
          <w:p w14:paraId="19A4CA40" w14:textId="77777777" w:rsidR="006B1BD6" w:rsidRPr="006C5F8C" w:rsidRDefault="006B1BD6" w:rsidP="007C5A9D">
            <w:pPr>
              <w:rPr>
                <w:sz w:val="22"/>
                <w:szCs w:val="22"/>
                <w:lang w:eastAsia="x-none"/>
              </w:rPr>
            </w:pPr>
          </w:p>
          <w:p w14:paraId="61EFC261"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4600F35E" w14:textId="77777777" w:rsidR="006B1BD6" w:rsidRPr="006C5F8C" w:rsidRDefault="006B1BD6" w:rsidP="007C5A9D">
            <w:pPr>
              <w:rPr>
                <w:bCs/>
                <w:sz w:val="22"/>
                <w:szCs w:val="22"/>
                <w:lang w:eastAsia="x-none"/>
              </w:rPr>
            </w:pPr>
            <w:r w:rsidRPr="006C5F8C">
              <w:rPr>
                <w:bCs/>
                <w:sz w:val="22"/>
                <w:szCs w:val="22"/>
                <w:lang w:eastAsia="x-none"/>
              </w:rPr>
              <w:t>R2D study assumes use of CRC. FFS which CRC generator polynomial(s) are assumed, and if any cases are included with no CRC.</w:t>
            </w:r>
          </w:p>
          <w:p w14:paraId="2D854380" w14:textId="77777777" w:rsidR="006B1BD6" w:rsidRPr="006C5F8C" w:rsidRDefault="006B1BD6" w:rsidP="007C5A9D">
            <w:pPr>
              <w:numPr>
                <w:ilvl w:val="0"/>
                <w:numId w:val="21"/>
              </w:numPr>
              <w:rPr>
                <w:bCs/>
                <w:sz w:val="22"/>
                <w:szCs w:val="22"/>
                <w:lang w:eastAsia="x-none"/>
              </w:rPr>
            </w:pPr>
            <w:r w:rsidRPr="006C5F8C">
              <w:rPr>
                <w:bCs/>
                <w:sz w:val="22"/>
                <w:szCs w:val="22"/>
                <w:lang w:eastAsia="x-none"/>
              </w:rPr>
              <w:t>FFS: Association, if any, between down-selected CRC(s) and message size, considering at least false-alarm rate target</w:t>
            </w:r>
          </w:p>
          <w:p w14:paraId="6C7B63FB" w14:textId="77777777" w:rsidR="006B1BD6" w:rsidRPr="006C5F8C" w:rsidRDefault="006B1BD6" w:rsidP="007C5A9D">
            <w:pPr>
              <w:rPr>
                <w:sz w:val="22"/>
                <w:szCs w:val="22"/>
                <w:lang w:eastAsia="x-none"/>
              </w:rPr>
            </w:pPr>
          </w:p>
          <w:p w14:paraId="54B79642"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220C4868" w14:textId="77777777" w:rsidR="006B1BD6" w:rsidRPr="006C5F8C" w:rsidRDefault="006B1BD6" w:rsidP="007C5A9D">
            <w:pPr>
              <w:rPr>
                <w:bCs/>
                <w:sz w:val="22"/>
                <w:szCs w:val="22"/>
                <w:lang w:eastAsia="x-none"/>
              </w:rPr>
            </w:pPr>
            <w:r w:rsidRPr="006C5F8C">
              <w:rPr>
                <w:bCs/>
                <w:sz w:val="22"/>
                <w:szCs w:val="22"/>
                <w:lang w:eastAsia="x-none"/>
              </w:rPr>
              <w:t>D2R study assumes use of CRC. FFS which CRC generator polynomial(s) are assumed, and if any cases are included with no CRC.</w:t>
            </w:r>
          </w:p>
          <w:p w14:paraId="4C427CDF" w14:textId="77777777" w:rsidR="006B1BD6" w:rsidRPr="006C5F8C" w:rsidRDefault="006B1BD6" w:rsidP="007C5A9D">
            <w:pPr>
              <w:numPr>
                <w:ilvl w:val="0"/>
                <w:numId w:val="21"/>
              </w:numPr>
              <w:rPr>
                <w:bCs/>
                <w:sz w:val="22"/>
                <w:szCs w:val="22"/>
                <w:lang w:eastAsia="x-none"/>
              </w:rPr>
            </w:pPr>
            <w:r w:rsidRPr="006C5F8C">
              <w:rPr>
                <w:bCs/>
                <w:sz w:val="22"/>
                <w:szCs w:val="22"/>
                <w:lang w:eastAsia="x-none"/>
              </w:rPr>
              <w:t>FFS: Association, if any, between down-selected CRC(s) and message size, considering at least false-alarm rate target</w:t>
            </w:r>
          </w:p>
          <w:p w14:paraId="2DBD4E9B" w14:textId="77777777" w:rsidR="006B1BD6" w:rsidRPr="006C5F8C" w:rsidRDefault="006B1BD6" w:rsidP="007C5A9D">
            <w:pPr>
              <w:rPr>
                <w:sz w:val="22"/>
                <w:szCs w:val="22"/>
                <w:lang w:eastAsia="x-none"/>
              </w:rPr>
            </w:pPr>
          </w:p>
          <w:p w14:paraId="527D50BF" w14:textId="77777777" w:rsidR="006B1BD6" w:rsidRPr="006C5F8C" w:rsidRDefault="006B1BD6" w:rsidP="007C5A9D">
            <w:pPr>
              <w:rPr>
                <w:bCs/>
                <w:sz w:val="22"/>
                <w:szCs w:val="22"/>
                <w:lang w:eastAsia="x-none"/>
              </w:rPr>
            </w:pPr>
            <w:r w:rsidRPr="006C5F8C">
              <w:rPr>
                <w:bCs/>
                <w:sz w:val="22"/>
                <w:szCs w:val="22"/>
                <w:highlight w:val="green"/>
                <w:lang w:eastAsia="x-none"/>
              </w:rPr>
              <w:t>Agreement</w:t>
            </w:r>
          </w:p>
          <w:p w14:paraId="2C8F9152" w14:textId="77777777" w:rsidR="006B1BD6" w:rsidRPr="006C5F8C" w:rsidRDefault="006B1BD6" w:rsidP="007C5A9D">
            <w:pPr>
              <w:rPr>
                <w:rFonts w:eastAsia="DengXian"/>
                <w:bCs/>
                <w:sz w:val="22"/>
                <w:szCs w:val="22"/>
                <w:lang w:eastAsia="zh-CN"/>
              </w:rPr>
            </w:pPr>
            <w:r w:rsidRPr="006C5F8C">
              <w:rPr>
                <w:bCs/>
                <w:sz w:val="22"/>
                <w:szCs w:val="22"/>
                <w:lang w:eastAsia="x-none"/>
              </w:rPr>
              <w:t>At least the following bandwidths for R2D are defined for the purpose of the study:</w:t>
            </w:r>
          </w:p>
          <w:p w14:paraId="1AC6B9C7" w14:textId="77777777" w:rsidR="006B1BD6" w:rsidRPr="006C5F8C" w:rsidRDefault="006B1BD6" w:rsidP="007C5A9D">
            <w:pPr>
              <w:numPr>
                <w:ilvl w:val="0"/>
                <w:numId w:val="22"/>
              </w:numPr>
              <w:rPr>
                <w:bCs/>
                <w:sz w:val="22"/>
                <w:szCs w:val="22"/>
                <w:lang w:eastAsia="x-none"/>
              </w:rPr>
            </w:pPr>
            <w:r w:rsidRPr="006C5F8C">
              <w:rPr>
                <w:bCs/>
                <w:sz w:val="22"/>
                <w:szCs w:val="22"/>
                <w:lang w:eastAsia="x-none"/>
              </w:rPr>
              <w:t xml:space="preserve">Transmission bandwidth, </w:t>
            </w:r>
            <w:r w:rsidRPr="006C5F8C">
              <w:rPr>
                <w:bCs/>
                <w:i/>
                <w:iCs/>
                <w:sz w:val="22"/>
                <w:szCs w:val="22"/>
                <w:lang w:eastAsia="x-none"/>
              </w:rPr>
              <w:t>B</w:t>
            </w:r>
            <w:r w:rsidRPr="006C5F8C">
              <w:rPr>
                <w:bCs/>
                <w:sz w:val="22"/>
                <w:szCs w:val="22"/>
                <w:vertAlign w:val="subscript"/>
                <w:lang w:eastAsia="x-none"/>
              </w:rPr>
              <w:t>tx,R2D</w:t>
            </w:r>
            <w:r w:rsidRPr="006C5F8C">
              <w:rPr>
                <w:rFonts w:eastAsia="DengXian" w:hint="eastAsia"/>
                <w:bCs/>
                <w:sz w:val="22"/>
                <w:szCs w:val="22"/>
                <w:lang w:eastAsia="zh-CN"/>
              </w:rPr>
              <w:t xml:space="preserve"> from </w:t>
            </w:r>
            <w:r w:rsidRPr="006C5F8C">
              <w:rPr>
                <w:rFonts w:eastAsia="DengXian"/>
                <w:bCs/>
                <w:sz w:val="22"/>
                <w:szCs w:val="22"/>
                <w:lang w:eastAsia="zh-CN"/>
              </w:rPr>
              <w:t>a Reader</w:t>
            </w:r>
            <w:r w:rsidRPr="006C5F8C">
              <w:rPr>
                <w:rFonts w:eastAsia="DengXian" w:hint="eastAsia"/>
                <w:bCs/>
                <w:sz w:val="22"/>
                <w:szCs w:val="22"/>
                <w:lang w:eastAsia="zh-CN"/>
              </w:rPr>
              <w:t xml:space="preserve"> perspective</w:t>
            </w:r>
            <w:r w:rsidRPr="006C5F8C">
              <w:rPr>
                <w:rFonts w:eastAsia="DengXian"/>
                <w:bCs/>
                <w:sz w:val="22"/>
                <w:szCs w:val="22"/>
                <w:lang w:eastAsia="zh-CN"/>
              </w:rPr>
              <w:t>: T</w:t>
            </w:r>
            <w:r w:rsidRPr="006C5F8C">
              <w:rPr>
                <w:rFonts w:eastAsia="DengXian" w:hint="eastAsia"/>
                <w:bCs/>
                <w:sz w:val="22"/>
                <w:szCs w:val="22"/>
                <w:lang w:eastAsia="zh-CN"/>
              </w:rPr>
              <w:t xml:space="preserve">he frequency resources used for transmitting </w:t>
            </w:r>
            <w:r w:rsidRPr="006C5F8C">
              <w:rPr>
                <w:rFonts w:eastAsia="DengXian"/>
                <w:bCs/>
                <w:sz w:val="22"/>
                <w:szCs w:val="22"/>
                <w:lang w:eastAsia="zh-CN"/>
              </w:rPr>
              <w:t>R2D</w:t>
            </w:r>
          </w:p>
          <w:p w14:paraId="54D1C99B" w14:textId="77777777" w:rsidR="006B1BD6" w:rsidRPr="006C5F8C" w:rsidRDefault="006B1BD6" w:rsidP="007C5A9D">
            <w:pPr>
              <w:numPr>
                <w:ilvl w:val="0"/>
                <w:numId w:val="22"/>
              </w:numPr>
              <w:rPr>
                <w:bCs/>
                <w:sz w:val="22"/>
                <w:szCs w:val="22"/>
                <w:lang w:eastAsia="x-none"/>
              </w:rPr>
            </w:pPr>
            <w:r w:rsidRPr="006C5F8C">
              <w:rPr>
                <w:bCs/>
                <w:sz w:val="22"/>
                <w:szCs w:val="22"/>
                <w:lang w:eastAsia="x-none"/>
              </w:rPr>
              <w:t xml:space="preserve">Occupied bandwidth, </w:t>
            </w:r>
            <w:r w:rsidRPr="006C5F8C">
              <w:rPr>
                <w:bCs/>
                <w:i/>
                <w:iCs/>
                <w:sz w:val="22"/>
                <w:szCs w:val="22"/>
                <w:lang w:eastAsia="x-none"/>
              </w:rPr>
              <w:t>B</w:t>
            </w:r>
            <w:r w:rsidRPr="006C5F8C">
              <w:rPr>
                <w:bCs/>
                <w:sz w:val="22"/>
                <w:szCs w:val="22"/>
                <w:vertAlign w:val="subscript"/>
                <w:lang w:eastAsia="x-none"/>
              </w:rPr>
              <w:t>occ,R2D</w:t>
            </w:r>
            <w:r w:rsidRPr="006C5F8C">
              <w:rPr>
                <w:rFonts w:eastAsia="DengXian" w:hint="eastAsia"/>
                <w:bCs/>
                <w:sz w:val="22"/>
                <w:szCs w:val="22"/>
                <w:lang w:eastAsia="zh-CN"/>
              </w:rPr>
              <w:t xml:space="preserve"> from </w:t>
            </w:r>
            <w:r w:rsidRPr="006C5F8C">
              <w:rPr>
                <w:rFonts w:eastAsia="DengXian"/>
                <w:bCs/>
                <w:sz w:val="22"/>
                <w:szCs w:val="22"/>
                <w:lang w:eastAsia="zh-CN"/>
              </w:rPr>
              <w:t>a Reader</w:t>
            </w:r>
            <w:r w:rsidRPr="006C5F8C">
              <w:rPr>
                <w:rFonts w:eastAsia="DengXian" w:hint="eastAsia"/>
                <w:bCs/>
                <w:sz w:val="22"/>
                <w:szCs w:val="22"/>
                <w:lang w:eastAsia="zh-CN"/>
              </w:rPr>
              <w:t xml:space="preserve"> perspective</w:t>
            </w:r>
            <w:r w:rsidRPr="006C5F8C">
              <w:rPr>
                <w:rFonts w:eastAsia="DengXian"/>
                <w:bCs/>
                <w:sz w:val="22"/>
                <w:szCs w:val="22"/>
                <w:lang w:eastAsia="zh-CN"/>
              </w:rPr>
              <w:t>: T</w:t>
            </w:r>
            <w:r w:rsidRPr="006C5F8C">
              <w:rPr>
                <w:rFonts w:eastAsia="DengXian" w:hint="eastAsia"/>
                <w:bCs/>
                <w:sz w:val="22"/>
                <w:szCs w:val="22"/>
                <w:lang w:eastAsia="zh-CN"/>
              </w:rPr>
              <w:t xml:space="preserve">he frequency resources used for transmitting </w:t>
            </w:r>
            <w:r w:rsidRPr="006C5F8C">
              <w:rPr>
                <w:rFonts w:eastAsia="DengXian"/>
                <w:bCs/>
                <w:sz w:val="22"/>
                <w:szCs w:val="22"/>
                <w:lang w:eastAsia="zh-CN"/>
              </w:rPr>
              <w:t xml:space="preserve">R2D, </w:t>
            </w:r>
            <w:r w:rsidRPr="006C5F8C">
              <w:rPr>
                <w:rFonts w:eastAsia="DengXian" w:hint="eastAsia"/>
                <w:bCs/>
                <w:sz w:val="22"/>
                <w:szCs w:val="22"/>
                <w:lang w:eastAsia="zh-CN"/>
              </w:rPr>
              <w:t xml:space="preserve">and </w:t>
            </w:r>
            <w:r w:rsidRPr="006C5F8C">
              <w:rPr>
                <w:rFonts w:eastAsia="DengXian"/>
                <w:bCs/>
                <w:sz w:val="22"/>
                <w:szCs w:val="22"/>
                <w:lang w:eastAsia="zh-CN"/>
              </w:rPr>
              <w:t xml:space="preserve">potential </w:t>
            </w:r>
            <w:r w:rsidRPr="006C5F8C">
              <w:rPr>
                <w:rFonts w:eastAsia="DengXian" w:hint="eastAsia"/>
                <w:bCs/>
                <w:sz w:val="22"/>
                <w:szCs w:val="22"/>
                <w:lang w:eastAsia="zh-CN"/>
              </w:rPr>
              <w:t xml:space="preserve">guard </w:t>
            </w:r>
            <w:r w:rsidRPr="006C5F8C">
              <w:rPr>
                <w:rFonts w:eastAsia="DengXian"/>
                <w:bCs/>
                <w:sz w:val="22"/>
                <w:szCs w:val="22"/>
                <w:lang w:eastAsia="zh-CN"/>
              </w:rPr>
              <w:t>band</w:t>
            </w:r>
          </w:p>
          <w:p w14:paraId="0F300FA3" w14:textId="77777777" w:rsidR="006B1BD6" w:rsidRPr="006C5F8C" w:rsidRDefault="006B1BD6" w:rsidP="007C5A9D">
            <w:pPr>
              <w:numPr>
                <w:ilvl w:val="0"/>
                <w:numId w:val="22"/>
              </w:numPr>
              <w:rPr>
                <w:sz w:val="22"/>
                <w:szCs w:val="22"/>
                <w:lang w:eastAsia="x-none"/>
              </w:rPr>
            </w:pPr>
            <w:r w:rsidRPr="006C5F8C">
              <w:rPr>
                <w:bCs/>
                <w:sz w:val="22"/>
                <w:szCs w:val="22"/>
                <w:lang w:eastAsia="x-none"/>
              </w:rPr>
              <w:t>B</w:t>
            </w:r>
            <w:r w:rsidRPr="006C5F8C">
              <w:rPr>
                <w:bCs/>
                <w:sz w:val="22"/>
                <w:szCs w:val="22"/>
                <w:vertAlign w:val="subscript"/>
                <w:lang w:eastAsia="x-none"/>
              </w:rPr>
              <w:t>occ,R2D</w:t>
            </w:r>
            <w:r w:rsidRPr="006C5F8C">
              <w:rPr>
                <w:bCs/>
                <w:sz w:val="22"/>
                <w:szCs w:val="22"/>
                <w:lang w:eastAsia="x-none"/>
              </w:rPr>
              <w:t xml:space="preserve"> </w:t>
            </w:r>
            <w:r w:rsidRPr="006C5F8C">
              <w:rPr>
                <w:rFonts w:cs="Times"/>
                <w:bCs/>
                <w:sz w:val="22"/>
                <w:szCs w:val="22"/>
                <w:lang w:eastAsia="x-none"/>
              </w:rPr>
              <w:t xml:space="preserve">≥ </w:t>
            </w:r>
            <w:r w:rsidRPr="006C5F8C">
              <w:rPr>
                <w:rFonts w:cs="Times"/>
                <w:bCs/>
                <w:i/>
                <w:iCs/>
                <w:sz w:val="22"/>
                <w:szCs w:val="22"/>
                <w:lang w:eastAsia="x-none"/>
              </w:rPr>
              <w:t>B</w:t>
            </w:r>
            <w:r w:rsidRPr="006C5F8C">
              <w:rPr>
                <w:rFonts w:cs="Times"/>
                <w:bCs/>
                <w:sz w:val="22"/>
                <w:szCs w:val="22"/>
                <w:vertAlign w:val="subscript"/>
                <w:lang w:eastAsia="x-none"/>
              </w:rPr>
              <w:t>tx,</w:t>
            </w:r>
            <w:r w:rsidRPr="006C5F8C">
              <w:rPr>
                <w:bCs/>
                <w:sz w:val="22"/>
                <w:szCs w:val="22"/>
                <w:vertAlign w:val="subscript"/>
                <w:lang w:eastAsia="x-none"/>
              </w:rPr>
              <w:t>R2D</w:t>
            </w:r>
          </w:p>
          <w:p w14:paraId="41D488E7" w14:textId="77777777" w:rsidR="006B1BD6" w:rsidRPr="006C5F8C" w:rsidRDefault="006B1BD6" w:rsidP="007C5A9D">
            <w:pPr>
              <w:numPr>
                <w:ilvl w:val="1"/>
                <w:numId w:val="22"/>
              </w:numPr>
              <w:rPr>
                <w:sz w:val="22"/>
                <w:szCs w:val="22"/>
                <w:lang w:eastAsia="x-none"/>
              </w:rPr>
            </w:pPr>
            <w:r w:rsidRPr="006C5F8C">
              <w:rPr>
                <w:bCs/>
                <w:sz w:val="22"/>
                <w:szCs w:val="22"/>
                <w:lang w:eastAsia="x-none"/>
              </w:rPr>
              <w:t xml:space="preserve">FFS: Further constraint(s) </w:t>
            </w:r>
            <w:r w:rsidRPr="006C5F8C">
              <w:rPr>
                <w:rFonts w:cs="Times"/>
                <w:bCs/>
                <w:sz w:val="22"/>
                <w:szCs w:val="22"/>
                <w:lang w:eastAsia="x-none"/>
              </w:rPr>
              <w:t xml:space="preserve">e.g. </w:t>
            </w:r>
            <w:r w:rsidRPr="006C5F8C">
              <w:rPr>
                <w:bCs/>
                <w:sz w:val="22"/>
                <w:szCs w:val="22"/>
                <w:lang w:eastAsia="x-none"/>
              </w:rPr>
              <w:t>B</w:t>
            </w:r>
            <w:r w:rsidRPr="006C5F8C">
              <w:rPr>
                <w:bCs/>
                <w:sz w:val="22"/>
                <w:szCs w:val="22"/>
                <w:vertAlign w:val="subscript"/>
                <w:lang w:eastAsia="x-none"/>
              </w:rPr>
              <w:t xml:space="preserve">occ,R2D </w:t>
            </w:r>
            <w:r w:rsidRPr="006C5F8C">
              <w:rPr>
                <w:rFonts w:cs="Times"/>
                <w:bCs/>
                <w:sz w:val="22"/>
                <w:szCs w:val="22"/>
                <w:lang w:eastAsia="x-none"/>
              </w:rPr>
              <w:t xml:space="preserve">= </w:t>
            </w:r>
            <w:r w:rsidRPr="006C5F8C">
              <w:rPr>
                <w:rFonts w:cs="Times"/>
                <w:bCs/>
                <w:i/>
                <w:iCs/>
                <w:sz w:val="22"/>
                <w:szCs w:val="22"/>
                <w:lang w:eastAsia="x-none"/>
              </w:rPr>
              <w:t>B</w:t>
            </w:r>
            <w:r w:rsidRPr="006C5F8C">
              <w:rPr>
                <w:rFonts w:cs="Times"/>
                <w:bCs/>
                <w:sz w:val="22"/>
                <w:szCs w:val="22"/>
                <w:vertAlign w:val="subscript"/>
                <w:lang w:eastAsia="x-none"/>
              </w:rPr>
              <w:t>tx,</w:t>
            </w:r>
            <w:r w:rsidRPr="006C5F8C">
              <w:rPr>
                <w:bCs/>
                <w:sz w:val="22"/>
                <w:szCs w:val="22"/>
                <w:vertAlign w:val="subscript"/>
                <w:lang w:eastAsia="x-none"/>
              </w:rPr>
              <w:t>R2D</w:t>
            </w:r>
            <w:r w:rsidRPr="006C5F8C">
              <w:rPr>
                <w:rFonts w:cs="Times"/>
                <w:bCs/>
                <w:sz w:val="22"/>
                <w:szCs w:val="22"/>
                <w:lang w:eastAsia="x-none"/>
              </w:rPr>
              <w:t>.</w:t>
            </w:r>
          </w:p>
          <w:p w14:paraId="1194D199" w14:textId="77777777" w:rsidR="006B1BD6" w:rsidRPr="006C5F8C" w:rsidRDefault="006B1BD6" w:rsidP="007C5A9D">
            <w:pPr>
              <w:numPr>
                <w:ilvl w:val="1"/>
                <w:numId w:val="22"/>
              </w:numPr>
              <w:rPr>
                <w:sz w:val="22"/>
                <w:szCs w:val="22"/>
                <w:lang w:eastAsia="x-none"/>
              </w:rPr>
            </w:pPr>
            <w:r w:rsidRPr="006C5F8C">
              <w:rPr>
                <w:bCs/>
                <w:sz w:val="22"/>
                <w:szCs w:val="22"/>
                <w:lang w:eastAsia="x-none"/>
              </w:rPr>
              <w:t>Possible values of each bandwidth are FFS</w:t>
            </w:r>
          </w:p>
        </w:tc>
      </w:tr>
    </w:tbl>
    <w:p w14:paraId="5EAC48DB" w14:textId="77777777" w:rsidR="006B1BD6" w:rsidRDefault="006B1BD6" w:rsidP="006B1BD6">
      <w:pPr>
        <w:spacing w:afterLines="50" w:after="156"/>
        <w:jc w:val="both"/>
        <w:rPr>
          <w:sz w:val="22"/>
          <w:szCs w:val="22"/>
          <w:lang w:eastAsia="ja-JP"/>
        </w:rPr>
      </w:pPr>
    </w:p>
    <w:p w14:paraId="1273F412" w14:textId="77777777" w:rsidR="006B1BD6" w:rsidRDefault="006B1BD6" w:rsidP="006B1BD6">
      <w:pPr>
        <w:spacing w:afterLines="50" w:after="156"/>
        <w:jc w:val="both"/>
        <w:rPr>
          <w:sz w:val="22"/>
          <w:szCs w:val="22"/>
          <w:lang w:eastAsia="ja-JP"/>
        </w:rPr>
      </w:pPr>
      <w:r>
        <w:rPr>
          <w:sz w:val="22"/>
          <w:szCs w:val="22"/>
          <w:lang w:eastAsia="ja-JP"/>
        </w:rPr>
        <w:t>Further, in RAN1#116bis [3], the following were agreed.</w:t>
      </w:r>
    </w:p>
    <w:tbl>
      <w:tblPr>
        <w:tblStyle w:val="TableGrid"/>
        <w:tblW w:w="0" w:type="auto"/>
        <w:tblLook w:val="04A0" w:firstRow="1" w:lastRow="0" w:firstColumn="1" w:lastColumn="0" w:noHBand="0" w:noVBand="1"/>
      </w:tblPr>
      <w:tblGrid>
        <w:gridCol w:w="9962"/>
      </w:tblGrid>
      <w:tr w:rsidR="006B1BD6" w:rsidRPr="006C5F8C" w14:paraId="7141F0F0" w14:textId="77777777" w:rsidTr="007C5A9D">
        <w:tc>
          <w:tcPr>
            <w:tcW w:w="9962" w:type="dxa"/>
          </w:tcPr>
          <w:p w14:paraId="05670958" w14:textId="77777777" w:rsidR="006B1BD6" w:rsidRDefault="006B1BD6" w:rsidP="007C5A9D">
            <w:pPr>
              <w:rPr>
                <w:iCs/>
                <w:lang w:val="en-US" w:eastAsia="x-none"/>
              </w:rPr>
            </w:pPr>
            <w:r w:rsidRPr="006A2BB2">
              <w:rPr>
                <w:iCs/>
                <w:highlight w:val="green"/>
                <w:lang w:val="en-US" w:eastAsia="x-none"/>
              </w:rPr>
              <w:t>Agreement</w:t>
            </w:r>
          </w:p>
          <w:p w14:paraId="5CDE2E4A" w14:textId="77777777" w:rsidR="006B1BD6" w:rsidRPr="00893D9D" w:rsidRDefault="006B1BD6" w:rsidP="007C5A9D">
            <w:pPr>
              <w:rPr>
                <w:iCs/>
                <w:lang w:val="en-US" w:eastAsia="x-none"/>
              </w:rPr>
            </w:pPr>
            <w:r w:rsidRPr="00893D9D">
              <w:rPr>
                <w:iCs/>
                <w:lang w:val="en-US" w:eastAsia="x-none"/>
              </w:rPr>
              <w:t>Study time-domain multiple access of D2R transmissions. Further details, including pros/cons, are FFS.</w:t>
            </w:r>
          </w:p>
          <w:p w14:paraId="52A2A4FF" w14:textId="77777777" w:rsidR="006B1BD6" w:rsidRPr="00893D9D" w:rsidRDefault="006B1BD6" w:rsidP="007C5A9D">
            <w:pPr>
              <w:rPr>
                <w:iCs/>
                <w:lang w:val="en-US" w:eastAsia="x-none"/>
              </w:rPr>
            </w:pPr>
          </w:p>
          <w:p w14:paraId="44A0BBDA" w14:textId="77777777" w:rsidR="006B1BD6" w:rsidRDefault="006B1BD6" w:rsidP="007C5A9D">
            <w:pPr>
              <w:rPr>
                <w:iCs/>
                <w:lang w:val="en-US" w:eastAsia="x-none"/>
              </w:rPr>
            </w:pPr>
            <w:r w:rsidRPr="006A2BB2">
              <w:rPr>
                <w:iCs/>
                <w:highlight w:val="green"/>
                <w:lang w:val="en-US" w:eastAsia="x-none"/>
              </w:rPr>
              <w:t>Agreement</w:t>
            </w:r>
          </w:p>
          <w:p w14:paraId="655385A4" w14:textId="77777777" w:rsidR="006B1BD6" w:rsidRDefault="006B1BD6" w:rsidP="007C5A9D">
            <w:pPr>
              <w:rPr>
                <w:iCs/>
                <w:lang w:val="en-US" w:eastAsia="x-none"/>
              </w:rPr>
            </w:pPr>
            <w:r w:rsidRPr="00893D9D">
              <w:rPr>
                <w:iCs/>
                <w:lang w:val="en-US" w:eastAsia="x-none"/>
              </w:rPr>
              <w:t>Study frequency-domain multiple access of D2R transmissions, at least by utilizing a small frequency-shift in baseband. Further details, including pros/cons, are FFS.</w:t>
            </w:r>
          </w:p>
          <w:p w14:paraId="503AD08D" w14:textId="77777777" w:rsidR="006B1BD6" w:rsidRDefault="006B1BD6" w:rsidP="007C5A9D">
            <w:pPr>
              <w:rPr>
                <w:iCs/>
                <w:lang w:val="en-US" w:eastAsia="x-none"/>
              </w:rPr>
            </w:pPr>
          </w:p>
          <w:p w14:paraId="7B5F813E" w14:textId="77777777" w:rsidR="006B1BD6" w:rsidRDefault="006B1BD6" w:rsidP="007C5A9D">
            <w:pPr>
              <w:rPr>
                <w:iCs/>
                <w:lang w:val="en-US" w:eastAsia="x-none"/>
              </w:rPr>
            </w:pPr>
            <w:r w:rsidRPr="006A2BB2">
              <w:rPr>
                <w:iCs/>
                <w:highlight w:val="green"/>
                <w:lang w:val="en-US" w:eastAsia="x-none"/>
              </w:rPr>
              <w:t>Agreement</w:t>
            </w:r>
          </w:p>
          <w:p w14:paraId="19EE276E" w14:textId="77777777" w:rsidR="006B1BD6" w:rsidRDefault="006B1BD6" w:rsidP="007C5A9D">
            <w:pPr>
              <w:rPr>
                <w:iCs/>
                <w:lang w:val="en-US" w:eastAsia="x-none"/>
              </w:rPr>
            </w:pPr>
            <w:r>
              <w:rPr>
                <w:iCs/>
                <w:lang w:val="en-US" w:eastAsia="x-none"/>
              </w:rPr>
              <w:t xml:space="preserve">Whether </w:t>
            </w:r>
            <w:r w:rsidRPr="006A2BB2">
              <w:rPr>
                <w:iCs/>
                <w:lang w:val="en-US" w:eastAsia="x-none"/>
              </w:rPr>
              <w:t>code-domain multiple access</w:t>
            </w:r>
            <w:r>
              <w:rPr>
                <w:iCs/>
                <w:lang w:val="en-US" w:eastAsia="x-none"/>
              </w:rPr>
              <w:t xml:space="preserve"> is</w:t>
            </w:r>
            <w:r w:rsidRPr="006A2BB2">
              <w:rPr>
                <w:iCs/>
                <w:lang w:val="en-US" w:eastAsia="x-none"/>
              </w:rPr>
              <w:t xml:space="preserve"> f</w:t>
            </w:r>
            <w:r w:rsidRPr="00231E7F">
              <w:rPr>
                <w:iCs/>
                <w:lang w:val="en-US" w:eastAsia="x-none"/>
              </w:rPr>
              <w:t>easible and necessary for D2</w:t>
            </w:r>
            <w:r>
              <w:rPr>
                <w:iCs/>
                <w:lang w:val="en-US" w:eastAsia="x-none"/>
              </w:rPr>
              <w:t>R transmissions for all devices is FFS</w:t>
            </w:r>
            <w:r w:rsidRPr="006A2BB2">
              <w:rPr>
                <w:iCs/>
                <w:lang w:val="en-US" w:eastAsia="x-none"/>
              </w:rPr>
              <w:t>.</w:t>
            </w:r>
          </w:p>
          <w:p w14:paraId="606B5CD5" w14:textId="77777777" w:rsidR="006B1BD6" w:rsidRDefault="006B1BD6" w:rsidP="007C5A9D">
            <w:pPr>
              <w:rPr>
                <w:iCs/>
                <w:lang w:val="en-US" w:eastAsia="x-none"/>
              </w:rPr>
            </w:pPr>
          </w:p>
          <w:p w14:paraId="11D54839" w14:textId="77777777" w:rsidR="006B1BD6" w:rsidRPr="006A647F" w:rsidRDefault="006B1BD6" w:rsidP="007C5A9D">
            <w:pPr>
              <w:rPr>
                <w:bCs/>
                <w:lang w:eastAsia="x-none"/>
              </w:rPr>
            </w:pPr>
            <w:r w:rsidRPr="006A647F">
              <w:rPr>
                <w:bCs/>
                <w:highlight w:val="green"/>
                <w:lang w:eastAsia="x-none"/>
              </w:rPr>
              <w:t>Agreement</w:t>
            </w:r>
          </w:p>
          <w:p w14:paraId="3E407B50" w14:textId="77777777" w:rsidR="006B1BD6" w:rsidRPr="00FC5AA4" w:rsidRDefault="006B1BD6" w:rsidP="007C5A9D">
            <w:pPr>
              <w:rPr>
                <w:rFonts w:eastAsia="DengXian"/>
                <w:bCs/>
                <w:lang w:eastAsia="zh-CN"/>
              </w:rPr>
            </w:pPr>
            <w:r w:rsidRPr="00FC5AA4">
              <w:rPr>
                <w:bCs/>
                <w:lang w:eastAsia="x-none"/>
              </w:rPr>
              <w:t>The following bandwidths for D2R are defined for the purpose of the study:</w:t>
            </w:r>
          </w:p>
          <w:p w14:paraId="4AC78647" w14:textId="77777777" w:rsidR="006B1BD6" w:rsidRPr="00F87F32" w:rsidRDefault="006B1BD6" w:rsidP="007C5A9D">
            <w:pPr>
              <w:numPr>
                <w:ilvl w:val="0"/>
                <w:numId w:val="22"/>
              </w:numPr>
              <w:rPr>
                <w:bCs/>
                <w:lang w:eastAsia="x-none"/>
              </w:rPr>
            </w:pPr>
            <w:r w:rsidRPr="00FC5AA4">
              <w:rPr>
                <w:bCs/>
                <w:lang w:eastAsia="x-none"/>
              </w:rPr>
              <w:t xml:space="preserve">Transmission bandwidth, </w:t>
            </w:r>
            <w:r w:rsidRPr="00FC5AA4">
              <w:rPr>
                <w:bCs/>
                <w:i/>
                <w:iCs/>
                <w:lang w:eastAsia="x-none"/>
              </w:rPr>
              <w:t>B</w:t>
            </w:r>
            <w:r w:rsidRPr="00FC5AA4">
              <w:rPr>
                <w:bCs/>
                <w:vertAlign w:val="subscript"/>
                <w:lang w:eastAsia="x-none"/>
              </w:rPr>
              <w:t>tx,D2R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63771FF1" w14:textId="77777777" w:rsidR="006B1BD6" w:rsidRPr="00FC5AA4" w:rsidRDefault="006B1BD6" w:rsidP="007C5A9D">
            <w:pPr>
              <w:numPr>
                <w:ilvl w:val="1"/>
                <w:numId w:val="22"/>
              </w:numPr>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6C114BB2" w14:textId="77777777" w:rsidR="006B1BD6" w:rsidRPr="003C3FD9" w:rsidRDefault="006B1BD6" w:rsidP="007C5A9D">
            <w:pPr>
              <w:numPr>
                <w:ilvl w:val="0"/>
                <w:numId w:val="22"/>
              </w:numPr>
              <w:rPr>
                <w:bCs/>
                <w:lang w:eastAsia="x-none"/>
              </w:rPr>
            </w:pPr>
            <w:r w:rsidRPr="00FC5AA4">
              <w:rPr>
                <w:bCs/>
                <w:lang w:eastAsia="x-none"/>
              </w:rPr>
              <w:t xml:space="preserve">Occupied bandwidth, </w:t>
            </w:r>
            <w:r w:rsidRPr="00FC5AA4">
              <w:rPr>
                <w:bCs/>
                <w:i/>
                <w:iCs/>
                <w:lang w:eastAsia="x-none"/>
              </w:rPr>
              <w:t>B</w:t>
            </w:r>
            <w:r w:rsidRPr="00FC5AA4">
              <w:rPr>
                <w:bCs/>
                <w:vertAlign w:val="subscript"/>
                <w:lang w:eastAsia="x-none"/>
              </w:rPr>
              <w:t>occ,D2R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totalling </w:t>
            </w:r>
            <w:r w:rsidRPr="00F25B91">
              <w:rPr>
                <w:rFonts w:eastAsia="DengXian"/>
                <w:bCs/>
                <w:i/>
                <w:iCs/>
                <w:lang w:eastAsia="zh-CN"/>
              </w:rPr>
              <w:t>B</w:t>
            </w:r>
            <w:r w:rsidRPr="00F25B91">
              <w:rPr>
                <w:rFonts w:eastAsia="DengXian"/>
                <w:bCs/>
                <w:vertAlign w:val="subscript"/>
                <w:lang w:eastAsia="zh-CN"/>
              </w:rPr>
              <w:t>guard,D2R</w:t>
            </w:r>
          </w:p>
          <w:p w14:paraId="6E91E220" w14:textId="77777777" w:rsidR="006B1BD6" w:rsidRPr="00FC5AA4" w:rsidRDefault="006B1BD6" w:rsidP="007C5A9D">
            <w:pPr>
              <w:numPr>
                <w:ilvl w:val="1"/>
                <w:numId w:val="22"/>
              </w:numPr>
              <w:rPr>
                <w:bCs/>
                <w:lang w:eastAsia="x-none"/>
              </w:rPr>
            </w:pPr>
            <w:r>
              <w:rPr>
                <w:rFonts w:hint="eastAsia"/>
                <w:bCs/>
                <w:lang w:eastAsia="x-none"/>
              </w:rPr>
              <w:t>N</w:t>
            </w:r>
            <w:r>
              <w:rPr>
                <w:bCs/>
                <w:lang w:eastAsia="x-none"/>
              </w:rPr>
              <w:t>ote: this guard band is not for coexistence with NR/LTE</w:t>
            </w:r>
          </w:p>
          <w:p w14:paraId="6D9CC635" w14:textId="77777777" w:rsidR="006B1BD6" w:rsidRPr="003C3FD9" w:rsidRDefault="006B1BD6" w:rsidP="007C5A9D">
            <w:pPr>
              <w:numPr>
                <w:ilvl w:val="0"/>
                <w:numId w:val="22"/>
              </w:numPr>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326CBE57" w14:textId="77777777" w:rsidR="006B1BD6" w:rsidRPr="00FC5AA4" w:rsidRDefault="006B1BD6" w:rsidP="007C5A9D">
            <w:pPr>
              <w:numPr>
                <w:ilvl w:val="0"/>
                <w:numId w:val="22"/>
              </w:numPr>
              <w:rPr>
                <w:lang w:eastAsia="x-none"/>
              </w:rPr>
            </w:pPr>
            <w:r w:rsidRPr="00FC5AA4">
              <w:rPr>
                <w:bCs/>
                <w:lang w:eastAsia="x-none"/>
              </w:rPr>
              <w:t>B</w:t>
            </w:r>
            <w:r w:rsidRPr="00FC5AA4">
              <w:rPr>
                <w:bCs/>
                <w:vertAlign w:val="subscript"/>
                <w:lang w:eastAsia="x-none"/>
              </w:rPr>
              <w:t xml:space="preserve">occ,D2R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10CED66A" w14:textId="77777777" w:rsidR="006B1BD6" w:rsidRPr="00FC5AA4" w:rsidRDefault="006B1BD6" w:rsidP="007C5A9D">
            <w:pPr>
              <w:numPr>
                <w:ilvl w:val="1"/>
                <w:numId w:val="22"/>
              </w:numPr>
              <w:rPr>
                <w:lang w:eastAsia="x-none"/>
              </w:rPr>
            </w:pPr>
            <w:r w:rsidRPr="00FC5AA4">
              <w:rPr>
                <w:bCs/>
                <w:lang w:eastAsia="x-none"/>
              </w:rPr>
              <w:t>Possible values of each bandwidth are FFS</w:t>
            </w:r>
          </w:p>
          <w:p w14:paraId="6A046CEF" w14:textId="77777777" w:rsidR="006B1BD6" w:rsidRDefault="006B1BD6" w:rsidP="007C5A9D">
            <w:pPr>
              <w:rPr>
                <w:iCs/>
                <w:lang w:val="en-US" w:eastAsia="x-none"/>
              </w:rPr>
            </w:pPr>
          </w:p>
          <w:p w14:paraId="46D3F127" w14:textId="77777777" w:rsidR="006B1BD6" w:rsidRPr="00F41F25" w:rsidRDefault="006B1BD6" w:rsidP="007C5A9D">
            <w:pPr>
              <w:jc w:val="both"/>
              <w:rPr>
                <w:bCs/>
                <w:szCs w:val="20"/>
                <w:lang w:eastAsia="x-none"/>
              </w:rPr>
            </w:pPr>
            <w:r w:rsidRPr="00F41F25">
              <w:rPr>
                <w:bCs/>
                <w:szCs w:val="20"/>
                <w:highlight w:val="green"/>
                <w:lang w:eastAsia="x-none"/>
              </w:rPr>
              <w:t>Agreement</w:t>
            </w:r>
          </w:p>
          <w:p w14:paraId="4BD74753" w14:textId="77777777" w:rsidR="006B1BD6" w:rsidRPr="0044715C" w:rsidRDefault="006B1BD6" w:rsidP="007C5A9D">
            <w:pPr>
              <w:jc w:val="both"/>
              <w:rPr>
                <w:bCs/>
                <w:szCs w:val="20"/>
                <w:lang w:eastAsia="x-none"/>
              </w:rPr>
            </w:pPr>
            <w:r w:rsidRPr="0044715C">
              <w:rPr>
                <w:bCs/>
                <w:szCs w:val="20"/>
                <w:lang w:eastAsia="x-none"/>
              </w:rPr>
              <w:t>For D2R, study: Manchester encoding, FM0 encoding, Miller encoding, no line coding.</w:t>
            </w:r>
          </w:p>
          <w:p w14:paraId="1CD8130C" w14:textId="77777777" w:rsidR="006B1BD6" w:rsidRPr="0044715C" w:rsidRDefault="006B1BD6" w:rsidP="007C5A9D">
            <w:pPr>
              <w:numPr>
                <w:ilvl w:val="0"/>
                <w:numId w:val="18"/>
              </w:numPr>
              <w:jc w:val="both"/>
              <w:rPr>
                <w:bCs/>
                <w:szCs w:val="20"/>
                <w:lang w:eastAsia="x-none"/>
              </w:rPr>
            </w:pPr>
            <w:r w:rsidRPr="0044715C">
              <w:rPr>
                <w:bCs/>
                <w:szCs w:val="20"/>
                <w:lang w:eastAsia="x-none"/>
              </w:rPr>
              <w:t>FFS: Mapping(s) from bit(s) to line-code codewords</w:t>
            </w:r>
          </w:p>
          <w:p w14:paraId="285F694F" w14:textId="77777777" w:rsidR="006B1BD6" w:rsidRPr="0044715C" w:rsidRDefault="006B1BD6" w:rsidP="007C5A9D">
            <w:pPr>
              <w:numPr>
                <w:ilvl w:val="0"/>
                <w:numId w:val="18"/>
              </w:numPr>
              <w:jc w:val="both"/>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6F57CD25" w14:textId="77777777" w:rsidR="006B1BD6" w:rsidRPr="0044715C" w:rsidRDefault="006B1BD6" w:rsidP="007C5A9D">
            <w:pPr>
              <w:numPr>
                <w:ilvl w:val="0"/>
                <w:numId w:val="18"/>
              </w:numPr>
              <w:jc w:val="both"/>
              <w:rPr>
                <w:bCs/>
                <w:szCs w:val="20"/>
                <w:lang w:eastAsia="x-none"/>
              </w:rPr>
            </w:pPr>
            <w:r w:rsidRPr="0044715C">
              <w:rPr>
                <w:bCs/>
                <w:szCs w:val="20"/>
                <w:lang w:eastAsia="x-none"/>
              </w:rPr>
              <w:t>Aspects to study include:</w:t>
            </w:r>
          </w:p>
          <w:p w14:paraId="1665EF4B" w14:textId="77777777" w:rsidR="006B1BD6" w:rsidRPr="0044715C" w:rsidRDefault="006B1BD6" w:rsidP="007C5A9D">
            <w:pPr>
              <w:numPr>
                <w:ilvl w:val="1"/>
                <w:numId w:val="18"/>
              </w:numPr>
              <w:jc w:val="both"/>
              <w:rPr>
                <w:bCs/>
                <w:szCs w:val="20"/>
                <w:lang w:eastAsia="x-none"/>
              </w:rPr>
            </w:pPr>
            <w:r w:rsidRPr="0044715C">
              <w:rPr>
                <w:bCs/>
                <w:szCs w:val="20"/>
                <w:lang w:eastAsia="x-none"/>
              </w:rPr>
              <w:t>Spectrum shape</w:t>
            </w:r>
          </w:p>
          <w:p w14:paraId="5F99C49F" w14:textId="77777777" w:rsidR="006B1BD6" w:rsidRPr="0044715C" w:rsidRDefault="006B1BD6" w:rsidP="007C5A9D">
            <w:pPr>
              <w:numPr>
                <w:ilvl w:val="1"/>
                <w:numId w:val="18"/>
              </w:numPr>
              <w:jc w:val="both"/>
              <w:rPr>
                <w:bCs/>
                <w:szCs w:val="20"/>
                <w:lang w:eastAsia="x-none"/>
              </w:rPr>
            </w:pPr>
            <w:r w:rsidRPr="0044715C">
              <w:rPr>
                <w:bCs/>
                <w:szCs w:val="20"/>
                <w:lang w:eastAsia="x-none"/>
              </w:rPr>
              <w:t>Complexity</w:t>
            </w:r>
          </w:p>
          <w:p w14:paraId="2918E054" w14:textId="77777777" w:rsidR="006B1BD6" w:rsidRPr="0044715C" w:rsidRDefault="006B1BD6" w:rsidP="007C5A9D">
            <w:pPr>
              <w:numPr>
                <w:ilvl w:val="1"/>
                <w:numId w:val="18"/>
              </w:numPr>
              <w:jc w:val="both"/>
              <w:rPr>
                <w:bCs/>
                <w:szCs w:val="20"/>
                <w:lang w:eastAsia="x-none"/>
              </w:rPr>
            </w:pPr>
            <w:r w:rsidRPr="0044715C">
              <w:rPr>
                <w:bCs/>
                <w:szCs w:val="20"/>
                <w:lang w:eastAsia="x-none"/>
              </w:rPr>
              <w:t>Power consumption</w:t>
            </w:r>
          </w:p>
          <w:p w14:paraId="3A62C4D1" w14:textId="77777777" w:rsidR="006B1BD6" w:rsidRPr="0044715C" w:rsidRDefault="006B1BD6" w:rsidP="007C5A9D">
            <w:pPr>
              <w:numPr>
                <w:ilvl w:val="1"/>
                <w:numId w:val="18"/>
              </w:numPr>
              <w:jc w:val="both"/>
              <w:rPr>
                <w:bCs/>
                <w:szCs w:val="20"/>
                <w:lang w:eastAsia="x-none"/>
              </w:rPr>
            </w:pPr>
            <w:r w:rsidRPr="0044715C">
              <w:rPr>
                <w:bCs/>
                <w:szCs w:val="20"/>
                <w:lang w:eastAsia="x-none"/>
              </w:rPr>
              <w:t>BER, BLER</w:t>
            </w:r>
          </w:p>
          <w:p w14:paraId="7A2558A5" w14:textId="77777777" w:rsidR="006B1BD6" w:rsidRPr="0044715C" w:rsidRDefault="006B1BD6" w:rsidP="007C5A9D">
            <w:pPr>
              <w:numPr>
                <w:ilvl w:val="1"/>
                <w:numId w:val="18"/>
              </w:numPr>
              <w:jc w:val="both"/>
              <w:rPr>
                <w:bCs/>
                <w:szCs w:val="20"/>
                <w:lang w:eastAsia="x-none"/>
              </w:rPr>
            </w:pPr>
            <w:r w:rsidRPr="0044715C">
              <w:rPr>
                <w:bCs/>
                <w:szCs w:val="20"/>
                <w:lang w:eastAsia="x-none"/>
              </w:rPr>
              <w:t>Resilience to SFO</w:t>
            </w:r>
          </w:p>
          <w:p w14:paraId="05C6A02A" w14:textId="77777777" w:rsidR="006B1BD6" w:rsidRPr="00414B95" w:rsidRDefault="006B1BD6" w:rsidP="007C5A9D">
            <w:pPr>
              <w:numPr>
                <w:ilvl w:val="1"/>
                <w:numId w:val="18"/>
              </w:numPr>
              <w:jc w:val="both"/>
              <w:rPr>
                <w:bCs/>
                <w:lang w:eastAsia="x-none"/>
              </w:rPr>
            </w:pPr>
            <w:r w:rsidRPr="00414B95">
              <w:rPr>
                <w:bCs/>
                <w:szCs w:val="20"/>
                <w:lang w:eastAsia="x-none"/>
              </w:rPr>
              <w:t>If there is any relation to CFO</w:t>
            </w:r>
          </w:p>
          <w:p w14:paraId="2FFB263A" w14:textId="77777777" w:rsidR="006B1BD6" w:rsidRDefault="006B1BD6" w:rsidP="007C5A9D">
            <w:pPr>
              <w:jc w:val="both"/>
              <w:rPr>
                <w:b/>
                <w:bCs/>
                <w:szCs w:val="20"/>
                <w:lang w:eastAsia="x-none"/>
              </w:rPr>
            </w:pPr>
          </w:p>
          <w:p w14:paraId="50F65709" w14:textId="77777777" w:rsidR="006B1BD6" w:rsidRPr="00F41F25" w:rsidRDefault="006B1BD6" w:rsidP="007C5A9D">
            <w:pPr>
              <w:rPr>
                <w:bCs/>
                <w:lang w:eastAsia="x-none"/>
              </w:rPr>
            </w:pPr>
            <w:r w:rsidRPr="00F41F25">
              <w:rPr>
                <w:bCs/>
                <w:highlight w:val="green"/>
                <w:lang w:eastAsia="x-none"/>
              </w:rPr>
              <w:t>Agreement</w:t>
            </w:r>
          </w:p>
          <w:p w14:paraId="1575D78D" w14:textId="77777777" w:rsidR="006B1BD6" w:rsidRPr="008814CD" w:rsidRDefault="006B1BD6" w:rsidP="007C5A9D">
            <w:pPr>
              <w:rPr>
                <w:bCs/>
                <w:lang w:eastAsia="x-none"/>
              </w:rPr>
            </w:pPr>
            <w:r w:rsidRPr="008814CD">
              <w:rPr>
                <w:bCs/>
                <w:lang w:eastAsia="x-none"/>
              </w:rPr>
              <w:t>A-IoT D2R study of FEC includes at least convolutional codes.</w:t>
            </w:r>
          </w:p>
          <w:p w14:paraId="64DB098C" w14:textId="77777777" w:rsidR="006B1BD6" w:rsidRPr="008814CD" w:rsidRDefault="006B1BD6" w:rsidP="007C5A9D">
            <w:pPr>
              <w:numPr>
                <w:ilvl w:val="0"/>
                <w:numId w:val="26"/>
              </w:numPr>
              <w:rPr>
                <w:bCs/>
                <w:lang w:eastAsia="x-none"/>
              </w:rPr>
            </w:pPr>
            <w:r w:rsidRPr="008814CD">
              <w:rPr>
                <w:bCs/>
                <w:lang w:eastAsia="x-none"/>
              </w:rPr>
              <w:t>Comparisons are encouraged to compare to the case of no FEC</w:t>
            </w:r>
          </w:p>
          <w:p w14:paraId="420A2B15" w14:textId="77777777" w:rsidR="006B1BD6" w:rsidRPr="008814CD" w:rsidRDefault="006B1BD6" w:rsidP="007C5A9D">
            <w:pPr>
              <w:numPr>
                <w:ilvl w:val="0"/>
                <w:numId w:val="26"/>
              </w:numPr>
              <w:rPr>
                <w:bCs/>
                <w:lang w:eastAsia="x-none"/>
              </w:rPr>
            </w:pPr>
            <w:r w:rsidRPr="008814CD">
              <w:rPr>
                <w:bCs/>
                <w:lang w:eastAsia="x-none"/>
              </w:rPr>
              <w:t>FFS details of convolutional codes, such as polynomial(s), shift-register termination, etc.</w:t>
            </w:r>
          </w:p>
          <w:p w14:paraId="1B239BB3" w14:textId="77777777" w:rsidR="006B1BD6" w:rsidRDefault="006B1BD6" w:rsidP="007C5A9D">
            <w:pPr>
              <w:numPr>
                <w:ilvl w:val="0"/>
                <w:numId w:val="26"/>
              </w:numPr>
              <w:rPr>
                <w:bCs/>
                <w:lang w:eastAsia="x-none"/>
              </w:rPr>
            </w:pPr>
            <w:r w:rsidRPr="008814CD">
              <w:rPr>
                <w:bCs/>
                <w:lang w:eastAsia="x-none"/>
              </w:rPr>
              <w:t>FFS if other FEC candidates/methods will be studied.</w:t>
            </w:r>
          </w:p>
          <w:p w14:paraId="4018D80D" w14:textId="77777777" w:rsidR="006B1BD6" w:rsidRDefault="006B1BD6" w:rsidP="007C5A9D">
            <w:pPr>
              <w:rPr>
                <w:iCs/>
                <w:lang w:val="en-US" w:eastAsia="x-none"/>
              </w:rPr>
            </w:pPr>
          </w:p>
          <w:p w14:paraId="14254324" w14:textId="77777777" w:rsidR="006B1BD6" w:rsidRPr="00F41F25" w:rsidRDefault="006B1BD6" w:rsidP="007C5A9D">
            <w:pPr>
              <w:rPr>
                <w:bCs/>
                <w:lang w:eastAsia="x-none"/>
              </w:rPr>
            </w:pPr>
            <w:r w:rsidRPr="00F41F25">
              <w:rPr>
                <w:bCs/>
                <w:highlight w:val="green"/>
                <w:lang w:eastAsia="x-none"/>
              </w:rPr>
              <w:t>Agreement</w:t>
            </w:r>
          </w:p>
          <w:p w14:paraId="748D7C70" w14:textId="77777777" w:rsidR="006B1BD6" w:rsidRDefault="006B1BD6" w:rsidP="007C5A9D">
            <w:pPr>
              <w:rPr>
                <w:bCs/>
                <w:lang w:eastAsia="x-none"/>
              </w:rPr>
            </w:pPr>
            <w:r>
              <w:rPr>
                <w:bCs/>
                <w:lang w:eastAsia="x-none"/>
              </w:rPr>
              <w:t>S</w:t>
            </w:r>
            <w:r w:rsidRPr="00C63C76">
              <w:rPr>
                <w:bCs/>
                <w:lang w:eastAsia="x-none"/>
              </w:rPr>
              <w:t>tudy</w:t>
            </w:r>
          </w:p>
          <w:p w14:paraId="72EBD603" w14:textId="77777777" w:rsidR="006B1BD6" w:rsidRPr="00C63C76" w:rsidRDefault="006B1BD6" w:rsidP="007C5A9D">
            <w:pPr>
              <w:numPr>
                <w:ilvl w:val="0"/>
                <w:numId w:val="21"/>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5C7E1EB5" w14:textId="77777777" w:rsidR="006B1BD6" w:rsidRDefault="006B1BD6" w:rsidP="007C5A9D">
            <w:pPr>
              <w:numPr>
                <w:ilvl w:val="0"/>
                <w:numId w:val="21"/>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6D6CFC10" w14:textId="77777777" w:rsidR="006B1BD6" w:rsidRDefault="006B1BD6" w:rsidP="007C5A9D">
            <w:pPr>
              <w:numPr>
                <w:ilvl w:val="0"/>
                <w:numId w:val="21"/>
              </w:numPr>
              <w:rPr>
                <w:bCs/>
                <w:lang w:eastAsia="x-none"/>
              </w:rPr>
            </w:pPr>
            <w:r>
              <w:rPr>
                <w:rFonts w:hint="eastAsia"/>
                <w:bCs/>
                <w:lang w:eastAsia="x-none"/>
              </w:rPr>
              <w:t>F</w:t>
            </w:r>
            <w:r>
              <w:rPr>
                <w:bCs/>
                <w:lang w:eastAsia="x-none"/>
              </w:rPr>
              <w:t>FS: details when different CRC lengths or no CRC may be used</w:t>
            </w:r>
          </w:p>
          <w:p w14:paraId="090EEAC0" w14:textId="77777777" w:rsidR="006B1BD6" w:rsidRPr="00C63C76" w:rsidRDefault="006B1BD6" w:rsidP="007C5A9D">
            <w:pPr>
              <w:numPr>
                <w:ilvl w:val="0"/>
                <w:numId w:val="21"/>
              </w:numPr>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1C5081D2" w14:textId="77777777" w:rsidR="006B1BD6" w:rsidRPr="00C34EB3" w:rsidRDefault="006B1BD6" w:rsidP="007C5A9D">
            <w:pPr>
              <w:rPr>
                <w:iCs/>
                <w:lang w:eastAsia="x-none"/>
              </w:rPr>
            </w:pPr>
          </w:p>
          <w:p w14:paraId="5791265C" w14:textId="77777777" w:rsidR="006B1BD6" w:rsidRPr="00F41F25" w:rsidRDefault="006B1BD6" w:rsidP="007C5A9D">
            <w:pPr>
              <w:rPr>
                <w:bCs/>
                <w:lang w:eastAsia="x-none"/>
              </w:rPr>
            </w:pPr>
            <w:r w:rsidRPr="00F41F25">
              <w:rPr>
                <w:bCs/>
                <w:highlight w:val="green"/>
                <w:lang w:eastAsia="x-none"/>
              </w:rPr>
              <w:t>Agreement</w:t>
            </w:r>
          </w:p>
          <w:p w14:paraId="767985CA" w14:textId="77777777" w:rsidR="006B1BD6" w:rsidRPr="0092015A" w:rsidRDefault="006B1BD6" w:rsidP="007C5A9D">
            <w:pPr>
              <w:rPr>
                <w:bCs/>
                <w:lang w:eastAsia="x-none"/>
              </w:rPr>
            </w:pPr>
            <w:r w:rsidRPr="0092015A">
              <w:rPr>
                <w:bCs/>
                <w:lang w:eastAsia="x-none"/>
              </w:rPr>
              <w:t>Study D2R transmission in the physical layer using repetition</w:t>
            </w:r>
          </w:p>
          <w:p w14:paraId="2F0E8594" w14:textId="77777777" w:rsidR="006B1BD6" w:rsidRPr="0092015A" w:rsidRDefault="006B1BD6" w:rsidP="007C5A9D">
            <w:pPr>
              <w:numPr>
                <w:ilvl w:val="0"/>
                <w:numId w:val="27"/>
              </w:numPr>
              <w:rPr>
                <w:bCs/>
                <w:lang w:eastAsia="x-none"/>
              </w:rPr>
            </w:pPr>
            <w:r w:rsidRPr="0092015A">
              <w:rPr>
                <w:bCs/>
                <w:lang w:eastAsia="x-none"/>
              </w:rPr>
              <w:t>N</w:t>
            </w:r>
            <w:r>
              <w:rPr>
                <w:bCs/>
                <w:lang w:eastAsia="x-none"/>
              </w:rPr>
              <w:t>ote</w:t>
            </w:r>
            <w:r w:rsidRPr="0092015A">
              <w:rPr>
                <w:bCs/>
                <w:lang w:eastAsia="x-none"/>
              </w:rPr>
              <w:t>: Discussions regarding higher-layer repetitions are up to RAN2.</w:t>
            </w:r>
          </w:p>
          <w:p w14:paraId="5B274785" w14:textId="77777777" w:rsidR="006B1BD6" w:rsidRDefault="006B1BD6" w:rsidP="007C5A9D">
            <w:pPr>
              <w:rPr>
                <w:iCs/>
                <w:lang w:val="en-US" w:eastAsia="x-none"/>
              </w:rPr>
            </w:pPr>
          </w:p>
          <w:p w14:paraId="0CEFA178" w14:textId="77777777" w:rsidR="006B1BD6" w:rsidRPr="002A5100" w:rsidRDefault="006B1BD6" w:rsidP="007C5A9D">
            <w:pPr>
              <w:rPr>
                <w:bCs/>
                <w:lang w:eastAsia="x-none"/>
              </w:rPr>
            </w:pPr>
            <w:r w:rsidRPr="002A5100">
              <w:rPr>
                <w:bCs/>
                <w:highlight w:val="green"/>
                <w:lang w:eastAsia="x-none"/>
              </w:rPr>
              <w:t>Agreement</w:t>
            </w:r>
          </w:p>
          <w:p w14:paraId="60123E80" w14:textId="77777777" w:rsidR="006B1BD6" w:rsidRPr="002A5100" w:rsidRDefault="006B1BD6" w:rsidP="007C5A9D">
            <w:pPr>
              <w:rPr>
                <w:bCs/>
                <w:lang w:eastAsia="x-none"/>
              </w:rPr>
            </w:pPr>
            <w:r w:rsidRPr="002A5100">
              <w:rPr>
                <w:bCs/>
                <w:lang w:eastAsia="x-none"/>
              </w:rPr>
              <w:t>R2D study includes subcarrier spacing of 15 kHz, from the reader perspective, for OFDM-based waveform.</w:t>
            </w:r>
          </w:p>
          <w:p w14:paraId="36F4A066" w14:textId="77777777" w:rsidR="006B1BD6" w:rsidRPr="002A5100" w:rsidRDefault="006B1BD6" w:rsidP="007C5A9D">
            <w:pPr>
              <w:numPr>
                <w:ilvl w:val="0"/>
                <w:numId w:val="28"/>
              </w:numPr>
              <w:rPr>
                <w:bCs/>
                <w:lang w:eastAsia="x-none"/>
              </w:rPr>
            </w:pPr>
            <w:r w:rsidRPr="002A5100">
              <w:rPr>
                <w:bCs/>
                <w:lang w:eastAsia="x-none"/>
              </w:rPr>
              <w:t>Inclusion in the study of subcarrier spacing of 30 kHz is FFS.</w:t>
            </w:r>
          </w:p>
          <w:p w14:paraId="61BA321C" w14:textId="77777777" w:rsidR="006B1BD6" w:rsidRPr="002A5100" w:rsidRDefault="006B1BD6" w:rsidP="007C5A9D">
            <w:pPr>
              <w:rPr>
                <w:iCs/>
                <w:lang w:eastAsia="x-none"/>
              </w:rPr>
            </w:pPr>
          </w:p>
          <w:p w14:paraId="3F2139D5" w14:textId="77777777" w:rsidR="006B1BD6" w:rsidRPr="002A5100" w:rsidRDefault="006B1BD6" w:rsidP="007C5A9D">
            <w:pPr>
              <w:rPr>
                <w:bCs/>
                <w:lang w:eastAsia="x-none"/>
              </w:rPr>
            </w:pPr>
            <w:r w:rsidRPr="002A5100">
              <w:rPr>
                <w:bCs/>
                <w:highlight w:val="green"/>
                <w:lang w:eastAsia="x-none"/>
              </w:rPr>
              <w:t>Agreement</w:t>
            </w:r>
          </w:p>
          <w:p w14:paraId="78B47C2A" w14:textId="77777777" w:rsidR="006B1BD6" w:rsidRPr="002A5100" w:rsidRDefault="006B1BD6" w:rsidP="007C5A9D">
            <w:pPr>
              <w:rPr>
                <w:bCs/>
                <w:lang w:val="en-US" w:eastAsia="x-none"/>
              </w:rPr>
            </w:pPr>
            <w:r w:rsidRPr="002A5100">
              <w:rPr>
                <w:bCs/>
                <w:lang w:val="en-US" w:eastAsia="x-none"/>
              </w:rPr>
              <w:t xml:space="preserve">For R2D study OFDM-based waveform with </w:t>
            </w:r>
            <w:r w:rsidRPr="002A5100">
              <w:rPr>
                <w:bCs/>
                <w:lang w:eastAsia="x-none"/>
              </w:rPr>
              <w:t>subcarrier spacing of 15 kHz</w:t>
            </w:r>
            <w:r w:rsidRPr="002A5100">
              <w:rPr>
                <w:bCs/>
                <w:lang w:val="en-US" w:eastAsia="x-none"/>
              </w:rPr>
              <w:t xml:space="preserve">, </w:t>
            </w:r>
            <w:r w:rsidRPr="002A5100">
              <w:rPr>
                <w:bCs/>
                <w:i/>
                <w:iCs/>
                <w:lang w:val="en-US" w:eastAsia="x-none"/>
              </w:rPr>
              <w:t>B</w:t>
            </w:r>
            <w:r w:rsidRPr="002A5100">
              <w:rPr>
                <w:bCs/>
                <w:vertAlign w:val="subscript"/>
                <w:lang w:val="en-US" w:eastAsia="x-none"/>
              </w:rPr>
              <w:t xml:space="preserve">tx,R2D </w:t>
            </w:r>
            <w:r w:rsidRPr="002A5100">
              <w:rPr>
                <w:bCs/>
                <w:lang w:val="en-US" w:eastAsia="x-none"/>
              </w:rPr>
              <w:t xml:space="preserve">is </w:t>
            </w:r>
            <w:r w:rsidRPr="002A5100">
              <w:rPr>
                <w:rFonts w:hint="eastAsia"/>
                <w:bCs/>
                <w:lang w:val="en-US" w:eastAsia="x-none"/>
              </w:rPr>
              <w:t>≤</w:t>
            </w:r>
            <w:r w:rsidRPr="002A5100">
              <w:rPr>
                <w:bCs/>
                <w:lang w:val="en-US" w:eastAsia="x-none"/>
              </w:rPr>
              <w:t xml:space="preserve"> [12] PRBs and is down-selected among:</w:t>
            </w:r>
          </w:p>
          <w:p w14:paraId="3F0C44A7" w14:textId="77777777" w:rsidR="006B1BD6" w:rsidRPr="002A5100" w:rsidRDefault="006B1BD6" w:rsidP="007C5A9D">
            <w:pPr>
              <w:numPr>
                <w:ilvl w:val="0"/>
                <w:numId w:val="29"/>
              </w:numPr>
              <w:rPr>
                <w:bCs/>
                <w:lang w:val="en-US" w:eastAsia="x-none"/>
              </w:rPr>
            </w:pPr>
            <w:r w:rsidRPr="002A5100">
              <w:rPr>
                <w:bCs/>
                <w:lang w:val="en-US" w:eastAsia="x-none"/>
              </w:rPr>
              <w:t>Alt 1: Including 180 kHz, 360 kHz, and FFS other values</w:t>
            </w:r>
          </w:p>
          <w:p w14:paraId="54B29C00" w14:textId="77777777" w:rsidR="006B1BD6" w:rsidRPr="002A5100" w:rsidRDefault="006B1BD6" w:rsidP="007C5A9D">
            <w:pPr>
              <w:numPr>
                <w:ilvl w:val="0"/>
                <w:numId w:val="29"/>
              </w:numPr>
              <w:rPr>
                <w:bCs/>
                <w:lang w:val="en-US" w:eastAsia="x-none"/>
              </w:rPr>
            </w:pPr>
            <w:r w:rsidRPr="002A5100">
              <w:rPr>
                <w:bCs/>
                <w:lang w:val="en-US" w:eastAsia="x-none"/>
              </w:rPr>
              <w:t>Alt 2: Integer multiple(s) of 180 kHz (FFS: what integer(s))</w:t>
            </w:r>
          </w:p>
          <w:p w14:paraId="631783F7" w14:textId="77777777" w:rsidR="006B1BD6" w:rsidRPr="002A5100" w:rsidRDefault="006B1BD6" w:rsidP="007C5A9D">
            <w:pPr>
              <w:numPr>
                <w:ilvl w:val="0"/>
                <w:numId w:val="29"/>
              </w:numPr>
              <w:rPr>
                <w:bCs/>
                <w:lang w:val="en-US" w:eastAsia="x-none"/>
              </w:rPr>
            </w:pPr>
            <w:r w:rsidRPr="002A5100">
              <w:rPr>
                <w:bCs/>
                <w:lang w:val="en-US" w:eastAsia="x-none"/>
              </w:rPr>
              <w:t>Alt 3: Integer multiple(s) of the subcarrier spacing (FFS: what integer(s))</w:t>
            </w:r>
          </w:p>
          <w:p w14:paraId="182E7E03" w14:textId="77777777" w:rsidR="006B1BD6" w:rsidRPr="002A5100" w:rsidRDefault="006B1BD6" w:rsidP="007C5A9D">
            <w:pPr>
              <w:rPr>
                <w:iCs/>
                <w:lang w:val="en-US" w:eastAsia="x-none"/>
              </w:rPr>
            </w:pPr>
          </w:p>
          <w:p w14:paraId="4AA5066A" w14:textId="77777777" w:rsidR="006B1BD6" w:rsidRPr="002A5100" w:rsidRDefault="006B1BD6" w:rsidP="007C5A9D">
            <w:pPr>
              <w:rPr>
                <w:bCs/>
                <w:lang w:eastAsia="x-none"/>
              </w:rPr>
            </w:pPr>
            <w:r w:rsidRPr="002A5100">
              <w:rPr>
                <w:bCs/>
                <w:highlight w:val="green"/>
                <w:lang w:eastAsia="x-none"/>
              </w:rPr>
              <w:t>Agreement</w:t>
            </w:r>
          </w:p>
          <w:p w14:paraId="37F3FBBB" w14:textId="77777777" w:rsidR="006B1BD6" w:rsidRPr="002A5100" w:rsidRDefault="006B1BD6" w:rsidP="007C5A9D">
            <w:pPr>
              <w:jc w:val="both"/>
              <w:rPr>
                <w:rFonts w:eastAsia="DengXian"/>
                <w:bCs/>
                <w:szCs w:val="20"/>
                <w:lang w:eastAsia="zh-CN"/>
              </w:rPr>
            </w:pPr>
            <w:r w:rsidRPr="002A5100">
              <w:rPr>
                <w:rFonts w:eastAsia="DengXian"/>
                <w:bCs/>
                <w:szCs w:val="20"/>
                <w:lang w:eastAsia="zh-CN"/>
              </w:rPr>
              <w:t xml:space="preserve">For R2D </w:t>
            </w:r>
            <w:r w:rsidRPr="002A5100">
              <w:rPr>
                <w:rFonts w:eastAsia="DengXian" w:hint="eastAsia"/>
                <w:bCs/>
                <w:szCs w:val="20"/>
                <w:lang w:eastAsia="zh-CN"/>
              </w:rPr>
              <w:t>C</w:t>
            </w:r>
            <w:r w:rsidRPr="002A5100">
              <w:rPr>
                <w:rFonts w:eastAsia="DengXian"/>
                <w:bCs/>
                <w:szCs w:val="20"/>
                <w:lang w:eastAsia="zh-CN"/>
              </w:rPr>
              <w:t>P handling for OFDM based OOK waveform:</w:t>
            </w:r>
          </w:p>
          <w:p w14:paraId="260D0C01" w14:textId="77777777" w:rsidR="006B1BD6" w:rsidRPr="002A5100" w:rsidRDefault="006B1BD6" w:rsidP="007C5A9D">
            <w:pPr>
              <w:numPr>
                <w:ilvl w:val="0"/>
                <w:numId w:val="17"/>
              </w:numPr>
              <w:jc w:val="both"/>
              <w:rPr>
                <w:rFonts w:eastAsia="DengXian"/>
                <w:bCs/>
                <w:szCs w:val="20"/>
                <w:lang w:eastAsia="zh-CN"/>
              </w:rPr>
            </w:pPr>
            <w:r w:rsidRPr="002A5100">
              <w:rPr>
                <w:rFonts w:eastAsia="DengXian"/>
                <w:bCs/>
                <w:szCs w:val="20"/>
                <w:lang w:eastAsia="zh-CN"/>
              </w:rPr>
              <w:t>For potential down-selection, study among the following candidate methods</w:t>
            </w:r>
          </w:p>
          <w:p w14:paraId="5D923863"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szCs w:val="20"/>
                <w:lang w:eastAsia="zh-CN"/>
              </w:rPr>
              <w:t xml:space="preserve">Method Type 1: Removal of CP at device without specified transmit-side </w:t>
            </w:r>
          </w:p>
          <w:p w14:paraId="4D8A0661"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How device determines the CP location</w:t>
            </w:r>
          </w:p>
          <w:p w14:paraId="43239DF7" w14:textId="77777777" w:rsidR="006B1BD6" w:rsidRPr="002A5100" w:rsidRDefault="006B1BD6" w:rsidP="007C5A9D">
            <w:pPr>
              <w:numPr>
                <w:ilvl w:val="2"/>
                <w:numId w:val="17"/>
              </w:numPr>
              <w:rPr>
                <w:rFonts w:eastAsia="DengXian"/>
                <w:bCs/>
                <w:szCs w:val="20"/>
                <w:lang w:eastAsia="zh-CN"/>
              </w:rPr>
            </w:pPr>
            <w:r w:rsidRPr="002A5100">
              <w:rPr>
                <w:rFonts w:eastAsia="DengXian"/>
                <w:bCs/>
                <w:szCs w:val="20"/>
                <w:lang w:eastAsia="zh-CN"/>
              </w:rPr>
              <w:t>FFS: Impact on feasibility of device SFO</w:t>
            </w:r>
          </w:p>
          <w:p w14:paraId="486FE7B1"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relation to M, if any</w:t>
            </w:r>
          </w:p>
          <w:p w14:paraId="08185EC6"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szCs w:val="20"/>
                <w:lang w:eastAsia="zh-CN"/>
              </w:rPr>
              <w:t>Method Type 2: Ensure the CP insertion of OFDM-based waveform will not introduce false rising/falling edge between the last OOK chip in OFDM symbol (</w:t>
            </w:r>
            <w:r w:rsidRPr="002A5100">
              <w:rPr>
                <w:rFonts w:eastAsia="DengXian"/>
                <w:bCs/>
                <w:i/>
                <w:iCs/>
                <w:szCs w:val="20"/>
                <w:lang w:eastAsia="zh-CN"/>
              </w:rPr>
              <w:t>n</w:t>
            </w:r>
            <w:r w:rsidRPr="002A5100">
              <w:rPr>
                <w:rFonts w:eastAsia="DengXian"/>
                <w:bCs/>
                <w:szCs w:val="20"/>
                <w:lang w:eastAsia="zh-CN"/>
              </w:rPr>
              <w:t xml:space="preserve">-1) and the first OOK chip in OFDM symbol </w:t>
            </w:r>
            <w:r w:rsidRPr="002A5100">
              <w:rPr>
                <w:rFonts w:eastAsia="DengXian"/>
                <w:bCs/>
                <w:i/>
                <w:iCs/>
                <w:szCs w:val="20"/>
                <w:lang w:eastAsia="zh-CN"/>
              </w:rPr>
              <w:t>n</w:t>
            </w:r>
            <w:r w:rsidRPr="002A5100">
              <w:rPr>
                <w:rFonts w:eastAsia="DengXian" w:hint="eastAsia"/>
                <w:bCs/>
                <w:szCs w:val="20"/>
                <w:lang w:eastAsia="zh-CN"/>
              </w:rPr>
              <w:t>.</w:t>
            </w:r>
          </w:p>
          <w:p w14:paraId="29F893DE"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Whether/how to arrange that OOK chips have equal length after CP insertion</w:t>
            </w:r>
          </w:p>
          <w:p w14:paraId="404D7F7E"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relation to M, if any</w:t>
            </w:r>
          </w:p>
          <w:p w14:paraId="7820E86D"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Detail of relationship to line code codewords</w:t>
            </w:r>
          </w:p>
          <w:p w14:paraId="21818DC4" w14:textId="77777777" w:rsidR="006B1BD6" w:rsidRPr="002A5100" w:rsidRDefault="006B1BD6" w:rsidP="007C5A9D">
            <w:pPr>
              <w:numPr>
                <w:ilvl w:val="2"/>
                <w:numId w:val="17"/>
              </w:numPr>
              <w:rPr>
                <w:rFonts w:eastAsia="DengXian"/>
                <w:bCs/>
                <w:szCs w:val="20"/>
                <w:lang w:eastAsia="zh-CN"/>
              </w:rPr>
            </w:pPr>
            <w:r w:rsidRPr="002A5100">
              <w:rPr>
                <w:rFonts w:eastAsia="DengXian"/>
                <w:bCs/>
                <w:szCs w:val="20"/>
                <w:lang w:eastAsia="zh-CN"/>
              </w:rPr>
              <w:t>FFS: Impact on feasibility of device SFO</w:t>
            </w:r>
          </w:p>
          <w:p w14:paraId="02286EE6"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szCs w:val="20"/>
                <w:lang w:eastAsia="zh-CN"/>
              </w:rPr>
              <w:t>[Other method types are not precluded]</w:t>
            </w:r>
          </w:p>
          <w:p w14:paraId="64332719" w14:textId="77777777" w:rsidR="006B1BD6" w:rsidRPr="002A5100" w:rsidRDefault="006B1BD6" w:rsidP="007C5A9D">
            <w:pPr>
              <w:numPr>
                <w:ilvl w:val="0"/>
                <w:numId w:val="17"/>
              </w:numPr>
              <w:jc w:val="both"/>
              <w:rPr>
                <w:rFonts w:eastAsia="DengXian"/>
                <w:bCs/>
                <w:szCs w:val="20"/>
                <w:lang w:eastAsia="zh-CN"/>
              </w:rPr>
            </w:pPr>
            <w:r w:rsidRPr="002A5100">
              <w:rPr>
                <w:rFonts w:eastAsia="DengXian"/>
                <w:bCs/>
                <w:szCs w:val="20"/>
                <w:lang w:eastAsia="zh-CN"/>
              </w:rPr>
              <w:t>Study of the methods should include e.g.:</w:t>
            </w:r>
          </w:p>
          <w:p w14:paraId="196FD71C"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kern w:val="2"/>
                <w:szCs w:val="20"/>
                <w:lang w:val="en-US" w:eastAsia="zh-CN"/>
              </w:rPr>
              <w:t xml:space="preserve">CP impact on </w:t>
            </w:r>
            <w:r w:rsidRPr="002A5100">
              <w:rPr>
                <w:rFonts w:eastAsia="SimSun"/>
                <w:bCs/>
                <w:kern w:val="2"/>
                <w:szCs w:val="20"/>
                <w:lang w:val="en-US" w:eastAsia="zh-CN"/>
              </w:rPr>
              <w:t>R2D timing acquisition, and decoding &amp; performance of PRDCH</w:t>
            </w:r>
          </w:p>
          <w:p w14:paraId="729BFC4D"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kern w:val="2"/>
                <w:szCs w:val="20"/>
                <w:lang w:val="en-US" w:eastAsia="zh-CN"/>
              </w:rPr>
              <w:t>Reader and device implementation complexities</w:t>
            </w:r>
          </w:p>
          <w:p w14:paraId="652AF97A"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kern w:val="2"/>
                <w:szCs w:val="20"/>
                <w:lang w:val="en-US" w:eastAsia="zh-CN"/>
              </w:rPr>
              <w:t>Interference between R2D and NR DL/UL if in the same NR band</w:t>
            </w:r>
          </w:p>
          <w:p w14:paraId="3CB19F8D"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kern w:val="2"/>
                <w:szCs w:val="20"/>
                <w:lang w:val="en-US" w:eastAsia="zh-CN"/>
              </w:rPr>
              <w:t>Spectrum efficiency</w:t>
            </w:r>
          </w:p>
          <w:p w14:paraId="0542C316" w14:textId="77777777" w:rsidR="006B1BD6" w:rsidRDefault="006B1BD6" w:rsidP="007C5A9D">
            <w:pPr>
              <w:rPr>
                <w:iCs/>
                <w:lang w:val="en-US" w:eastAsia="x-none"/>
              </w:rPr>
            </w:pPr>
          </w:p>
          <w:p w14:paraId="6D42D4D1" w14:textId="77777777" w:rsidR="006B1BD6" w:rsidRPr="00A66B32" w:rsidRDefault="006B1BD6" w:rsidP="007C5A9D">
            <w:pPr>
              <w:rPr>
                <w:bCs/>
                <w:lang w:eastAsia="x-none"/>
              </w:rPr>
            </w:pPr>
            <w:r w:rsidRPr="00A66B32">
              <w:rPr>
                <w:bCs/>
                <w:highlight w:val="green"/>
                <w:lang w:eastAsia="x-none"/>
              </w:rPr>
              <w:t>Agreement</w:t>
            </w:r>
          </w:p>
          <w:p w14:paraId="37EB4E1D" w14:textId="77777777" w:rsidR="006B1BD6" w:rsidRPr="00FC5FB8" w:rsidRDefault="006B1BD6" w:rsidP="007C5A9D">
            <w:pPr>
              <w:rPr>
                <w:bCs/>
                <w:szCs w:val="20"/>
                <w:lang w:eastAsia="x-none"/>
              </w:rPr>
            </w:pPr>
            <w:r w:rsidRPr="00FC5FB8">
              <w:rPr>
                <w:bCs/>
                <w:szCs w:val="20"/>
                <w:lang w:eastAsia="x-none"/>
              </w:rPr>
              <w:t xml:space="preserve">Study </w:t>
            </w:r>
            <w:r>
              <w:rPr>
                <w:bCs/>
                <w:szCs w:val="20"/>
                <w:lang w:eastAsia="x-none"/>
              </w:rPr>
              <w:t>for all devices</w:t>
            </w:r>
            <w:r w:rsidRPr="00FC5FB8">
              <w:rPr>
                <w:bCs/>
                <w:szCs w:val="20"/>
                <w:lang w:eastAsia="x-none"/>
              </w:rPr>
              <w:t xml:space="preserve"> the following for D2R baseband modulation, for potential down-selection:</w:t>
            </w:r>
          </w:p>
          <w:p w14:paraId="59206F7F" w14:textId="77777777" w:rsidR="006B1BD6" w:rsidRPr="00FC5FB8" w:rsidRDefault="006B1BD6" w:rsidP="007C5A9D">
            <w:pPr>
              <w:numPr>
                <w:ilvl w:val="0"/>
                <w:numId w:val="17"/>
              </w:numPr>
              <w:jc w:val="both"/>
              <w:rPr>
                <w:rFonts w:eastAsia="DengXian"/>
                <w:bCs/>
                <w:szCs w:val="20"/>
                <w:lang w:eastAsia="zh-CN"/>
              </w:rPr>
            </w:pPr>
            <w:r w:rsidRPr="00FC5FB8">
              <w:rPr>
                <w:rFonts w:eastAsia="DengXian"/>
                <w:bCs/>
                <w:szCs w:val="20"/>
                <w:lang w:eastAsia="zh-CN"/>
              </w:rPr>
              <w:t>OOK</w:t>
            </w:r>
          </w:p>
          <w:p w14:paraId="4C62477C" w14:textId="77777777" w:rsidR="006B1BD6" w:rsidRPr="00FC5FB8" w:rsidRDefault="006B1BD6" w:rsidP="007C5A9D">
            <w:pPr>
              <w:numPr>
                <w:ilvl w:val="0"/>
                <w:numId w:val="17"/>
              </w:numPr>
              <w:jc w:val="both"/>
              <w:rPr>
                <w:rFonts w:eastAsia="DengXian"/>
                <w:bCs/>
                <w:szCs w:val="20"/>
                <w:lang w:eastAsia="zh-CN"/>
              </w:rPr>
            </w:pPr>
            <w:r w:rsidRPr="00FC5FB8">
              <w:rPr>
                <w:rFonts w:eastAsia="DengXian"/>
                <w:bCs/>
                <w:szCs w:val="20"/>
                <w:lang w:eastAsia="zh-CN"/>
              </w:rPr>
              <w:t>Binary PSK</w:t>
            </w:r>
          </w:p>
          <w:p w14:paraId="715D2C8C" w14:textId="77777777" w:rsidR="006B1BD6" w:rsidRDefault="006B1BD6" w:rsidP="007C5A9D">
            <w:pPr>
              <w:numPr>
                <w:ilvl w:val="0"/>
                <w:numId w:val="17"/>
              </w:numPr>
              <w:jc w:val="both"/>
              <w:rPr>
                <w:rFonts w:eastAsia="DengXian"/>
                <w:bCs/>
                <w:szCs w:val="20"/>
                <w:lang w:eastAsia="zh-CN"/>
              </w:rPr>
            </w:pPr>
            <w:r w:rsidRPr="00FC5FB8">
              <w:rPr>
                <w:rFonts w:eastAsia="DengXian"/>
                <w:bCs/>
                <w:szCs w:val="20"/>
                <w:lang w:eastAsia="zh-CN"/>
              </w:rPr>
              <w:t>Binary FSK</w:t>
            </w:r>
          </w:p>
          <w:p w14:paraId="1E82E229" w14:textId="77777777" w:rsidR="006B1BD6" w:rsidRPr="00FC5FB8" w:rsidRDefault="006B1BD6" w:rsidP="007C5A9D">
            <w:pPr>
              <w:numPr>
                <w:ilvl w:val="1"/>
                <w:numId w:val="17"/>
              </w:numPr>
              <w:jc w:val="both"/>
              <w:rPr>
                <w:rFonts w:eastAsia="DengXian"/>
                <w:bCs/>
                <w:szCs w:val="20"/>
                <w:lang w:eastAsia="zh-CN"/>
              </w:rPr>
            </w:pPr>
            <w:r>
              <w:rPr>
                <w:rFonts w:eastAsia="DengXian"/>
                <w:bCs/>
                <w:szCs w:val="20"/>
                <w:lang w:eastAsia="zh-CN"/>
              </w:rPr>
              <w:t>Strive to identify one variant of Binary FSK to study further</w:t>
            </w:r>
          </w:p>
          <w:p w14:paraId="1E2AF692" w14:textId="77777777" w:rsidR="006B1BD6" w:rsidRPr="006C5F8C" w:rsidRDefault="006B1BD6" w:rsidP="007C5A9D">
            <w:pPr>
              <w:jc w:val="both"/>
              <w:rPr>
                <w:sz w:val="22"/>
                <w:szCs w:val="22"/>
                <w:lang w:eastAsia="x-none"/>
              </w:rPr>
            </w:pPr>
          </w:p>
        </w:tc>
      </w:tr>
    </w:tbl>
    <w:p w14:paraId="00356A9E" w14:textId="77777777" w:rsidR="006B1BD6" w:rsidRDefault="006B1BD6" w:rsidP="00020668">
      <w:pPr>
        <w:spacing w:after="160"/>
        <w:contextualSpacing/>
        <w:rPr>
          <w:color w:val="000000"/>
          <w:sz w:val="22"/>
          <w:szCs w:val="22"/>
          <w:lang w:eastAsia="ja-JP"/>
        </w:rPr>
      </w:pPr>
    </w:p>
    <w:p w14:paraId="449897F4" w14:textId="4236F29D" w:rsidR="006B1BD6" w:rsidRDefault="006B1BD6" w:rsidP="006B1BD6">
      <w:pPr>
        <w:spacing w:afterLines="50" w:after="156"/>
        <w:jc w:val="both"/>
        <w:rPr>
          <w:sz w:val="22"/>
          <w:szCs w:val="22"/>
          <w:lang w:eastAsia="ja-JP"/>
        </w:rPr>
      </w:pPr>
      <w:r>
        <w:rPr>
          <w:sz w:val="22"/>
          <w:szCs w:val="22"/>
          <w:lang w:eastAsia="ja-JP"/>
        </w:rPr>
        <w:t xml:space="preserve">Further, in RAN1#117 </w:t>
      </w:r>
      <w:r w:rsidRPr="004505A6">
        <w:rPr>
          <w:sz w:val="22"/>
          <w:szCs w:val="22"/>
          <w:highlight w:val="yellow"/>
          <w:lang w:eastAsia="ja-JP"/>
        </w:rPr>
        <w:t>[</w:t>
      </w:r>
      <w:r w:rsidR="00B55E1D">
        <w:rPr>
          <w:sz w:val="22"/>
          <w:szCs w:val="22"/>
          <w:highlight w:val="yellow"/>
          <w:lang w:eastAsia="ja-JP"/>
        </w:rPr>
        <w:t>4</w:t>
      </w:r>
      <w:r w:rsidRPr="004505A6">
        <w:rPr>
          <w:sz w:val="22"/>
          <w:szCs w:val="22"/>
          <w:highlight w:val="yellow"/>
          <w:lang w:eastAsia="ja-JP"/>
        </w:rPr>
        <w:t>]</w:t>
      </w:r>
      <w:r>
        <w:rPr>
          <w:sz w:val="22"/>
          <w:szCs w:val="22"/>
          <w:lang w:eastAsia="ja-JP"/>
        </w:rPr>
        <w:t>, the following were agreed.</w:t>
      </w:r>
    </w:p>
    <w:tbl>
      <w:tblPr>
        <w:tblStyle w:val="TableGrid"/>
        <w:tblW w:w="0" w:type="auto"/>
        <w:tblLook w:val="04A0" w:firstRow="1" w:lastRow="0" w:firstColumn="1" w:lastColumn="0" w:noHBand="0" w:noVBand="1"/>
      </w:tblPr>
      <w:tblGrid>
        <w:gridCol w:w="9962"/>
      </w:tblGrid>
      <w:tr w:rsidR="006B1BD6" w:rsidRPr="006C5F8C" w14:paraId="163FB67E" w14:textId="77777777" w:rsidTr="007C5A9D">
        <w:tc>
          <w:tcPr>
            <w:tcW w:w="9962" w:type="dxa"/>
          </w:tcPr>
          <w:p w14:paraId="67A2ADAF" w14:textId="77777777" w:rsidR="00B55E1D" w:rsidRPr="00B55E1D" w:rsidRDefault="00B55E1D" w:rsidP="00B55E1D">
            <w:pPr>
              <w:jc w:val="both"/>
              <w:rPr>
                <w:rFonts w:ascii="Times" w:eastAsia="DengXian" w:hAnsi="Times"/>
                <w:bCs/>
                <w:sz w:val="20"/>
                <w:szCs w:val="20"/>
                <w:lang w:eastAsia="zh-CN"/>
              </w:rPr>
            </w:pPr>
            <w:r w:rsidRPr="00B55E1D">
              <w:rPr>
                <w:rFonts w:ascii="Times" w:eastAsia="DengXian" w:hAnsi="Times"/>
                <w:bCs/>
                <w:sz w:val="20"/>
                <w:szCs w:val="20"/>
                <w:highlight w:val="green"/>
                <w:lang w:eastAsia="zh-CN"/>
              </w:rPr>
              <w:t>Agreement</w:t>
            </w:r>
          </w:p>
          <w:p w14:paraId="66EE01FE" w14:textId="77777777" w:rsidR="00B55E1D" w:rsidRPr="00B55E1D" w:rsidRDefault="00B55E1D" w:rsidP="00B55E1D">
            <w:pPr>
              <w:jc w:val="both"/>
              <w:rPr>
                <w:rFonts w:ascii="Times" w:eastAsia="DengXian" w:hAnsi="Times"/>
                <w:bCs/>
                <w:sz w:val="20"/>
                <w:szCs w:val="20"/>
                <w:lang w:eastAsia="zh-CN"/>
              </w:rPr>
            </w:pPr>
            <w:r w:rsidRPr="00B55E1D">
              <w:rPr>
                <w:rFonts w:ascii="Times" w:eastAsia="DengXian" w:hAnsi="Times"/>
                <w:bCs/>
                <w:sz w:val="20"/>
                <w:szCs w:val="20"/>
                <w:lang w:eastAsia="zh-CN"/>
              </w:rPr>
              <w:t>Study the following regarding CP location/length determination for Method Type 1:</w:t>
            </w:r>
          </w:p>
          <w:p w14:paraId="53CF4AEF" w14:textId="77777777" w:rsidR="00B55E1D" w:rsidRPr="00B55E1D" w:rsidRDefault="00B55E1D" w:rsidP="00B55E1D">
            <w:pPr>
              <w:numPr>
                <w:ilvl w:val="1"/>
                <w:numId w:val="34"/>
              </w:numPr>
              <w:jc w:val="both"/>
              <w:rPr>
                <w:rFonts w:ascii="Times" w:eastAsia="Batang" w:hAnsi="Times"/>
                <w:sz w:val="20"/>
              </w:rPr>
            </w:pPr>
            <w:r w:rsidRPr="00B55E1D">
              <w:rPr>
                <w:rFonts w:ascii="Times" w:eastAsia="Batang" w:hAnsi="Times"/>
                <w:sz w:val="20"/>
              </w:rPr>
              <w:t>Alt 1: Device assumes same CP length for each OFDM symbol, i.e. does not distinguish exact CP length among different OFDM symbols</w:t>
            </w:r>
          </w:p>
          <w:p w14:paraId="527A8E9C" w14:textId="77777777" w:rsidR="00B55E1D" w:rsidRPr="00B55E1D" w:rsidRDefault="00B55E1D" w:rsidP="00B55E1D">
            <w:pPr>
              <w:numPr>
                <w:ilvl w:val="1"/>
                <w:numId w:val="34"/>
              </w:numPr>
              <w:jc w:val="both"/>
              <w:rPr>
                <w:rFonts w:ascii="Times" w:eastAsia="Batang" w:hAnsi="Times"/>
                <w:sz w:val="20"/>
              </w:rPr>
            </w:pPr>
            <w:r w:rsidRPr="00B55E1D">
              <w:rPr>
                <w:rFonts w:ascii="Times" w:eastAsia="Batang" w:hAnsi="Times"/>
                <w:sz w:val="20"/>
              </w:rPr>
              <w:t>Alt 2: duration between transition edges is utilized by device to determine CP location/length, i.e. if the duration appears to be invalid based on known chip duration</w:t>
            </w:r>
          </w:p>
          <w:p w14:paraId="42BDE411"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Companies are encouraged to clarify the CP removal method used and implementation aspects for the device</w:t>
            </w:r>
          </w:p>
          <w:p w14:paraId="09E34183"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 xml:space="preserve">Evaluations are encouraged to be performed for a small value of M, e.g. 4 and a large value of M, e.g. 24, at least by comparison to the case where the </w:t>
            </w:r>
            <w:r w:rsidRPr="00B55E1D">
              <w:rPr>
                <w:rFonts w:ascii="Times" w:eastAsia="DengXian" w:hAnsi="Times"/>
                <w:bCs/>
                <w:sz w:val="20"/>
                <w:szCs w:val="20"/>
                <w:lang w:eastAsia="zh-CN"/>
              </w:rPr>
              <w:t>CP length of each OFDM symbol is known by device</w:t>
            </w:r>
          </w:p>
          <w:p w14:paraId="6E54F031"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Companies should report the values of SFO, and SFO detection methods used in evaluations</w:t>
            </w:r>
          </w:p>
          <w:p w14:paraId="4B8F6B15" w14:textId="77777777" w:rsidR="00B55E1D" w:rsidRPr="00B55E1D" w:rsidRDefault="00B55E1D" w:rsidP="00B55E1D">
            <w:pPr>
              <w:rPr>
                <w:rFonts w:ascii="Times" w:eastAsia="Batang" w:hAnsi="Times"/>
                <w:iCs/>
                <w:sz w:val="20"/>
                <w:lang w:eastAsia="x-none"/>
              </w:rPr>
            </w:pPr>
          </w:p>
          <w:p w14:paraId="580BD207" w14:textId="77777777" w:rsidR="00B55E1D" w:rsidRPr="00B55E1D" w:rsidRDefault="00B55E1D" w:rsidP="00B55E1D">
            <w:pPr>
              <w:rPr>
                <w:rFonts w:ascii="Times" w:eastAsia="Batang" w:hAnsi="Times"/>
                <w:iCs/>
                <w:sz w:val="20"/>
                <w:lang w:val="en-US" w:eastAsia="x-none"/>
              </w:rPr>
            </w:pPr>
          </w:p>
          <w:p w14:paraId="588548BC" w14:textId="77777777" w:rsidR="00B55E1D" w:rsidRPr="00B55E1D" w:rsidRDefault="00B55E1D" w:rsidP="00B55E1D">
            <w:pPr>
              <w:jc w:val="both"/>
              <w:rPr>
                <w:rFonts w:ascii="Times" w:eastAsia="DengXian" w:hAnsi="Times"/>
                <w:bCs/>
                <w:sz w:val="20"/>
                <w:szCs w:val="20"/>
                <w:lang w:eastAsia="zh-CN"/>
              </w:rPr>
            </w:pPr>
            <w:r w:rsidRPr="00B55E1D">
              <w:rPr>
                <w:rFonts w:ascii="Times" w:eastAsia="DengXian" w:hAnsi="Times"/>
                <w:bCs/>
                <w:sz w:val="20"/>
                <w:szCs w:val="20"/>
                <w:highlight w:val="green"/>
                <w:lang w:eastAsia="zh-CN"/>
              </w:rPr>
              <w:t>Agreement</w:t>
            </w:r>
          </w:p>
          <w:p w14:paraId="0C44273F" w14:textId="77777777" w:rsidR="00B55E1D" w:rsidRPr="00B55E1D" w:rsidRDefault="00B55E1D" w:rsidP="00B55E1D">
            <w:pPr>
              <w:jc w:val="both"/>
              <w:rPr>
                <w:rFonts w:ascii="Times" w:eastAsia="DengXian" w:hAnsi="Times"/>
                <w:bCs/>
                <w:sz w:val="20"/>
                <w:szCs w:val="20"/>
                <w:lang w:eastAsia="zh-CN"/>
              </w:rPr>
            </w:pPr>
            <w:r w:rsidRPr="00B55E1D">
              <w:rPr>
                <w:rFonts w:ascii="Times" w:eastAsia="DengXian" w:hAnsi="Times"/>
                <w:bCs/>
                <w:sz w:val="20"/>
                <w:szCs w:val="20"/>
                <w:lang w:eastAsia="zh-CN"/>
              </w:rPr>
              <w:t xml:space="preserve">Study the following options regarding subcarrier orthogonality for </w:t>
            </w:r>
            <w:r w:rsidRPr="00B55E1D">
              <w:rPr>
                <w:rFonts w:ascii="Times" w:eastAsia="SimSun" w:hAnsi="Times"/>
                <w:sz w:val="20"/>
                <w:lang w:eastAsia="zh-CN"/>
              </w:rPr>
              <w:t>Method Type 2</w:t>
            </w:r>
            <w:r w:rsidRPr="00B55E1D">
              <w:rPr>
                <w:rFonts w:ascii="Times" w:eastAsia="DengXian" w:hAnsi="Times"/>
                <w:bCs/>
                <w:sz w:val="20"/>
                <w:szCs w:val="20"/>
                <w:lang w:eastAsia="zh-CN"/>
              </w:rPr>
              <w:t>:</w:t>
            </w:r>
          </w:p>
          <w:p w14:paraId="2DA25249"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Alt 1: Method Type 2 retains subcarrier orthogonality (i.e. CP copied from the end of an OFDM symbol)</w:t>
            </w:r>
          </w:p>
          <w:p w14:paraId="473B8F6A" w14:textId="77777777" w:rsidR="00B55E1D" w:rsidRPr="00B55E1D" w:rsidRDefault="00B55E1D" w:rsidP="00B55E1D">
            <w:pPr>
              <w:numPr>
                <w:ilvl w:val="0"/>
                <w:numId w:val="35"/>
              </w:numPr>
              <w:jc w:val="both"/>
              <w:rPr>
                <w:rFonts w:ascii="Times" w:eastAsia="SimSun" w:hAnsi="Times"/>
                <w:sz w:val="20"/>
                <w:lang w:eastAsia="zh-CN"/>
              </w:rPr>
            </w:pPr>
            <w:r w:rsidRPr="00B55E1D">
              <w:rPr>
                <w:rFonts w:ascii="Times" w:eastAsia="DengXian" w:hAnsi="Times"/>
                <w:bCs/>
                <w:sz w:val="20"/>
                <w:szCs w:val="20"/>
                <w:lang w:eastAsia="zh-CN"/>
              </w:rPr>
              <w:t>Alt 1</w:t>
            </w:r>
            <w:r w:rsidRPr="00B55E1D">
              <w:rPr>
                <w:rFonts w:ascii="Times" w:eastAsia="DengXian" w:hAnsi="Times" w:hint="eastAsia"/>
                <w:bCs/>
                <w:sz w:val="20"/>
                <w:szCs w:val="20"/>
                <w:lang w:eastAsia="zh-CN"/>
              </w:rPr>
              <w:t>-</w:t>
            </w:r>
            <w:r w:rsidRPr="00B55E1D">
              <w:rPr>
                <w:rFonts w:ascii="Times" w:eastAsia="DengXian" w:hAnsi="Times"/>
                <w:bCs/>
                <w:sz w:val="20"/>
                <w:szCs w:val="20"/>
                <w:lang w:eastAsia="zh-CN"/>
              </w:rPr>
              <w:t>1</w:t>
            </w:r>
            <w:r w:rsidRPr="00B55E1D">
              <w:rPr>
                <w:rFonts w:ascii="Times" w:eastAsia="DengXian" w:hAnsi="Times" w:hint="eastAsia"/>
                <w:bCs/>
                <w:sz w:val="20"/>
                <w:szCs w:val="20"/>
                <w:lang w:eastAsia="zh-CN"/>
              </w:rPr>
              <w:t>:</w:t>
            </w:r>
            <w:r w:rsidRPr="00B55E1D">
              <w:rPr>
                <w:rFonts w:ascii="Times" w:eastAsia="DengXian" w:hAnsi="Times"/>
                <w:bCs/>
                <w:sz w:val="20"/>
                <w:szCs w:val="20"/>
                <w:lang w:eastAsia="zh-CN"/>
              </w:rPr>
              <w:t xml:space="preserve"> </w:t>
            </w:r>
            <w:r w:rsidRPr="00B55E1D">
              <w:rPr>
                <w:rFonts w:ascii="Times" w:eastAsia="DengXian" w:hAnsi="Times" w:hint="eastAsia"/>
                <w:bCs/>
                <w:sz w:val="20"/>
                <w:szCs w:val="20"/>
                <w:lang w:eastAsia="zh-CN"/>
              </w:rPr>
              <w:t>The</w:t>
            </w:r>
            <w:r w:rsidRPr="00B55E1D">
              <w:rPr>
                <w:rFonts w:ascii="Times" w:eastAsia="DengXian" w:hAnsi="Times"/>
                <w:bCs/>
                <w:sz w:val="20"/>
                <w:szCs w:val="20"/>
                <w:lang w:eastAsia="zh-CN"/>
              </w:rPr>
              <w:t xml:space="preserve"> first OOK chip(s) and the last OOK chip(s) in an OFDM symbol are the same</w:t>
            </w:r>
          </w:p>
          <w:p w14:paraId="52F9A7A1" w14:textId="77777777" w:rsidR="00B55E1D" w:rsidRPr="00B55E1D" w:rsidRDefault="00B55E1D" w:rsidP="00B55E1D">
            <w:pPr>
              <w:numPr>
                <w:ilvl w:val="1"/>
                <w:numId w:val="35"/>
              </w:numPr>
              <w:jc w:val="both"/>
              <w:rPr>
                <w:rFonts w:ascii="Times" w:eastAsia="SimSun" w:hAnsi="Times"/>
                <w:sz w:val="20"/>
                <w:lang w:eastAsia="zh-CN"/>
              </w:rPr>
            </w:pPr>
            <w:r w:rsidRPr="00B55E1D">
              <w:rPr>
                <w:rFonts w:ascii="Times" w:eastAsia="SimSun" w:hAnsi="Times" w:hint="eastAsia"/>
                <w:sz w:val="20"/>
                <w:lang w:eastAsia="zh-CN"/>
              </w:rPr>
              <w:t>F</w:t>
            </w:r>
            <w:r w:rsidRPr="00B55E1D">
              <w:rPr>
                <w:rFonts w:ascii="Times" w:eastAsia="SimSun" w:hAnsi="Times"/>
                <w:sz w:val="20"/>
                <w:lang w:eastAsia="zh-CN"/>
              </w:rPr>
              <w:t>FS: whether this alternative applies if CP length is longer than the chip duration</w:t>
            </w:r>
          </w:p>
          <w:p w14:paraId="4EA0A853" w14:textId="77777777" w:rsidR="00B55E1D" w:rsidRPr="00B55E1D" w:rsidRDefault="00B55E1D" w:rsidP="00B55E1D">
            <w:pPr>
              <w:numPr>
                <w:ilvl w:val="0"/>
                <w:numId w:val="35"/>
              </w:numPr>
              <w:jc w:val="both"/>
              <w:rPr>
                <w:rFonts w:ascii="Times" w:eastAsia="DengXian" w:hAnsi="Times"/>
                <w:bCs/>
                <w:sz w:val="20"/>
                <w:szCs w:val="20"/>
                <w:lang w:eastAsia="zh-CN"/>
              </w:rPr>
            </w:pPr>
            <w:r w:rsidRPr="00B55E1D">
              <w:rPr>
                <w:rFonts w:ascii="Times" w:eastAsia="DengXian" w:hAnsi="Times"/>
                <w:bCs/>
                <w:sz w:val="20"/>
                <w:szCs w:val="20"/>
                <w:lang w:eastAsia="zh-CN"/>
              </w:rPr>
              <w:t>Alt 1-2: Ensure a transition edge occurs only at the start or only at the end of the CP, and no transition edge occurs during the CP</w:t>
            </w:r>
          </w:p>
          <w:p w14:paraId="04665405" w14:textId="77777777" w:rsidR="00B55E1D" w:rsidRPr="00B55E1D" w:rsidRDefault="00B55E1D" w:rsidP="00B55E1D">
            <w:pPr>
              <w:numPr>
                <w:ilvl w:val="0"/>
                <w:numId w:val="35"/>
              </w:numPr>
              <w:jc w:val="both"/>
              <w:rPr>
                <w:rFonts w:ascii="Times" w:eastAsia="DengXian" w:hAnsi="Times"/>
                <w:bCs/>
                <w:sz w:val="20"/>
                <w:szCs w:val="20"/>
                <w:lang w:eastAsia="zh-CN"/>
              </w:rPr>
            </w:pPr>
            <w:r w:rsidRPr="00B55E1D">
              <w:rPr>
                <w:rFonts w:ascii="Times" w:eastAsia="DengXian" w:hAnsi="Times"/>
                <w:bCs/>
                <w:sz w:val="20"/>
                <w:szCs w:val="20"/>
                <w:lang w:eastAsia="zh-CN"/>
              </w:rPr>
              <w:t>Other potential methods are not precluded</w:t>
            </w:r>
          </w:p>
          <w:p w14:paraId="64B1EB74"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Alt 2: Method Type 2 does not retain subcarrier orthogonality</w:t>
            </w:r>
          </w:p>
          <w:p w14:paraId="18A29E5B" w14:textId="77777777" w:rsidR="00B55E1D" w:rsidRPr="00B55E1D" w:rsidRDefault="00B55E1D" w:rsidP="00B55E1D">
            <w:pPr>
              <w:numPr>
                <w:ilvl w:val="0"/>
                <w:numId w:val="35"/>
              </w:numPr>
              <w:jc w:val="both"/>
              <w:rPr>
                <w:rFonts w:ascii="Times" w:eastAsia="SimSun" w:hAnsi="Times"/>
                <w:sz w:val="20"/>
                <w:lang w:eastAsia="zh-CN"/>
              </w:rPr>
            </w:pPr>
          </w:p>
          <w:p w14:paraId="31A1BB09" w14:textId="77777777" w:rsidR="00B55E1D" w:rsidRPr="00B55E1D" w:rsidRDefault="00B55E1D" w:rsidP="00B55E1D">
            <w:pPr>
              <w:numPr>
                <w:ilvl w:val="0"/>
                <w:numId w:val="35"/>
              </w:numPr>
              <w:jc w:val="both"/>
              <w:rPr>
                <w:rFonts w:ascii="Times" w:eastAsia="SimSun" w:hAnsi="Times"/>
                <w:sz w:val="20"/>
                <w:lang w:eastAsia="zh-CN"/>
              </w:rPr>
            </w:pPr>
            <w:r w:rsidRPr="00B55E1D">
              <w:rPr>
                <w:rFonts w:ascii="Times" w:eastAsia="SimSun" w:hAnsi="Times" w:hint="eastAsia"/>
                <w:sz w:val="20"/>
                <w:lang w:eastAsia="zh-CN"/>
              </w:rPr>
              <w:t>P</w:t>
            </w:r>
            <w:r w:rsidRPr="00B55E1D">
              <w:rPr>
                <w:rFonts w:ascii="Times" w:eastAsia="SimSun" w:hAnsi="Times"/>
                <w:sz w:val="20"/>
                <w:lang w:eastAsia="zh-CN"/>
              </w:rPr>
              <w:t>roponents to bring further details to RAN1#118</w:t>
            </w:r>
          </w:p>
          <w:p w14:paraId="24912808"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 xml:space="preserve">Evaluations and discussions are encouraged to be performed for a small value of </w:t>
            </w:r>
            <w:r w:rsidRPr="00B55E1D">
              <w:rPr>
                <w:rFonts w:ascii="Times" w:eastAsia="SimSun" w:hAnsi="Times"/>
                <w:i/>
                <w:iCs/>
                <w:sz w:val="20"/>
                <w:lang w:eastAsia="zh-CN"/>
              </w:rPr>
              <w:t>M</w:t>
            </w:r>
            <w:r w:rsidRPr="00B55E1D">
              <w:rPr>
                <w:rFonts w:ascii="Times" w:eastAsia="SimSun" w:hAnsi="Times"/>
                <w:sz w:val="20"/>
                <w:lang w:eastAsia="zh-CN"/>
              </w:rPr>
              <w:t xml:space="preserve">, e.g. </w:t>
            </w:r>
            <w:r w:rsidRPr="00B55E1D">
              <w:rPr>
                <w:rFonts w:ascii="Times" w:eastAsia="SimSun" w:hAnsi="Times"/>
                <w:i/>
                <w:iCs/>
                <w:sz w:val="20"/>
                <w:lang w:eastAsia="zh-CN"/>
              </w:rPr>
              <w:t>M</w:t>
            </w:r>
            <w:r w:rsidRPr="00B55E1D">
              <w:rPr>
                <w:rFonts w:ascii="Times" w:eastAsia="SimSun" w:hAnsi="Times"/>
                <w:sz w:val="20"/>
                <w:lang w:eastAsia="zh-CN"/>
              </w:rPr>
              <w:t xml:space="preserve"> = 4 and a large value of </w:t>
            </w:r>
            <w:r w:rsidRPr="00B55E1D">
              <w:rPr>
                <w:rFonts w:ascii="Times" w:eastAsia="SimSun" w:hAnsi="Times"/>
                <w:i/>
                <w:iCs/>
                <w:sz w:val="20"/>
                <w:lang w:eastAsia="zh-CN"/>
              </w:rPr>
              <w:t>M</w:t>
            </w:r>
            <w:r w:rsidRPr="00B55E1D">
              <w:rPr>
                <w:rFonts w:ascii="Times" w:eastAsia="SimSun" w:hAnsi="Times"/>
                <w:sz w:val="20"/>
                <w:lang w:eastAsia="zh-CN"/>
              </w:rPr>
              <w:t xml:space="preserve">, e.g. </w:t>
            </w:r>
            <w:r w:rsidRPr="00B55E1D">
              <w:rPr>
                <w:rFonts w:ascii="Times" w:eastAsia="SimSun" w:hAnsi="Times"/>
                <w:i/>
                <w:iCs/>
                <w:sz w:val="20"/>
                <w:lang w:eastAsia="zh-CN"/>
              </w:rPr>
              <w:t>M</w:t>
            </w:r>
            <w:r w:rsidRPr="00B55E1D">
              <w:rPr>
                <w:rFonts w:ascii="Times" w:eastAsia="SimSun" w:hAnsi="Times"/>
                <w:sz w:val="20"/>
                <w:lang w:eastAsia="zh-CN"/>
              </w:rPr>
              <w:t xml:space="preserve"> = 24.</w:t>
            </w:r>
          </w:p>
          <w:p w14:paraId="6FB973A0"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Companies should report the values of SFO, and SFO detection methods used in evaluations</w:t>
            </w:r>
          </w:p>
          <w:p w14:paraId="3895AE39" w14:textId="77777777" w:rsidR="00B55E1D" w:rsidRPr="00B55E1D" w:rsidRDefault="00B55E1D" w:rsidP="00B55E1D">
            <w:pPr>
              <w:rPr>
                <w:rFonts w:ascii="Times" w:eastAsia="Batang" w:hAnsi="Times"/>
                <w:iCs/>
                <w:sz w:val="20"/>
                <w:lang w:val="en-US" w:eastAsia="x-none"/>
              </w:rPr>
            </w:pPr>
          </w:p>
          <w:p w14:paraId="5CACE1B5" w14:textId="77777777" w:rsidR="00B55E1D" w:rsidRPr="00B55E1D" w:rsidRDefault="00B55E1D" w:rsidP="00B55E1D">
            <w:pPr>
              <w:rPr>
                <w:rFonts w:eastAsia="Batang"/>
                <w:iCs/>
                <w:sz w:val="20"/>
                <w:szCs w:val="20"/>
                <w:lang w:val="en-US" w:eastAsia="x-none"/>
              </w:rPr>
            </w:pPr>
          </w:p>
          <w:p w14:paraId="6F5BBE88" w14:textId="77777777" w:rsidR="00B55E1D" w:rsidRPr="00B55E1D" w:rsidRDefault="00B55E1D" w:rsidP="00B55E1D">
            <w:pPr>
              <w:jc w:val="both"/>
              <w:rPr>
                <w:rFonts w:eastAsia="Batang"/>
                <w:bCs/>
                <w:sz w:val="20"/>
                <w:szCs w:val="20"/>
                <w:lang w:eastAsia="zh-CN"/>
              </w:rPr>
            </w:pPr>
            <w:r w:rsidRPr="00B55E1D">
              <w:rPr>
                <w:rFonts w:eastAsia="Batang"/>
                <w:bCs/>
                <w:sz w:val="20"/>
                <w:szCs w:val="20"/>
                <w:highlight w:val="green"/>
                <w:lang w:eastAsia="zh-CN"/>
              </w:rPr>
              <w:t>Agreement</w:t>
            </w:r>
          </w:p>
          <w:p w14:paraId="2DA9692F" w14:textId="77777777" w:rsidR="00B55E1D" w:rsidRPr="00B55E1D" w:rsidRDefault="00B55E1D" w:rsidP="00B55E1D">
            <w:pPr>
              <w:jc w:val="both"/>
              <w:rPr>
                <w:rFonts w:eastAsia="Batang"/>
                <w:bCs/>
                <w:sz w:val="20"/>
                <w:szCs w:val="20"/>
                <w:lang w:eastAsia="zh-CN"/>
              </w:rPr>
            </w:pPr>
            <w:r w:rsidRPr="00B55E1D">
              <w:rPr>
                <w:rFonts w:eastAsia="Batang"/>
                <w:bCs/>
                <w:sz w:val="20"/>
                <w:szCs w:val="20"/>
                <w:lang w:eastAsia="zh-CN"/>
              </w:rPr>
              <w:t>Define repetition types for study purposes as follows:</w:t>
            </w:r>
          </w:p>
          <w:p w14:paraId="5734FAA0" w14:textId="77777777" w:rsidR="00B55E1D" w:rsidRPr="00B55E1D" w:rsidRDefault="00B55E1D" w:rsidP="00B55E1D">
            <w:pPr>
              <w:numPr>
                <w:ilvl w:val="0"/>
                <w:numId w:val="20"/>
              </w:numPr>
              <w:jc w:val="both"/>
              <w:rPr>
                <w:rFonts w:eastAsia="Batang"/>
                <w:bCs/>
                <w:sz w:val="20"/>
                <w:szCs w:val="20"/>
                <w:lang w:eastAsia="zh-CN"/>
              </w:rPr>
            </w:pPr>
            <w:r w:rsidRPr="00B55E1D">
              <w:rPr>
                <w:rFonts w:eastAsia="Batang"/>
                <w:bCs/>
                <w:sz w:val="20"/>
                <w:szCs w:val="20"/>
                <w:lang w:eastAsia="zh-CN"/>
              </w:rPr>
              <w:t>Block level: All the bits received from higher layers and/or physical layer (according to what is present) after CRC attachment (if used) are blockwise repeated Rblock times</w:t>
            </w:r>
          </w:p>
          <w:p w14:paraId="267FC210" w14:textId="77777777" w:rsidR="00B55E1D" w:rsidRPr="00B55E1D" w:rsidRDefault="00B55E1D" w:rsidP="00B55E1D">
            <w:pPr>
              <w:numPr>
                <w:ilvl w:val="0"/>
                <w:numId w:val="20"/>
              </w:numPr>
              <w:jc w:val="both"/>
              <w:rPr>
                <w:rFonts w:eastAsia="Batang"/>
                <w:bCs/>
                <w:sz w:val="20"/>
                <w:szCs w:val="20"/>
                <w:lang w:eastAsia="zh-CN"/>
              </w:rPr>
            </w:pPr>
            <w:r w:rsidRPr="00B55E1D">
              <w:rPr>
                <w:rFonts w:eastAsia="Batang"/>
                <w:bCs/>
                <w:sz w:val="20"/>
                <w:szCs w:val="20"/>
                <w:lang w:eastAsia="zh-CN"/>
              </w:rPr>
              <w:t>Bit level type 1: Each bit after CRC attachment (if used) is repeated Rbit times</w:t>
            </w:r>
          </w:p>
          <w:p w14:paraId="0E44B5E9" w14:textId="77777777" w:rsidR="00B55E1D" w:rsidRPr="00B55E1D" w:rsidRDefault="00B55E1D" w:rsidP="00B55E1D">
            <w:pPr>
              <w:numPr>
                <w:ilvl w:val="0"/>
                <w:numId w:val="20"/>
              </w:numPr>
              <w:jc w:val="both"/>
              <w:rPr>
                <w:rFonts w:eastAsia="Batang"/>
                <w:bCs/>
                <w:sz w:val="20"/>
                <w:szCs w:val="20"/>
                <w:lang w:eastAsia="zh-CN"/>
              </w:rPr>
            </w:pPr>
            <w:r w:rsidRPr="00B55E1D">
              <w:rPr>
                <w:rFonts w:eastAsia="Batang"/>
                <w:bCs/>
                <w:sz w:val="20"/>
                <w:szCs w:val="20"/>
                <w:lang w:eastAsia="zh-CN"/>
              </w:rPr>
              <w:t>Bit level type 2: Each bit after both CRC attachment (if used) and FEC (if used) is repeated Rbit times</w:t>
            </w:r>
          </w:p>
          <w:p w14:paraId="7D0353CD" w14:textId="77777777" w:rsidR="00B55E1D" w:rsidRPr="00B55E1D" w:rsidRDefault="00B55E1D" w:rsidP="00B55E1D">
            <w:pPr>
              <w:numPr>
                <w:ilvl w:val="0"/>
                <w:numId w:val="20"/>
              </w:numPr>
              <w:jc w:val="both"/>
              <w:rPr>
                <w:rFonts w:eastAsia="Batang"/>
                <w:bCs/>
                <w:sz w:val="20"/>
                <w:szCs w:val="20"/>
                <w:lang w:eastAsia="zh-CN"/>
              </w:rPr>
            </w:pPr>
            <w:r w:rsidRPr="00B55E1D">
              <w:rPr>
                <w:rFonts w:eastAsia="Batang"/>
                <w:bCs/>
                <w:sz w:val="20"/>
                <w:szCs w:val="20"/>
                <w:lang w:eastAsia="zh-CN"/>
              </w:rPr>
              <w:t>Chip level: Each chip after line coding (if used) or after square wave modulation (if used) is repeated Rchip times</w:t>
            </w:r>
          </w:p>
          <w:p w14:paraId="03B2ED77" w14:textId="77777777" w:rsidR="00B55E1D" w:rsidRPr="00B55E1D" w:rsidRDefault="00B55E1D" w:rsidP="00B55E1D">
            <w:pPr>
              <w:numPr>
                <w:ilvl w:val="1"/>
                <w:numId w:val="20"/>
              </w:numPr>
              <w:jc w:val="both"/>
              <w:rPr>
                <w:rFonts w:eastAsia="Batang"/>
                <w:bCs/>
                <w:sz w:val="20"/>
                <w:szCs w:val="20"/>
                <w:lang w:eastAsia="zh-CN"/>
              </w:rPr>
            </w:pPr>
            <w:r w:rsidRPr="00B55E1D">
              <w:rPr>
                <w:rFonts w:eastAsia="Batang"/>
                <w:bCs/>
                <w:sz w:val="20"/>
                <w:szCs w:val="20"/>
                <w:lang w:eastAsia="zh-CN"/>
              </w:rPr>
              <w:t>NOTE: Equivalent to extending the duration of each chip by Rchip times</w:t>
            </w:r>
          </w:p>
          <w:p w14:paraId="024CA9CD" w14:textId="77777777" w:rsidR="00B55E1D" w:rsidRPr="00B55E1D" w:rsidRDefault="00B55E1D" w:rsidP="00B55E1D">
            <w:pPr>
              <w:rPr>
                <w:rFonts w:eastAsia="Batang"/>
                <w:sz w:val="20"/>
                <w:szCs w:val="20"/>
                <w:lang w:eastAsia="zh-CN"/>
              </w:rPr>
            </w:pPr>
          </w:p>
          <w:p w14:paraId="521AE075" w14:textId="77777777" w:rsidR="00B55E1D" w:rsidRPr="00B55E1D" w:rsidRDefault="00B55E1D" w:rsidP="00B55E1D">
            <w:pPr>
              <w:jc w:val="both"/>
              <w:rPr>
                <w:rFonts w:eastAsia="Batang"/>
                <w:bCs/>
                <w:sz w:val="20"/>
                <w:szCs w:val="20"/>
                <w:lang w:eastAsia="zh-CN"/>
              </w:rPr>
            </w:pPr>
            <w:r w:rsidRPr="00B55E1D">
              <w:rPr>
                <w:rFonts w:eastAsia="Batang"/>
                <w:bCs/>
                <w:sz w:val="20"/>
                <w:szCs w:val="20"/>
                <w:highlight w:val="green"/>
                <w:lang w:eastAsia="zh-CN"/>
              </w:rPr>
              <w:t>Agreement</w:t>
            </w:r>
          </w:p>
          <w:p w14:paraId="6C21D12E" w14:textId="77777777" w:rsidR="00B55E1D" w:rsidRPr="00B55E1D" w:rsidRDefault="00B55E1D" w:rsidP="00B55E1D">
            <w:pPr>
              <w:jc w:val="both"/>
              <w:rPr>
                <w:rFonts w:eastAsia="Batang"/>
                <w:bCs/>
                <w:sz w:val="20"/>
                <w:szCs w:val="20"/>
                <w:lang w:eastAsia="zh-CN"/>
              </w:rPr>
            </w:pPr>
            <w:r w:rsidRPr="00B55E1D">
              <w:rPr>
                <w:rFonts w:eastAsia="Batang"/>
                <w:bCs/>
                <w:sz w:val="20"/>
                <w:szCs w:val="20"/>
                <w:lang w:eastAsia="zh-CN"/>
              </w:rPr>
              <w:t>For D2R, study at least block-level and bit-level repetition type 1 and type 2.</w:t>
            </w:r>
          </w:p>
          <w:p w14:paraId="6862B909" w14:textId="77777777" w:rsidR="00B55E1D" w:rsidRPr="00B55E1D" w:rsidRDefault="00B55E1D" w:rsidP="00B55E1D">
            <w:pPr>
              <w:rPr>
                <w:rFonts w:eastAsia="Batang"/>
                <w:iCs/>
                <w:sz w:val="20"/>
                <w:szCs w:val="20"/>
                <w:lang w:eastAsia="x-none"/>
              </w:rPr>
            </w:pPr>
          </w:p>
          <w:p w14:paraId="2E617AB1" w14:textId="77777777" w:rsidR="00B55E1D" w:rsidRPr="00B55E1D" w:rsidRDefault="00B55E1D" w:rsidP="00B55E1D">
            <w:pPr>
              <w:jc w:val="both"/>
              <w:rPr>
                <w:rFonts w:eastAsia="Batang"/>
                <w:bCs/>
                <w:sz w:val="20"/>
                <w:szCs w:val="20"/>
                <w:lang w:eastAsia="zh-CN"/>
              </w:rPr>
            </w:pPr>
            <w:r w:rsidRPr="00B55E1D">
              <w:rPr>
                <w:rFonts w:eastAsia="Batang"/>
                <w:bCs/>
                <w:sz w:val="20"/>
                <w:szCs w:val="20"/>
                <w:highlight w:val="green"/>
                <w:lang w:eastAsia="zh-CN"/>
              </w:rPr>
              <w:t>Agreement</w:t>
            </w:r>
          </w:p>
          <w:p w14:paraId="6CACABC5" w14:textId="77777777" w:rsidR="00B55E1D" w:rsidRPr="00B55E1D" w:rsidRDefault="00B55E1D" w:rsidP="00B55E1D">
            <w:pPr>
              <w:rPr>
                <w:rFonts w:eastAsia="DengXian"/>
                <w:bCs/>
                <w:sz w:val="20"/>
                <w:szCs w:val="20"/>
                <w:lang w:eastAsia="zh-CN"/>
              </w:rPr>
            </w:pPr>
            <w:r w:rsidRPr="00B55E1D">
              <w:rPr>
                <w:rFonts w:eastAsia="DengXian"/>
                <w:bCs/>
                <w:sz w:val="20"/>
                <w:szCs w:val="20"/>
                <w:lang w:eastAsia="zh-CN"/>
              </w:rPr>
              <w:t>For R2D evaluation purposes, the R2D waveform for DFT-s-OFDM is generated as follows:</w:t>
            </w:r>
          </w:p>
          <w:p w14:paraId="37468BBE" w14:textId="77777777" w:rsidR="00B55E1D" w:rsidRPr="00B55E1D" w:rsidRDefault="00B55E1D" w:rsidP="00B55E1D">
            <w:pPr>
              <w:numPr>
                <w:ilvl w:val="0"/>
                <w:numId w:val="32"/>
              </w:numPr>
              <w:jc w:val="both"/>
              <w:rPr>
                <w:rFonts w:eastAsia="Batang"/>
                <w:bCs/>
                <w:sz w:val="20"/>
                <w:szCs w:val="20"/>
              </w:rPr>
            </w:pPr>
            <w:r w:rsidRPr="00B55E1D">
              <w:rPr>
                <w:rFonts w:eastAsia="Batang"/>
                <w:bCs/>
                <w:sz w:val="20"/>
                <w:szCs w:val="20"/>
              </w:rPr>
              <w:t>The time domain OOK signal is the M chips of one OFDM symbol.</w:t>
            </w:r>
          </w:p>
          <w:p w14:paraId="286BD683" w14:textId="77777777" w:rsidR="00B55E1D" w:rsidRPr="00B55E1D" w:rsidRDefault="00B55E1D" w:rsidP="00B55E1D">
            <w:pPr>
              <w:numPr>
                <w:ilvl w:val="0"/>
                <w:numId w:val="32"/>
              </w:numPr>
              <w:jc w:val="both"/>
              <w:rPr>
                <w:rFonts w:eastAsia="Batang"/>
                <w:bCs/>
                <w:sz w:val="20"/>
                <w:szCs w:val="20"/>
              </w:rPr>
            </w:pPr>
            <w:r w:rsidRPr="00B55E1D">
              <w:rPr>
                <w:rFonts w:eastAsia="Batang"/>
                <w:bCs/>
                <w:sz w:val="20"/>
                <w:szCs w:val="20"/>
              </w:rPr>
              <w:t>A chip is represented (e.g. upsampled) by L samples</w:t>
            </w:r>
          </w:p>
          <w:p w14:paraId="4C1114F0" w14:textId="77777777" w:rsidR="00B55E1D" w:rsidRPr="00B55E1D" w:rsidRDefault="00B55E1D" w:rsidP="00B55E1D">
            <w:pPr>
              <w:numPr>
                <w:ilvl w:val="1"/>
                <w:numId w:val="32"/>
              </w:numPr>
              <w:jc w:val="both"/>
              <w:rPr>
                <w:rFonts w:eastAsia="Batang"/>
                <w:bCs/>
                <w:sz w:val="20"/>
                <w:szCs w:val="20"/>
              </w:rPr>
            </w:pPr>
            <w:r w:rsidRPr="00B55E1D">
              <w:rPr>
                <w:rFonts w:eastAsia="Batang"/>
                <w:bCs/>
                <w:sz w:val="20"/>
                <w:szCs w:val="20"/>
              </w:rPr>
              <w:t>Companies to report L</w:t>
            </w:r>
          </w:p>
          <w:p w14:paraId="465D219D" w14:textId="77777777" w:rsidR="00B55E1D" w:rsidRPr="00B55E1D" w:rsidRDefault="00B55E1D" w:rsidP="00B55E1D">
            <w:pPr>
              <w:numPr>
                <w:ilvl w:val="0"/>
                <w:numId w:val="32"/>
              </w:numPr>
              <w:jc w:val="both"/>
              <w:rPr>
                <w:rFonts w:eastAsia="Batang"/>
                <w:bCs/>
                <w:sz w:val="20"/>
                <w:szCs w:val="20"/>
              </w:rPr>
            </w:pPr>
            <w:r w:rsidRPr="00B55E1D">
              <w:rPr>
                <w:rFonts w:eastAsia="Batang"/>
                <w:bCs/>
                <w:sz w:val="20"/>
                <w:szCs w:val="20"/>
              </w:rPr>
              <w:t xml:space="preserve">An N’-points DFT is performed on </w:t>
            </w:r>
            <w:r w:rsidRPr="00B55E1D">
              <w:rPr>
                <w:rFonts w:eastAsia="Yu Mincho"/>
                <w:bCs/>
                <w:sz w:val="20"/>
                <w:szCs w:val="20"/>
                <w:lang w:eastAsia="ja-JP"/>
              </w:rPr>
              <w:t xml:space="preserve">the samples of one OFDM symbol to </w:t>
            </w:r>
            <w:r w:rsidRPr="00B55E1D">
              <w:rPr>
                <w:rFonts w:eastAsia="Batang"/>
                <w:bCs/>
                <w:sz w:val="20"/>
                <w:szCs w:val="20"/>
              </w:rPr>
              <w:t>obtain the frequency domain signal.</w:t>
            </w:r>
          </w:p>
          <w:p w14:paraId="7DDF697C" w14:textId="77777777" w:rsidR="00B55E1D" w:rsidRPr="00B55E1D" w:rsidRDefault="00B55E1D" w:rsidP="00B55E1D">
            <w:pPr>
              <w:numPr>
                <w:ilvl w:val="1"/>
                <w:numId w:val="32"/>
              </w:numPr>
              <w:jc w:val="both"/>
              <w:rPr>
                <w:rFonts w:eastAsia="Batang"/>
                <w:bCs/>
                <w:sz w:val="20"/>
                <w:szCs w:val="20"/>
              </w:rPr>
            </w:pPr>
            <w:r w:rsidRPr="00B55E1D">
              <w:rPr>
                <w:rFonts w:eastAsia="Batang"/>
                <w:bCs/>
                <w:sz w:val="20"/>
                <w:szCs w:val="20"/>
              </w:rPr>
              <w:t>Companies to report N’, e.g. N’=128 or equal to X</w:t>
            </w:r>
          </w:p>
          <w:p w14:paraId="7EDEB7FF" w14:textId="77777777" w:rsidR="00B55E1D" w:rsidRPr="00B55E1D" w:rsidRDefault="00B55E1D" w:rsidP="00B55E1D">
            <w:pPr>
              <w:numPr>
                <w:ilvl w:val="0"/>
                <w:numId w:val="32"/>
              </w:numPr>
              <w:jc w:val="both"/>
              <w:rPr>
                <w:rFonts w:eastAsia="Batang"/>
                <w:bCs/>
                <w:sz w:val="20"/>
                <w:szCs w:val="20"/>
              </w:rPr>
            </w:pPr>
            <w:r w:rsidRPr="00B55E1D">
              <w:rPr>
                <w:rFonts w:eastAsia="Yu Mincho"/>
                <w:bCs/>
                <w:sz w:val="20"/>
                <w:szCs w:val="20"/>
                <w:lang w:eastAsia="ja-JP"/>
              </w:rPr>
              <w:t xml:space="preserve">Map the frequency domain signal obtained by N’-points DFT </w:t>
            </w:r>
            <w:r w:rsidRPr="00B55E1D">
              <w:rPr>
                <w:rFonts w:eastAsia="Batang"/>
                <w:bCs/>
                <w:sz w:val="20"/>
                <w:szCs w:val="20"/>
              </w:rPr>
              <w:t>to the X subcarriers of B</w:t>
            </w:r>
            <w:r w:rsidRPr="00B55E1D">
              <w:rPr>
                <w:rFonts w:eastAsia="Batang"/>
                <w:bCs/>
                <w:sz w:val="20"/>
                <w:szCs w:val="20"/>
                <w:vertAlign w:val="subscript"/>
              </w:rPr>
              <w:t>tx,R2D</w:t>
            </w:r>
            <w:r w:rsidRPr="00B55E1D">
              <w:rPr>
                <w:rFonts w:eastAsia="Batang"/>
                <w:bCs/>
                <w:sz w:val="20"/>
                <w:szCs w:val="20"/>
              </w:rPr>
              <w:t xml:space="preserve">. </w:t>
            </w:r>
          </w:p>
          <w:p w14:paraId="4145BEE0" w14:textId="77777777" w:rsidR="00B55E1D" w:rsidRPr="00B55E1D" w:rsidRDefault="00B55E1D" w:rsidP="00B55E1D">
            <w:pPr>
              <w:numPr>
                <w:ilvl w:val="1"/>
                <w:numId w:val="32"/>
              </w:numPr>
              <w:jc w:val="both"/>
              <w:rPr>
                <w:rFonts w:eastAsia="Batang"/>
                <w:bCs/>
                <w:sz w:val="20"/>
                <w:szCs w:val="20"/>
              </w:rPr>
            </w:pPr>
            <w:r w:rsidRPr="00B55E1D">
              <w:rPr>
                <w:rFonts w:eastAsia="Yu Mincho"/>
                <w:bCs/>
                <w:sz w:val="20"/>
                <w:szCs w:val="20"/>
                <w:lang w:eastAsia="ja-JP"/>
              </w:rPr>
              <w:t>Companies report how to map and report X</w:t>
            </w:r>
          </w:p>
          <w:p w14:paraId="2BB8805A" w14:textId="77777777" w:rsidR="00B55E1D" w:rsidRPr="00B55E1D" w:rsidRDefault="00B55E1D" w:rsidP="00B55E1D">
            <w:pPr>
              <w:numPr>
                <w:ilvl w:val="0"/>
                <w:numId w:val="32"/>
              </w:numPr>
              <w:jc w:val="both"/>
              <w:rPr>
                <w:rFonts w:eastAsia="Batang"/>
                <w:bCs/>
                <w:sz w:val="20"/>
                <w:szCs w:val="20"/>
              </w:rPr>
            </w:pPr>
            <w:r w:rsidRPr="00B55E1D">
              <w:rPr>
                <w:rFonts w:eastAsia="Batang"/>
                <w:bCs/>
                <w:sz w:val="20"/>
                <w:szCs w:val="20"/>
              </w:rPr>
              <w:t>An N-points IDFT is performed to obtain the time domain signal.</w:t>
            </w:r>
          </w:p>
          <w:p w14:paraId="6020C287" w14:textId="77777777" w:rsidR="00B55E1D" w:rsidRPr="00B55E1D" w:rsidRDefault="00B55E1D" w:rsidP="00B55E1D">
            <w:pPr>
              <w:numPr>
                <w:ilvl w:val="1"/>
                <w:numId w:val="32"/>
              </w:numPr>
              <w:jc w:val="both"/>
              <w:rPr>
                <w:rFonts w:eastAsia="Batang"/>
                <w:bCs/>
                <w:sz w:val="20"/>
                <w:szCs w:val="20"/>
              </w:rPr>
            </w:pPr>
            <w:r w:rsidRPr="00B55E1D">
              <w:rPr>
                <w:rFonts w:eastAsia="Batang"/>
                <w:bCs/>
                <w:sz w:val="20"/>
                <w:szCs w:val="20"/>
              </w:rPr>
              <w:t>Companies to report N, and how value was selected</w:t>
            </w:r>
          </w:p>
          <w:p w14:paraId="63D399F8" w14:textId="77777777" w:rsidR="00B55E1D" w:rsidRPr="00B55E1D" w:rsidRDefault="00B55E1D" w:rsidP="00B55E1D">
            <w:pPr>
              <w:ind w:firstLineChars="150" w:firstLine="300"/>
              <w:jc w:val="both"/>
              <w:rPr>
                <w:rFonts w:eastAsia="Batang"/>
                <w:bCs/>
                <w:sz w:val="20"/>
                <w:szCs w:val="20"/>
              </w:rPr>
            </w:pPr>
            <w:r w:rsidRPr="00B55E1D">
              <w:rPr>
                <w:rFonts w:eastAsia="Yu Mincho"/>
                <w:bCs/>
                <w:sz w:val="20"/>
                <w:szCs w:val="20"/>
                <w:lang w:eastAsia="ja-JP"/>
              </w:rPr>
              <w:t xml:space="preserve">Note: companies report whether/how </w:t>
            </w:r>
            <w:r w:rsidRPr="00B55E1D">
              <w:rPr>
                <w:rFonts w:eastAsia="Batang"/>
                <w:bCs/>
                <w:sz w:val="20"/>
                <w:szCs w:val="20"/>
              </w:rPr>
              <w:t>CP samples are added.</w:t>
            </w:r>
          </w:p>
          <w:p w14:paraId="47C6B2A2" w14:textId="77777777" w:rsidR="00B55E1D" w:rsidRPr="00B55E1D" w:rsidRDefault="00B55E1D" w:rsidP="00B55E1D">
            <w:pPr>
              <w:jc w:val="both"/>
              <w:rPr>
                <w:rFonts w:eastAsia="Batang"/>
                <w:b/>
                <w:bCs/>
                <w:sz w:val="20"/>
                <w:szCs w:val="20"/>
              </w:rPr>
            </w:pPr>
          </w:p>
          <w:p w14:paraId="2CBFCE24" w14:textId="77777777" w:rsidR="00B55E1D" w:rsidRPr="00B55E1D" w:rsidRDefault="00B55E1D" w:rsidP="00B55E1D">
            <w:pPr>
              <w:jc w:val="both"/>
              <w:rPr>
                <w:rFonts w:eastAsia="Batang"/>
                <w:bCs/>
                <w:sz w:val="20"/>
                <w:szCs w:val="20"/>
                <w:lang w:eastAsia="zh-CN"/>
              </w:rPr>
            </w:pPr>
            <w:r w:rsidRPr="00B55E1D">
              <w:rPr>
                <w:rFonts w:eastAsia="Batang"/>
                <w:bCs/>
                <w:sz w:val="20"/>
                <w:szCs w:val="20"/>
                <w:highlight w:val="green"/>
                <w:lang w:eastAsia="zh-CN"/>
              </w:rPr>
              <w:t>Agreement</w:t>
            </w:r>
          </w:p>
          <w:p w14:paraId="5553F406" w14:textId="77777777" w:rsidR="00B55E1D" w:rsidRPr="00B55E1D" w:rsidRDefault="00B55E1D" w:rsidP="00B55E1D">
            <w:pPr>
              <w:jc w:val="both"/>
              <w:rPr>
                <w:rFonts w:eastAsia="Batang"/>
                <w:bCs/>
                <w:sz w:val="20"/>
                <w:szCs w:val="20"/>
                <w:lang w:eastAsia="zh-CN"/>
              </w:rPr>
            </w:pPr>
            <w:r w:rsidRPr="00B55E1D">
              <w:rPr>
                <w:rFonts w:eastAsia="Batang"/>
                <w:bCs/>
                <w:sz w:val="20"/>
                <w:szCs w:val="20"/>
                <w:lang w:eastAsia="zh-CN"/>
              </w:rPr>
              <w:t xml:space="preserve">The study assumes the following bit to chip mapping for Manchester encoding: </w:t>
            </w:r>
          </w:p>
          <w:p w14:paraId="10C565D2" w14:textId="77777777" w:rsidR="00B55E1D" w:rsidRPr="00B55E1D" w:rsidRDefault="00B55E1D" w:rsidP="00B55E1D">
            <w:pPr>
              <w:numPr>
                <w:ilvl w:val="1"/>
                <w:numId w:val="36"/>
              </w:numPr>
              <w:jc w:val="both"/>
              <w:rPr>
                <w:rFonts w:eastAsia="Batang"/>
                <w:bCs/>
                <w:sz w:val="20"/>
                <w:szCs w:val="20"/>
                <w:lang w:eastAsia="zh-CN"/>
              </w:rPr>
            </w:pPr>
            <w:r w:rsidRPr="00B55E1D">
              <w:rPr>
                <w:rFonts w:eastAsia="Batang"/>
                <w:bCs/>
                <w:sz w:val="20"/>
                <w:szCs w:val="20"/>
                <w:lang w:eastAsia="zh-CN"/>
              </w:rPr>
              <w:t>bit 0→chips{10}, bit 1→chips{01}</w:t>
            </w:r>
          </w:p>
          <w:p w14:paraId="7FDFE261" w14:textId="77777777" w:rsidR="00B55E1D" w:rsidRPr="00B55E1D" w:rsidRDefault="00B55E1D" w:rsidP="00B55E1D">
            <w:pPr>
              <w:numPr>
                <w:ilvl w:val="0"/>
                <w:numId w:val="36"/>
              </w:numPr>
              <w:jc w:val="both"/>
              <w:rPr>
                <w:rFonts w:eastAsia="Batang"/>
                <w:sz w:val="20"/>
                <w:szCs w:val="20"/>
                <w:lang w:eastAsia="zh-CN"/>
              </w:rPr>
            </w:pPr>
            <w:r w:rsidRPr="00B55E1D">
              <w:rPr>
                <w:rFonts w:eastAsia="Batang"/>
                <w:bCs/>
                <w:sz w:val="20"/>
                <w:szCs w:val="20"/>
                <w:lang w:eastAsia="zh-CN"/>
              </w:rPr>
              <w:t>FFS: Variant of the above for CP handling</w:t>
            </w:r>
          </w:p>
          <w:p w14:paraId="58BAEDC0" w14:textId="77777777" w:rsidR="006B1BD6" w:rsidRPr="006C5F8C" w:rsidRDefault="006B1BD6" w:rsidP="00B55E1D">
            <w:pPr>
              <w:jc w:val="both"/>
              <w:rPr>
                <w:sz w:val="22"/>
                <w:szCs w:val="22"/>
                <w:lang w:eastAsia="x-none"/>
              </w:rPr>
            </w:pPr>
          </w:p>
        </w:tc>
      </w:tr>
    </w:tbl>
    <w:p w14:paraId="2548CE26" w14:textId="77777777" w:rsidR="006B1BD6" w:rsidRPr="007C5A9D" w:rsidRDefault="006B1BD6" w:rsidP="006B1BD6">
      <w:pPr>
        <w:spacing w:after="160"/>
        <w:contextualSpacing/>
        <w:rPr>
          <w:color w:val="000000"/>
          <w:sz w:val="22"/>
          <w:szCs w:val="22"/>
          <w:lang w:eastAsia="ja-JP"/>
        </w:rPr>
      </w:pPr>
    </w:p>
    <w:p w14:paraId="51270492" w14:textId="77777777" w:rsidR="006B1BD6" w:rsidRPr="004505A6" w:rsidRDefault="006B1BD6" w:rsidP="00020668">
      <w:pPr>
        <w:spacing w:after="160"/>
        <w:contextualSpacing/>
        <w:rPr>
          <w:color w:val="000000"/>
          <w:sz w:val="22"/>
          <w:szCs w:val="22"/>
          <w:lang w:eastAsia="ja-JP"/>
        </w:rPr>
      </w:pPr>
    </w:p>
    <w:sectPr w:rsidR="006B1BD6" w:rsidRPr="004505A6" w:rsidSect="00767485">
      <w:footerReference w:type="default" r:id="rId26"/>
      <w:type w:val="continuous"/>
      <w:pgSz w:w="12240" w:h="15840" w:code="1"/>
      <w:pgMar w:top="851" w:right="1134" w:bottom="990" w:left="1134"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382B34" w14:textId="77777777" w:rsidR="00373EA5" w:rsidRDefault="00373EA5">
      <w:r>
        <w:separator/>
      </w:r>
    </w:p>
  </w:endnote>
  <w:endnote w:type="continuationSeparator" w:id="0">
    <w:p w14:paraId="592AB00B" w14:textId="77777777" w:rsidR="00373EA5" w:rsidRDefault="00373EA5">
      <w:r>
        <w:continuationSeparator/>
      </w:r>
    </w:p>
  </w:endnote>
  <w:endnote w:type="continuationNotice" w:id="1">
    <w:p w14:paraId="6EB91FA6" w14:textId="77777777" w:rsidR="00373EA5" w:rsidRDefault="00373E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w:panose1 w:val="00000000000000000000"/>
    <w:charset w:val="80"/>
    <w:family w:val="roman"/>
    <w:notTrueType/>
    <w:pitch w:val="default"/>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FDB508" w14:textId="77777777" w:rsidR="00FD2C6E" w:rsidRPr="008800CB" w:rsidRDefault="00FD2C6E">
    <w:pPr>
      <w:pStyle w:val="Footer"/>
      <w:jc w:val="center"/>
      <w:rPr>
        <w:lang w:eastAsia="ja-JP"/>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B8A829" w14:textId="77777777" w:rsidR="00373EA5" w:rsidRDefault="00373EA5">
      <w:r>
        <w:separator/>
      </w:r>
    </w:p>
  </w:footnote>
  <w:footnote w:type="continuationSeparator" w:id="0">
    <w:p w14:paraId="40C2714A" w14:textId="77777777" w:rsidR="00373EA5" w:rsidRDefault="00373EA5">
      <w:r>
        <w:continuationSeparator/>
      </w:r>
    </w:p>
  </w:footnote>
  <w:footnote w:type="continuationNotice" w:id="1">
    <w:p w14:paraId="33145097" w14:textId="77777777" w:rsidR="00373EA5" w:rsidRDefault="00373EA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D1D7CEF"/>
    <w:multiLevelType w:val="hybridMultilevel"/>
    <w:tmpl w:val="44ECA220"/>
    <w:lvl w:ilvl="0" w:tplc="563E0222">
      <w:start w:val="219"/>
      <w:numFmt w:val="bullet"/>
      <w:lvlText w:val="-"/>
      <w:lvlJc w:val="left"/>
      <w:pPr>
        <w:ind w:left="720" w:hanging="360"/>
      </w:pPr>
      <w:rPr>
        <w:rFonts w:ascii="Times New Roman" w:eastAsia="MS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E40F50"/>
    <w:multiLevelType w:val="hybridMultilevel"/>
    <w:tmpl w:val="5358AC08"/>
    <w:lvl w:ilvl="0" w:tplc="0F046F98">
      <w:start w:val="6"/>
      <w:numFmt w:val="bullet"/>
      <w:lvlText w:val="-"/>
      <w:lvlJc w:val="left"/>
      <w:pPr>
        <w:ind w:left="720" w:hanging="360"/>
      </w:pPr>
      <w:rPr>
        <w:rFonts w:ascii="Calibri" w:eastAsiaTheme="minorEastAsia"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2"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A3C7365"/>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A70402C"/>
    <w:multiLevelType w:val="hybridMultilevel"/>
    <w:tmpl w:val="EB1E5DC4"/>
    <w:lvl w:ilvl="0" w:tplc="D83C3176">
      <w:start w:val="1"/>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DB326C"/>
    <w:multiLevelType w:val="multilevel"/>
    <w:tmpl w:val="B09E5014"/>
    <w:lvl w:ilvl="0">
      <w:start w:val="1"/>
      <w:numFmt w:val="decimal"/>
      <w:lvlText w:val="%1"/>
      <w:lvlJc w:val="left"/>
      <w:pPr>
        <w:ind w:left="1128" w:hanging="1128"/>
      </w:pPr>
      <w:rPr>
        <w:rFonts w:hint="default"/>
      </w:rPr>
    </w:lvl>
    <w:lvl w:ilvl="1">
      <w:start w:val="1"/>
      <w:numFmt w:val="decimal"/>
      <w:isLgl/>
      <w:lvlText w:val="%1.%2"/>
      <w:lvlJc w:val="left"/>
      <w:pPr>
        <w:ind w:left="360" w:hanging="360"/>
      </w:pPr>
      <w:rPr>
        <w:rFonts w:hint="default"/>
        <w:b w:val="0"/>
        <w:bCs w:val="0"/>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4"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306048"/>
    <w:multiLevelType w:val="hybridMultilevel"/>
    <w:tmpl w:val="B5AAAADC"/>
    <w:lvl w:ilvl="0" w:tplc="5AE6986E">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tplc="04090019">
      <w:start w:val="1"/>
      <w:numFmt w:val="lowerLetter"/>
      <w:lvlText w:val="%2."/>
      <w:lvlJc w:val="left"/>
      <w:pPr>
        <w:tabs>
          <w:tab w:val="num" w:pos="2160"/>
        </w:tabs>
        <w:ind w:left="2160" w:hanging="360"/>
      </w:pPr>
    </w:lvl>
    <w:lvl w:ilvl="2" w:tplc="4250815A">
      <w:start w:val="1"/>
      <w:numFmt w:val="lowerLetter"/>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6"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64D75DF2"/>
    <w:multiLevelType w:val="hybridMultilevel"/>
    <w:tmpl w:val="D056EF74"/>
    <w:lvl w:ilvl="0" w:tplc="9054811C">
      <w:start w:val="1"/>
      <w:numFmt w:val="decimal"/>
      <w:lvlText w:val="[%1]."/>
      <w:lvlJc w:val="left"/>
      <w:pPr>
        <w:ind w:left="440" w:hanging="440"/>
      </w:pPr>
      <w:rPr>
        <w:rFonts w:ascii="Times New Roman" w:hAnsi="Times New Roman" w:hint="default"/>
        <w:b w:val="0"/>
        <w:i w:val="0"/>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6D4F33C3"/>
    <w:multiLevelType w:val="hybridMultilevel"/>
    <w:tmpl w:val="F6B0803E"/>
    <w:lvl w:ilvl="0" w:tplc="FBD85070">
      <w:start w:val="1"/>
      <w:numFmt w:val="decimal"/>
      <w:lvlText w:val="[%1]"/>
      <w:lvlJc w:val="left"/>
      <w:pPr>
        <w:ind w:left="502" w:hanging="360"/>
      </w:pPr>
      <w:rPr>
        <w:rFonts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9"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C51ADD"/>
    <w:multiLevelType w:val="hybridMultilevel"/>
    <w:tmpl w:val="38163104"/>
    <w:lvl w:ilvl="0" w:tplc="A888E69C">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46696212">
    <w:abstractNumId w:val="0"/>
  </w:num>
  <w:num w:numId="2" w16cid:durableId="1252928620">
    <w:abstractNumId w:val="26"/>
  </w:num>
  <w:num w:numId="3" w16cid:durableId="1969503247">
    <w:abstractNumId w:val="11"/>
  </w:num>
  <w:num w:numId="4" w16cid:durableId="1778133416">
    <w:abstractNumId w:val="33"/>
  </w:num>
  <w:num w:numId="5" w16cid:durableId="391659994">
    <w:abstractNumId w:val="25"/>
  </w:num>
  <w:num w:numId="6" w16cid:durableId="1169832283">
    <w:abstractNumId w:val="22"/>
  </w:num>
  <w:num w:numId="7" w16cid:durableId="282737422">
    <w:abstractNumId w:val="1"/>
  </w:num>
  <w:num w:numId="8" w16cid:durableId="993217250">
    <w:abstractNumId w:val="2"/>
  </w:num>
  <w:num w:numId="9" w16cid:durableId="1130127262">
    <w:abstractNumId w:val="21"/>
  </w:num>
  <w:num w:numId="10" w16cid:durableId="2088258364">
    <w:abstractNumId w:val="34"/>
  </w:num>
  <w:num w:numId="11" w16cid:durableId="1017582844">
    <w:abstractNumId w:val="5"/>
  </w:num>
  <w:num w:numId="12" w16cid:durableId="1690912394">
    <w:abstractNumId w:val="7"/>
  </w:num>
  <w:num w:numId="13" w16cid:durableId="1855458808">
    <w:abstractNumId w:val="19"/>
  </w:num>
  <w:num w:numId="14" w16cid:durableId="1661739118">
    <w:abstractNumId w:val="32"/>
  </w:num>
  <w:num w:numId="15" w16cid:durableId="1511604324">
    <w:abstractNumId w:val="24"/>
  </w:num>
  <w:num w:numId="16" w16cid:durableId="713309440">
    <w:abstractNumId w:val="28"/>
  </w:num>
  <w:num w:numId="17" w16cid:durableId="1822967936">
    <w:abstractNumId w:val="20"/>
  </w:num>
  <w:num w:numId="18" w16cid:durableId="469173912">
    <w:abstractNumId w:val="13"/>
  </w:num>
  <w:num w:numId="19" w16cid:durableId="845284653">
    <w:abstractNumId w:val="3"/>
  </w:num>
  <w:num w:numId="20" w16cid:durableId="1195460923">
    <w:abstractNumId w:val="9"/>
  </w:num>
  <w:num w:numId="21" w16cid:durableId="336736373">
    <w:abstractNumId w:val="31"/>
  </w:num>
  <w:num w:numId="22" w16cid:durableId="900991647">
    <w:abstractNumId w:val="16"/>
  </w:num>
  <w:num w:numId="23" w16cid:durableId="1308972178">
    <w:abstractNumId w:val="8"/>
  </w:num>
  <w:num w:numId="24" w16cid:durableId="1264144986">
    <w:abstractNumId w:val="8"/>
  </w:num>
  <w:num w:numId="25" w16cid:durableId="1256090540">
    <w:abstractNumId w:val="6"/>
  </w:num>
  <w:num w:numId="26" w16cid:durableId="1119447851">
    <w:abstractNumId w:val="17"/>
  </w:num>
  <w:num w:numId="27" w16cid:durableId="627859122">
    <w:abstractNumId w:val="4"/>
  </w:num>
  <w:num w:numId="28" w16cid:durableId="678190774">
    <w:abstractNumId w:val="14"/>
  </w:num>
  <w:num w:numId="29" w16cid:durableId="889347797">
    <w:abstractNumId w:val="12"/>
  </w:num>
  <w:num w:numId="30" w16cid:durableId="1754928793">
    <w:abstractNumId w:val="10"/>
  </w:num>
  <w:num w:numId="31" w16cid:durableId="1867711608">
    <w:abstractNumId w:val="27"/>
  </w:num>
  <w:num w:numId="32" w16cid:durableId="2051420776">
    <w:abstractNumId w:val="15"/>
  </w:num>
  <w:num w:numId="33" w16cid:durableId="1739471359">
    <w:abstractNumId w:val="18"/>
  </w:num>
  <w:num w:numId="34" w16cid:durableId="1009211103">
    <w:abstractNumId w:val="29"/>
  </w:num>
  <w:num w:numId="35" w16cid:durableId="1608928655">
    <w:abstractNumId w:val="23"/>
  </w:num>
  <w:num w:numId="36" w16cid:durableId="460657638">
    <w:abstractNumId w:val="3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removeDateAndTime/>
  <w:doNotDisplayPageBoundaries/>
  <w:embedSystemFonts/>
  <w:bordersDoNotSurroundHeader/>
  <w:bordersDoNotSurroundFooter/>
  <w:activeWritingStyle w:appName="MSWord" w:lang="sv-SE" w:vendorID="22"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I1MzUwNjYzszSyNDZW0lEKTi0uzszPAykwrAUAMKRJrCwAAAA="/>
  </w:docVars>
  <w:rsids>
    <w:rsidRoot w:val="002F1377"/>
    <w:rsid w:val="0000047C"/>
    <w:rsid w:val="000005B2"/>
    <w:rsid w:val="00000EF9"/>
    <w:rsid w:val="000010D9"/>
    <w:rsid w:val="00001239"/>
    <w:rsid w:val="000015AD"/>
    <w:rsid w:val="000016D6"/>
    <w:rsid w:val="0000187E"/>
    <w:rsid w:val="000018C3"/>
    <w:rsid w:val="00001986"/>
    <w:rsid w:val="00001BD6"/>
    <w:rsid w:val="00001EFF"/>
    <w:rsid w:val="0000206F"/>
    <w:rsid w:val="00002186"/>
    <w:rsid w:val="0000226C"/>
    <w:rsid w:val="00002301"/>
    <w:rsid w:val="00002526"/>
    <w:rsid w:val="0000262D"/>
    <w:rsid w:val="000028D6"/>
    <w:rsid w:val="00002F1A"/>
    <w:rsid w:val="00003154"/>
    <w:rsid w:val="000031A9"/>
    <w:rsid w:val="00003830"/>
    <w:rsid w:val="000038E2"/>
    <w:rsid w:val="000042C5"/>
    <w:rsid w:val="00004325"/>
    <w:rsid w:val="0000433C"/>
    <w:rsid w:val="0000484E"/>
    <w:rsid w:val="0000555D"/>
    <w:rsid w:val="00005A24"/>
    <w:rsid w:val="00005E48"/>
    <w:rsid w:val="00005E72"/>
    <w:rsid w:val="00005EFE"/>
    <w:rsid w:val="00006563"/>
    <w:rsid w:val="000065DF"/>
    <w:rsid w:val="00006B6F"/>
    <w:rsid w:val="00007A63"/>
    <w:rsid w:val="00007D4F"/>
    <w:rsid w:val="00007D66"/>
    <w:rsid w:val="000102FB"/>
    <w:rsid w:val="00010319"/>
    <w:rsid w:val="000108ED"/>
    <w:rsid w:val="00010F2F"/>
    <w:rsid w:val="00011346"/>
    <w:rsid w:val="00011570"/>
    <w:rsid w:val="00011832"/>
    <w:rsid w:val="00011B4C"/>
    <w:rsid w:val="00011DED"/>
    <w:rsid w:val="000122AD"/>
    <w:rsid w:val="0001272D"/>
    <w:rsid w:val="00012AEA"/>
    <w:rsid w:val="00012CB3"/>
    <w:rsid w:val="00012E07"/>
    <w:rsid w:val="00012F6E"/>
    <w:rsid w:val="00013447"/>
    <w:rsid w:val="00013B24"/>
    <w:rsid w:val="00013B47"/>
    <w:rsid w:val="000147EF"/>
    <w:rsid w:val="000148EA"/>
    <w:rsid w:val="00014B46"/>
    <w:rsid w:val="00014D35"/>
    <w:rsid w:val="00014D3D"/>
    <w:rsid w:val="00014F59"/>
    <w:rsid w:val="000157D7"/>
    <w:rsid w:val="00015C73"/>
    <w:rsid w:val="00015E2F"/>
    <w:rsid w:val="00015E97"/>
    <w:rsid w:val="00015E99"/>
    <w:rsid w:val="000161A3"/>
    <w:rsid w:val="00016267"/>
    <w:rsid w:val="000165EC"/>
    <w:rsid w:val="000166C1"/>
    <w:rsid w:val="00016767"/>
    <w:rsid w:val="00016C1F"/>
    <w:rsid w:val="0001710F"/>
    <w:rsid w:val="000171A3"/>
    <w:rsid w:val="000172B9"/>
    <w:rsid w:val="000174A3"/>
    <w:rsid w:val="0001750C"/>
    <w:rsid w:val="0001787A"/>
    <w:rsid w:val="000178A6"/>
    <w:rsid w:val="00017EDD"/>
    <w:rsid w:val="00020002"/>
    <w:rsid w:val="00020006"/>
    <w:rsid w:val="00020133"/>
    <w:rsid w:val="00020668"/>
    <w:rsid w:val="00020E35"/>
    <w:rsid w:val="00020EED"/>
    <w:rsid w:val="000211BB"/>
    <w:rsid w:val="00021284"/>
    <w:rsid w:val="00021320"/>
    <w:rsid w:val="0002145A"/>
    <w:rsid w:val="000215C1"/>
    <w:rsid w:val="00021922"/>
    <w:rsid w:val="00021D24"/>
    <w:rsid w:val="00021E42"/>
    <w:rsid w:val="00021EC1"/>
    <w:rsid w:val="0002234E"/>
    <w:rsid w:val="000223BE"/>
    <w:rsid w:val="0002243A"/>
    <w:rsid w:val="00022657"/>
    <w:rsid w:val="00022733"/>
    <w:rsid w:val="00022CE7"/>
    <w:rsid w:val="00023141"/>
    <w:rsid w:val="0002328F"/>
    <w:rsid w:val="000232E1"/>
    <w:rsid w:val="000233D0"/>
    <w:rsid w:val="00023685"/>
    <w:rsid w:val="000240F8"/>
    <w:rsid w:val="00024364"/>
    <w:rsid w:val="0002441A"/>
    <w:rsid w:val="0002467E"/>
    <w:rsid w:val="00024A49"/>
    <w:rsid w:val="00024CBF"/>
    <w:rsid w:val="00024F78"/>
    <w:rsid w:val="00024F81"/>
    <w:rsid w:val="000258DC"/>
    <w:rsid w:val="00025E54"/>
    <w:rsid w:val="00025E5D"/>
    <w:rsid w:val="00025EA5"/>
    <w:rsid w:val="00025F5D"/>
    <w:rsid w:val="00026133"/>
    <w:rsid w:val="000262AF"/>
    <w:rsid w:val="0002634A"/>
    <w:rsid w:val="0002650B"/>
    <w:rsid w:val="00026933"/>
    <w:rsid w:val="00026AA7"/>
    <w:rsid w:val="00027211"/>
    <w:rsid w:val="0002778A"/>
    <w:rsid w:val="0002793F"/>
    <w:rsid w:val="000279D2"/>
    <w:rsid w:val="00027A46"/>
    <w:rsid w:val="00027AFB"/>
    <w:rsid w:val="00027B48"/>
    <w:rsid w:val="00027BA2"/>
    <w:rsid w:val="00027D6D"/>
    <w:rsid w:val="00027FB9"/>
    <w:rsid w:val="000301A0"/>
    <w:rsid w:val="0003022B"/>
    <w:rsid w:val="000302E4"/>
    <w:rsid w:val="0003058A"/>
    <w:rsid w:val="000306C5"/>
    <w:rsid w:val="000306FA"/>
    <w:rsid w:val="0003078C"/>
    <w:rsid w:val="00030CDA"/>
    <w:rsid w:val="00031000"/>
    <w:rsid w:val="0003115E"/>
    <w:rsid w:val="000311B2"/>
    <w:rsid w:val="00031274"/>
    <w:rsid w:val="0003134D"/>
    <w:rsid w:val="00031582"/>
    <w:rsid w:val="00031882"/>
    <w:rsid w:val="00031DBA"/>
    <w:rsid w:val="00032138"/>
    <w:rsid w:val="0003234D"/>
    <w:rsid w:val="000323FF"/>
    <w:rsid w:val="000325FE"/>
    <w:rsid w:val="00032647"/>
    <w:rsid w:val="00032672"/>
    <w:rsid w:val="000326B4"/>
    <w:rsid w:val="000328C0"/>
    <w:rsid w:val="00032B13"/>
    <w:rsid w:val="00032D1C"/>
    <w:rsid w:val="00032FA3"/>
    <w:rsid w:val="0003332D"/>
    <w:rsid w:val="0003388B"/>
    <w:rsid w:val="000338B5"/>
    <w:rsid w:val="00033A44"/>
    <w:rsid w:val="00033AF2"/>
    <w:rsid w:val="00033BDA"/>
    <w:rsid w:val="00034626"/>
    <w:rsid w:val="00034E42"/>
    <w:rsid w:val="000353AA"/>
    <w:rsid w:val="000353C1"/>
    <w:rsid w:val="00035666"/>
    <w:rsid w:val="000357E9"/>
    <w:rsid w:val="0003619B"/>
    <w:rsid w:val="00036ABA"/>
    <w:rsid w:val="00036B85"/>
    <w:rsid w:val="00036E56"/>
    <w:rsid w:val="00036E8C"/>
    <w:rsid w:val="00036F06"/>
    <w:rsid w:val="00037014"/>
    <w:rsid w:val="000379DC"/>
    <w:rsid w:val="00037D33"/>
    <w:rsid w:val="00037FD7"/>
    <w:rsid w:val="000403F6"/>
    <w:rsid w:val="00040428"/>
    <w:rsid w:val="00040511"/>
    <w:rsid w:val="000405EB"/>
    <w:rsid w:val="0004092A"/>
    <w:rsid w:val="00040AF1"/>
    <w:rsid w:val="00040B23"/>
    <w:rsid w:val="00040C84"/>
    <w:rsid w:val="00040DE1"/>
    <w:rsid w:val="00041079"/>
    <w:rsid w:val="000415A1"/>
    <w:rsid w:val="00041D06"/>
    <w:rsid w:val="00041DDC"/>
    <w:rsid w:val="00041EA2"/>
    <w:rsid w:val="00041F78"/>
    <w:rsid w:val="00042109"/>
    <w:rsid w:val="00042154"/>
    <w:rsid w:val="000426B3"/>
    <w:rsid w:val="00042B4D"/>
    <w:rsid w:val="00042BB1"/>
    <w:rsid w:val="00042F83"/>
    <w:rsid w:val="00043099"/>
    <w:rsid w:val="0004312B"/>
    <w:rsid w:val="000431FC"/>
    <w:rsid w:val="0004333F"/>
    <w:rsid w:val="0004350F"/>
    <w:rsid w:val="0004359B"/>
    <w:rsid w:val="00043936"/>
    <w:rsid w:val="0004395F"/>
    <w:rsid w:val="00043BBD"/>
    <w:rsid w:val="0004407F"/>
    <w:rsid w:val="00044440"/>
    <w:rsid w:val="0004483F"/>
    <w:rsid w:val="00044B2B"/>
    <w:rsid w:val="00044BF4"/>
    <w:rsid w:val="00044CD9"/>
    <w:rsid w:val="000451C9"/>
    <w:rsid w:val="000453FF"/>
    <w:rsid w:val="00045450"/>
    <w:rsid w:val="00045682"/>
    <w:rsid w:val="00045EF0"/>
    <w:rsid w:val="00045F85"/>
    <w:rsid w:val="000463E6"/>
    <w:rsid w:val="00046413"/>
    <w:rsid w:val="00046628"/>
    <w:rsid w:val="000466AD"/>
    <w:rsid w:val="00046D1B"/>
    <w:rsid w:val="00046D2C"/>
    <w:rsid w:val="00046EBF"/>
    <w:rsid w:val="00046ED3"/>
    <w:rsid w:val="00046FB1"/>
    <w:rsid w:val="00047210"/>
    <w:rsid w:val="000473D8"/>
    <w:rsid w:val="000476ED"/>
    <w:rsid w:val="00047985"/>
    <w:rsid w:val="0005058C"/>
    <w:rsid w:val="0005081D"/>
    <w:rsid w:val="000508AA"/>
    <w:rsid w:val="00050BDE"/>
    <w:rsid w:val="00050E14"/>
    <w:rsid w:val="000517A5"/>
    <w:rsid w:val="000517EA"/>
    <w:rsid w:val="000518E0"/>
    <w:rsid w:val="000519E6"/>
    <w:rsid w:val="00051A65"/>
    <w:rsid w:val="0005250A"/>
    <w:rsid w:val="000525C0"/>
    <w:rsid w:val="00052791"/>
    <w:rsid w:val="00052B1B"/>
    <w:rsid w:val="00052F93"/>
    <w:rsid w:val="00053198"/>
    <w:rsid w:val="000531EB"/>
    <w:rsid w:val="00053497"/>
    <w:rsid w:val="00053635"/>
    <w:rsid w:val="000536C3"/>
    <w:rsid w:val="000538C9"/>
    <w:rsid w:val="00054798"/>
    <w:rsid w:val="000549B3"/>
    <w:rsid w:val="000549F6"/>
    <w:rsid w:val="00054E2D"/>
    <w:rsid w:val="00055386"/>
    <w:rsid w:val="000553B9"/>
    <w:rsid w:val="00055812"/>
    <w:rsid w:val="000558A3"/>
    <w:rsid w:val="00055939"/>
    <w:rsid w:val="00055CDA"/>
    <w:rsid w:val="00055CE5"/>
    <w:rsid w:val="00055D6C"/>
    <w:rsid w:val="00055E82"/>
    <w:rsid w:val="0005607B"/>
    <w:rsid w:val="00056A1B"/>
    <w:rsid w:val="00056AC4"/>
    <w:rsid w:val="00056CA3"/>
    <w:rsid w:val="00056E7C"/>
    <w:rsid w:val="00057639"/>
    <w:rsid w:val="00057A67"/>
    <w:rsid w:val="00057B7F"/>
    <w:rsid w:val="00057FE1"/>
    <w:rsid w:val="000600B3"/>
    <w:rsid w:val="000600E6"/>
    <w:rsid w:val="0006012A"/>
    <w:rsid w:val="00060229"/>
    <w:rsid w:val="000605D0"/>
    <w:rsid w:val="00060CF9"/>
    <w:rsid w:val="00060F7F"/>
    <w:rsid w:val="00061109"/>
    <w:rsid w:val="00061224"/>
    <w:rsid w:val="000613CD"/>
    <w:rsid w:val="00061562"/>
    <w:rsid w:val="000617E5"/>
    <w:rsid w:val="00061B90"/>
    <w:rsid w:val="00061F00"/>
    <w:rsid w:val="00061F70"/>
    <w:rsid w:val="000621D7"/>
    <w:rsid w:val="0006228A"/>
    <w:rsid w:val="00062594"/>
    <w:rsid w:val="000626E8"/>
    <w:rsid w:val="00062A9F"/>
    <w:rsid w:val="00062AA4"/>
    <w:rsid w:val="00062E35"/>
    <w:rsid w:val="00063025"/>
    <w:rsid w:val="00063592"/>
    <w:rsid w:val="00063B77"/>
    <w:rsid w:val="00063DB3"/>
    <w:rsid w:val="00063DC5"/>
    <w:rsid w:val="00063E26"/>
    <w:rsid w:val="00063EB2"/>
    <w:rsid w:val="00064374"/>
    <w:rsid w:val="0006472D"/>
    <w:rsid w:val="0006491E"/>
    <w:rsid w:val="000649CE"/>
    <w:rsid w:val="00064A71"/>
    <w:rsid w:val="00064D05"/>
    <w:rsid w:val="00064D46"/>
    <w:rsid w:val="00064F11"/>
    <w:rsid w:val="00065122"/>
    <w:rsid w:val="00065391"/>
    <w:rsid w:val="00065560"/>
    <w:rsid w:val="00065595"/>
    <w:rsid w:val="00065661"/>
    <w:rsid w:val="00065813"/>
    <w:rsid w:val="000658D5"/>
    <w:rsid w:val="00065ABF"/>
    <w:rsid w:val="00065B07"/>
    <w:rsid w:val="00065F07"/>
    <w:rsid w:val="000663C6"/>
    <w:rsid w:val="000666C6"/>
    <w:rsid w:val="00066758"/>
    <w:rsid w:val="000669AB"/>
    <w:rsid w:val="00066AB1"/>
    <w:rsid w:val="00066B3A"/>
    <w:rsid w:val="00066EAB"/>
    <w:rsid w:val="00066EDA"/>
    <w:rsid w:val="00067129"/>
    <w:rsid w:val="0006739C"/>
    <w:rsid w:val="0006752D"/>
    <w:rsid w:val="000675BC"/>
    <w:rsid w:val="0006763B"/>
    <w:rsid w:val="00067675"/>
    <w:rsid w:val="000678C2"/>
    <w:rsid w:val="00067E54"/>
    <w:rsid w:val="00067FF5"/>
    <w:rsid w:val="00070854"/>
    <w:rsid w:val="00070BDF"/>
    <w:rsid w:val="00070F47"/>
    <w:rsid w:val="00071297"/>
    <w:rsid w:val="00071392"/>
    <w:rsid w:val="0007171E"/>
    <w:rsid w:val="000717B4"/>
    <w:rsid w:val="00071AAB"/>
    <w:rsid w:val="00071B8E"/>
    <w:rsid w:val="00071C6C"/>
    <w:rsid w:val="000721A4"/>
    <w:rsid w:val="00072578"/>
    <w:rsid w:val="0007264E"/>
    <w:rsid w:val="000727FB"/>
    <w:rsid w:val="00072846"/>
    <w:rsid w:val="00072A5E"/>
    <w:rsid w:val="00072E9B"/>
    <w:rsid w:val="0007347E"/>
    <w:rsid w:val="0007364C"/>
    <w:rsid w:val="000741D2"/>
    <w:rsid w:val="0007435C"/>
    <w:rsid w:val="000743C3"/>
    <w:rsid w:val="000743C4"/>
    <w:rsid w:val="00074814"/>
    <w:rsid w:val="00074B2F"/>
    <w:rsid w:val="00074E36"/>
    <w:rsid w:val="000751EE"/>
    <w:rsid w:val="00076144"/>
    <w:rsid w:val="000763C7"/>
    <w:rsid w:val="000765B3"/>
    <w:rsid w:val="000765E9"/>
    <w:rsid w:val="000766E6"/>
    <w:rsid w:val="00076BCB"/>
    <w:rsid w:val="00077052"/>
    <w:rsid w:val="00077174"/>
    <w:rsid w:val="000774A9"/>
    <w:rsid w:val="00077528"/>
    <w:rsid w:val="00077618"/>
    <w:rsid w:val="000778E0"/>
    <w:rsid w:val="00077913"/>
    <w:rsid w:val="00077B1E"/>
    <w:rsid w:val="00080516"/>
    <w:rsid w:val="00080529"/>
    <w:rsid w:val="000807A3"/>
    <w:rsid w:val="000809E4"/>
    <w:rsid w:val="00080BDB"/>
    <w:rsid w:val="00080DF8"/>
    <w:rsid w:val="00080E7C"/>
    <w:rsid w:val="00081045"/>
    <w:rsid w:val="0008144E"/>
    <w:rsid w:val="00081652"/>
    <w:rsid w:val="0008189E"/>
    <w:rsid w:val="00081E52"/>
    <w:rsid w:val="00081E9F"/>
    <w:rsid w:val="00081F3E"/>
    <w:rsid w:val="000820D2"/>
    <w:rsid w:val="00082739"/>
    <w:rsid w:val="0008273B"/>
    <w:rsid w:val="00082A80"/>
    <w:rsid w:val="00082BE9"/>
    <w:rsid w:val="00082FE5"/>
    <w:rsid w:val="000832A5"/>
    <w:rsid w:val="0008332A"/>
    <w:rsid w:val="0008357E"/>
    <w:rsid w:val="0008363B"/>
    <w:rsid w:val="0008384C"/>
    <w:rsid w:val="00083E46"/>
    <w:rsid w:val="00084101"/>
    <w:rsid w:val="0008490A"/>
    <w:rsid w:val="00084A1D"/>
    <w:rsid w:val="00084D9D"/>
    <w:rsid w:val="00084DE4"/>
    <w:rsid w:val="00084E61"/>
    <w:rsid w:val="00084ED6"/>
    <w:rsid w:val="00084F89"/>
    <w:rsid w:val="0008537B"/>
    <w:rsid w:val="00085783"/>
    <w:rsid w:val="000857B3"/>
    <w:rsid w:val="000858EC"/>
    <w:rsid w:val="00085A80"/>
    <w:rsid w:val="00085D3F"/>
    <w:rsid w:val="00085EA2"/>
    <w:rsid w:val="00085FE3"/>
    <w:rsid w:val="00086034"/>
    <w:rsid w:val="000866FE"/>
    <w:rsid w:val="000868BA"/>
    <w:rsid w:val="000868F8"/>
    <w:rsid w:val="000868FD"/>
    <w:rsid w:val="00086A32"/>
    <w:rsid w:val="00086C5B"/>
    <w:rsid w:val="00086EA1"/>
    <w:rsid w:val="00086F0C"/>
    <w:rsid w:val="00086F28"/>
    <w:rsid w:val="00086F8D"/>
    <w:rsid w:val="00087141"/>
    <w:rsid w:val="0008726C"/>
    <w:rsid w:val="000877E4"/>
    <w:rsid w:val="00087AA7"/>
    <w:rsid w:val="00087B6C"/>
    <w:rsid w:val="00087DD3"/>
    <w:rsid w:val="0009034B"/>
    <w:rsid w:val="00090664"/>
    <w:rsid w:val="00090767"/>
    <w:rsid w:val="00090A7B"/>
    <w:rsid w:val="00091016"/>
    <w:rsid w:val="0009120C"/>
    <w:rsid w:val="000912C7"/>
    <w:rsid w:val="00091692"/>
    <w:rsid w:val="00091CE3"/>
    <w:rsid w:val="00091EF8"/>
    <w:rsid w:val="000923AD"/>
    <w:rsid w:val="0009270B"/>
    <w:rsid w:val="000928DA"/>
    <w:rsid w:val="00092F70"/>
    <w:rsid w:val="00093AF8"/>
    <w:rsid w:val="00093DC9"/>
    <w:rsid w:val="0009422F"/>
    <w:rsid w:val="000945A4"/>
    <w:rsid w:val="00094668"/>
    <w:rsid w:val="0009466E"/>
    <w:rsid w:val="000949DF"/>
    <w:rsid w:val="00094B4C"/>
    <w:rsid w:val="00095252"/>
    <w:rsid w:val="00095331"/>
    <w:rsid w:val="0009535F"/>
    <w:rsid w:val="00095616"/>
    <w:rsid w:val="000957EE"/>
    <w:rsid w:val="00095894"/>
    <w:rsid w:val="000958A6"/>
    <w:rsid w:val="000958C1"/>
    <w:rsid w:val="00095AE9"/>
    <w:rsid w:val="00095C09"/>
    <w:rsid w:val="00095FAE"/>
    <w:rsid w:val="0009653B"/>
    <w:rsid w:val="000969B8"/>
    <w:rsid w:val="00096CE3"/>
    <w:rsid w:val="00097166"/>
    <w:rsid w:val="000971EB"/>
    <w:rsid w:val="00097A89"/>
    <w:rsid w:val="00097BD7"/>
    <w:rsid w:val="00097CB8"/>
    <w:rsid w:val="000A000B"/>
    <w:rsid w:val="000A0445"/>
    <w:rsid w:val="000A05FB"/>
    <w:rsid w:val="000A06E5"/>
    <w:rsid w:val="000A074E"/>
    <w:rsid w:val="000A083F"/>
    <w:rsid w:val="000A08BF"/>
    <w:rsid w:val="000A0EB3"/>
    <w:rsid w:val="000A0FBF"/>
    <w:rsid w:val="000A10B4"/>
    <w:rsid w:val="000A13E7"/>
    <w:rsid w:val="000A149B"/>
    <w:rsid w:val="000A1749"/>
    <w:rsid w:val="000A19E9"/>
    <w:rsid w:val="000A1A15"/>
    <w:rsid w:val="000A206F"/>
    <w:rsid w:val="000A2169"/>
    <w:rsid w:val="000A2E61"/>
    <w:rsid w:val="000A2E74"/>
    <w:rsid w:val="000A2F48"/>
    <w:rsid w:val="000A35A3"/>
    <w:rsid w:val="000A3683"/>
    <w:rsid w:val="000A3AA3"/>
    <w:rsid w:val="000A3D09"/>
    <w:rsid w:val="000A3F1A"/>
    <w:rsid w:val="000A422F"/>
    <w:rsid w:val="000A42AF"/>
    <w:rsid w:val="000A4B02"/>
    <w:rsid w:val="000A4D49"/>
    <w:rsid w:val="000A53D5"/>
    <w:rsid w:val="000A5B84"/>
    <w:rsid w:val="000A5CC7"/>
    <w:rsid w:val="000A5CFE"/>
    <w:rsid w:val="000A64A7"/>
    <w:rsid w:val="000A67A9"/>
    <w:rsid w:val="000A71D8"/>
    <w:rsid w:val="000A742F"/>
    <w:rsid w:val="000A7621"/>
    <w:rsid w:val="000A7776"/>
    <w:rsid w:val="000A7BBC"/>
    <w:rsid w:val="000B0072"/>
    <w:rsid w:val="000B09C7"/>
    <w:rsid w:val="000B0C7B"/>
    <w:rsid w:val="000B0EF9"/>
    <w:rsid w:val="000B0FE9"/>
    <w:rsid w:val="000B1455"/>
    <w:rsid w:val="000B158F"/>
    <w:rsid w:val="000B160B"/>
    <w:rsid w:val="000B1BB9"/>
    <w:rsid w:val="000B1D6A"/>
    <w:rsid w:val="000B1E7E"/>
    <w:rsid w:val="000B2337"/>
    <w:rsid w:val="000B2D21"/>
    <w:rsid w:val="000B314C"/>
    <w:rsid w:val="000B31B2"/>
    <w:rsid w:val="000B31C8"/>
    <w:rsid w:val="000B381A"/>
    <w:rsid w:val="000B3967"/>
    <w:rsid w:val="000B396A"/>
    <w:rsid w:val="000B3A58"/>
    <w:rsid w:val="000B4009"/>
    <w:rsid w:val="000B45AE"/>
    <w:rsid w:val="000B477A"/>
    <w:rsid w:val="000B49DC"/>
    <w:rsid w:val="000B4B9A"/>
    <w:rsid w:val="000B5003"/>
    <w:rsid w:val="000B5604"/>
    <w:rsid w:val="000B5C0C"/>
    <w:rsid w:val="000B5D65"/>
    <w:rsid w:val="000B5F6A"/>
    <w:rsid w:val="000B604E"/>
    <w:rsid w:val="000B654D"/>
    <w:rsid w:val="000B65B0"/>
    <w:rsid w:val="000B66AF"/>
    <w:rsid w:val="000B6E3D"/>
    <w:rsid w:val="000B717B"/>
    <w:rsid w:val="000B797B"/>
    <w:rsid w:val="000B7BE7"/>
    <w:rsid w:val="000B7C9C"/>
    <w:rsid w:val="000C0261"/>
    <w:rsid w:val="000C0340"/>
    <w:rsid w:val="000C05DB"/>
    <w:rsid w:val="000C05DF"/>
    <w:rsid w:val="000C0D0D"/>
    <w:rsid w:val="000C17EE"/>
    <w:rsid w:val="000C190F"/>
    <w:rsid w:val="000C1AEC"/>
    <w:rsid w:val="000C1F01"/>
    <w:rsid w:val="000C1F1C"/>
    <w:rsid w:val="000C1F64"/>
    <w:rsid w:val="000C2031"/>
    <w:rsid w:val="000C2062"/>
    <w:rsid w:val="000C20CB"/>
    <w:rsid w:val="000C26F5"/>
    <w:rsid w:val="000C2C6D"/>
    <w:rsid w:val="000C2C89"/>
    <w:rsid w:val="000C3047"/>
    <w:rsid w:val="000C308F"/>
    <w:rsid w:val="000C30A7"/>
    <w:rsid w:val="000C3378"/>
    <w:rsid w:val="000C36DF"/>
    <w:rsid w:val="000C37FB"/>
    <w:rsid w:val="000C3C7A"/>
    <w:rsid w:val="000C40F1"/>
    <w:rsid w:val="000C4136"/>
    <w:rsid w:val="000C43A1"/>
    <w:rsid w:val="000C44B3"/>
    <w:rsid w:val="000C4545"/>
    <w:rsid w:val="000C4A9E"/>
    <w:rsid w:val="000C4BBF"/>
    <w:rsid w:val="000C4CC2"/>
    <w:rsid w:val="000C4F0B"/>
    <w:rsid w:val="000C52C5"/>
    <w:rsid w:val="000C540C"/>
    <w:rsid w:val="000C55C7"/>
    <w:rsid w:val="000C5CE1"/>
    <w:rsid w:val="000C5D05"/>
    <w:rsid w:val="000C5D53"/>
    <w:rsid w:val="000C5D71"/>
    <w:rsid w:val="000C60C3"/>
    <w:rsid w:val="000C610E"/>
    <w:rsid w:val="000C6508"/>
    <w:rsid w:val="000C6C02"/>
    <w:rsid w:val="000C6C1F"/>
    <w:rsid w:val="000C6DBB"/>
    <w:rsid w:val="000C6F70"/>
    <w:rsid w:val="000C7526"/>
    <w:rsid w:val="000C75D7"/>
    <w:rsid w:val="000C7790"/>
    <w:rsid w:val="000C7D04"/>
    <w:rsid w:val="000C7E21"/>
    <w:rsid w:val="000D07F2"/>
    <w:rsid w:val="000D09A1"/>
    <w:rsid w:val="000D0C70"/>
    <w:rsid w:val="000D0CA6"/>
    <w:rsid w:val="000D110C"/>
    <w:rsid w:val="000D1743"/>
    <w:rsid w:val="000D18F6"/>
    <w:rsid w:val="000D1ACB"/>
    <w:rsid w:val="000D1D96"/>
    <w:rsid w:val="000D210C"/>
    <w:rsid w:val="000D2316"/>
    <w:rsid w:val="000D232C"/>
    <w:rsid w:val="000D239B"/>
    <w:rsid w:val="000D284F"/>
    <w:rsid w:val="000D2D1A"/>
    <w:rsid w:val="000D2F9F"/>
    <w:rsid w:val="000D2FF6"/>
    <w:rsid w:val="000D3092"/>
    <w:rsid w:val="000D3862"/>
    <w:rsid w:val="000D3871"/>
    <w:rsid w:val="000D3BF4"/>
    <w:rsid w:val="000D3D35"/>
    <w:rsid w:val="000D4011"/>
    <w:rsid w:val="000D456E"/>
    <w:rsid w:val="000D45AD"/>
    <w:rsid w:val="000D48CE"/>
    <w:rsid w:val="000D4E41"/>
    <w:rsid w:val="000D5028"/>
    <w:rsid w:val="000D5039"/>
    <w:rsid w:val="000D5138"/>
    <w:rsid w:val="000D519A"/>
    <w:rsid w:val="000D59E6"/>
    <w:rsid w:val="000D5C18"/>
    <w:rsid w:val="000D61C3"/>
    <w:rsid w:val="000D66AC"/>
    <w:rsid w:val="000D6BC1"/>
    <w:rsid w:val="000D6CDC"/>
    <w:rsid w:val="000D6E05"/>
    <w:rsid w:val="000D6E8E"/>
    <w:rsid w:val="000D6FA6"/>
    <w:rsid w:val="000D761B"/>
    <w:rsid w:val="000D7683"/>
    <w:rsid w:val="000D78D0"/>
    <w:rsid w:val="000D7ACB"/>
    <w:rsid w:val="000D7B06"/>
    <w:rsid w:val="000E00E9"/>
    <w:rsid w:val="000E03AE"/>
    <w:rsid w:val="000E0981"/>
    <w:rsid w:val="000E0C0E"/>
    <w:rsid w:val="000E0CA1"/>
    <w:rsid w:val="000E0E3F"/>
    <w:rsid w:val="000E123A"/>
    <w:rsid w:val="000E197D"/>
    <w:rsid w:val="000E1F43"/>
    <w:rsid w:val="000E2135"/>
    <w:rsid w:val="000E22C5"/>
    <w:rsid w:val="000E2D2B"/>
    <w:rsid w:val="000E2DB5"/>
    <w:rsid w:val="000E30C7"/>
    <w:rsid w:val="000E323A"/>
    <w:rsid w:val="000E33D8"/>
    <w:rsid w:val="000E3514"/>
    <w:rsid w:val="000E35D7"/>
    <w:rsid w:val="000E38BF"/>
    <w:rsid w:val="000E3F06"/>
    <w:rsid w:val="000E46E7"/>
    <w:rsid w:val="000E4734"/>
    <w:rsid w:val="000E47C2"/>
    <w:rsid w:val="000E4952"/>
    <w:rsid w:val="000E49A6"/>
    <w:rsid w:val="000E4C8B"/>
    <w:rsid w:val="000E4DB5"/>
    <w:rsid w:val="000E4E32"/>
    <w:rsid w:val="000E5897"/>
    <w:rsid w:val="000E5F94"/>
    <w:rsid w:val="000E6081"/>
    <w:rsid w:val="000E646F"/>
    <w:rsid w:val="000E6C58"/>
    <w:rsid w:val="000E7743"/>
    <w:rsid w:val="000E777B"/>
    <w:rsid w:val="000E7919"/>
    <w:rsid w:val="000E7996"/>
    <w:rsid w:val="000E7AB1"/>
    <w:rsid w:val="000F0161"/>
    <w:rsid w:val="000F0499"/>
    <w:rsid w:val="000F04B2"/>
    <w:rsid w:val="000F06EA"/>
    <w:rsid w:val="000F0AA5"/>
    <w:rsid w:val="000F0D90"/>
    <w:rsid w:val="000F0EF4"/>
    <w:rsid w:val="000F0F43"/>
    <w:rsid w:val="000F1003"/>
    <w:rsid w:val="000F1016"/>
    <w:rsid w:val="000F1682"/>
    <w:rsid w:val="000F1756"/>
    <w:rsid w:val="000F1AE5"/>
    <w:rsid w:val="000F26E1"/>
    <w:rsid w:val="000F2CBE"/>
    <w:rsid w:val="000F2D4E"/>
    <w:rsid w:val="000F2DA7"/>
    <w:rsid w:val="000F2DB0"/>
    <w:rsid w:val="000F2F1E"/>
    <w:rsid w:val="000F2FDF"/>
    <w:rsid w:val="000F3258"/>
    <w:rsid w:val="000F327F"/>
    <w:rsid w:val="000F33B9"/>
    <w:rsid w:val="000F34A3"/>
    <w:rsid w:val="000F34F7"/>
    <w:rsid w:val="000F34FC"/>
    <w:rsid w:val="000F3594"/>
    <w:rsid w:val="000F3705"/>
    <w:rsid w:val="000F3726"/>
    <w:rsid w:val="000F3800"/>
    <w:rsid w:val="000F3A96"/>
    <w:rsid w:val="000F3BD3"/>
    <w:rsid w:val="000F3E90"/>
    <w:rsid w:val="000F3F5A"/>
    <w:rsid w:val="000F4498"/>
    <w:rsid w:val="000F4762"/>
    <w:rsid w:val="000F4B57"/>
    <w:rsid w:val="000F4BBD"/>
    <w:rsid w:val="000F4F87"/>
    <w:rsid w:val="000F5154"/>
    <w:rsid w:val="000F515B"/>
    <w:rsid w:val="000F556A"/>
    <w:rsid w:val="000F5728"/>
    <w:rsid w:val="000F572A"/>
    <w:rsid w:val="000F5E14"/>
    <w:rsid w:val="000F5E5B"/>
    <w:rsid w:val="000F5E99"/>
    <w:rsid w:val="000F6126"/>
    <w:rsid w:val="000F63A4"/>
    <w:rsid w:val="000F67EA"/>
    <w:rsid w:val="000F6A20"/>
    <w:rsid w:val="000F6A25"/>
    <w:rsid w:val="000F6A2B"/>
    <w:rsid w:val="000F6CB5"/>
    <w:rsid w:val="000F6D7D"/>
    <w:rsid w:val="000F7343"/>
    <w:rsid w:val="000F7F1A"/>
    <w:rsid w:val="0010002B"/>
    <w:rsid w:val="001001C0"/>
    <w:rsid w:val="00100444"/>
    <w:rsid w:val="0010063E"/>
    <w:rsid w:val="00100652"/>
    <w:rsid w:val="001006CF"/>
    <w:rsid w:val="00100BBA"/>
    <w:rsid w:val="00100C01"/>
    <w:rsid w:val="00100F72"/>
    <w:rsid w:val="001012C9"/>
    <w:rsid w:val="00101B9C"/>
    <w:rsid w:val="00101EFE"/>
    <w:rsid w:val="00102168"/>
    <w:rsid w:val="00102536"/>
    <w:rsid w:val="00102B5A"/>
    <w:rsid w:val="00102BB9"/>
    <w:rsid w:val="00102C46"/>
    <w:rsid w:val="00102D00"/>
    <w:rsid w:val="00102E11"/>
    <w:rsid w:val="00102FA0"/>
    <w:rsid w:val="00103682"/>
    <w:rsid w:val="00103915"/>
    <w:rsid w:val="001044B7"/>
    <w:rsid w:val="0010475E"/>
    <w:rsid w:val="00104BCF"/>
    <w:rsid w:val="00104C0A"/>
    <w:rsid w:val="00105290"/>
    <w:rsid w:val="00105A5D"/>
    <w:rsid w:val="00105AE5"/>
    <w:rsid w:val="00105C82"/>
    <w:rsid w:val="00105E24"/>
    <w:rsid w:val="00105EF5"/>
    <w:rsid w:val="00105F52"/>
    <w:rsid w:val="001060FA"/>
    <w:rsid w:val="001062C6"/>
    <w:rsid w:val="00106302"/>
    <w:rsid w:val="00106325"/>
    <w:rsid w:val="00106803"/>
    <w:rsid w:val="00106909"/>
    <w:rsid w:val="00106DE3"/>
    <w:rsid w:val="00106ECD"/>
    <w:rsid w:val="00106F8A"/>
    <w:rsid w:val="001071D8"/>
    <w:rsid w:val="001073F4"/>
    <w:rsid w:val="00107404"/>
    <w:rsid w:val="001074F1"/>
    <w:rsid w:val="001075E7"/>
    <w:rsid w:val="00107AD2"/>
    <w:rsid w:val="0011004A"/>
    <w:rsid w:val="00110208"/>
    <w:rsid w:val="00110303"/>
    <w:rsid w:val="001103D1"/>
    <w:rsid w:val="00110401"/>
    <w:rsid w:val="001106C2"/>
    <w:rsid w:val="00110A66"/>
    <w:rsid w:val="00110DD6"/>
    <w:rsid w:val="00110F76"/>
    <w:rsid w:val="00110FA5"/>
    <w:rsid w:val="00111052"/>
    <w:rsid w:val="001110FB"/>
    <w:rsid w:val="001111B0"/>
    <w:rsid w:val="001111E1"/>
    <w:rsid w:val="0011134E"/>
    <w:rsid w:val="001113DA"/>
    <w:rsid w:val="00111F39"/>
    <w:rsid w:val="0011205E"/>
    <w:rsid w:val="00112123"/>
    <w:rsid w:val="0011279C"/>
    <w:rsid w:val="001129CA"/>
    <w:rsid w:val="001129EE"/>
    <w:rsid w:val="00112A7F"/>
    <w:rsid w:val="0011378E"/>
    <w:rsid w:val="00113F48"/>
    <w:rsid w:val="001143F5"/>
    <w:rsid w:val="00114B84"/>
    <w:rsid w:val="00114E53"/>
    <w:rsid w:val="001152B6"/>
    <w:rsid w:val="00115577"/>
    <w:rsid w:val="00115723"/>
    <w:rsid w:val="0011581B"/>
    <w:rsid w:val="001158DC"/>
    <w:rsid w:val="0011590A"/>
    <w:rsid w:val="00115AB9"/>
    <w:rsid w:val="00115CB2"/>
    <w:rsid w:val="00115D77"/>
    <w:rsid w:val="00115DBA"/>
    <w:rsid w:val="00115DC2"/>
    <w:rsid w:val="00115F0F"/>
    <w:rsid w:val="0011604E"/>
    <w:rsid w:val="0011645D"/>
    <w:rsid w:val="00116794"/>
    <w:rsid w:val="00116FCF"/>
    <w:rsid w:val="00117062"/>
    <w:rsid w:val="00117115"/>
    <w:rsid w:val="0011736D"/>
    <w:rsid w:val="001174B0"/>
    <w:rsid w:val="0011762A"/>
    <w:rsid w:val="001176D5"/>
    <w:rsid w:val="00117C48"/>
    <w:rsid w:val="00120062"/>
    <w:rsid w:val="00120157"/>
    <w:rsid w:val="0012016A"/>
    <w:rsid w:val="00120182"/>
    <w:rsid w:val="001204B0"/>
    <w:rsid w:val="001209C4"/>
    <w:rsid w:val="001209D4"/>
    <w:rsid w:val="00120F8B"/>
    <w:rsid w:val="0012144B"/>
    <w:rsid w:val="001214F7"/>
    <w:rsid w:val="0012192A"/>
    <w:rsid w:val="00121E49"/>
    <w:rsid w:val="00121FBF"/>
    <w:rsid w:val="0012217B"/>
    <w:rsid w:val="00122585"/>
    <w:rsid w:val="00122D65"/>
    <w:rsid w:val="00122F31"/>
    <w:rsid w:val="00123073"/>
    <w:rsid w:val="0012326C"/>
    <w:rsid w:val="001237E9"/>
    <w:rsid w:val="00123876"/>
    <w:rsid w:val="00123968"/>
    <w:rsid w:val="00123A58"/>
    <w:rsid w:val="00123A67"/>
    <w:rsid w:val="00123C37"/>
    <w:rsid w:val="00123C6D"/>
    <w:rsid w:val="00123FCF"/>
    <w:rsid w:val="001240B4"/>
    <w:rsid w:val="0012422E"/>
    <w:rsid w:val="001242AA"/>
    <w:rsid w:val="001243DD"/>
    <w:rsid w:val="001245C6"/>
    <w:rsid w:val="00124616"/>
    <w:rsid w:val="001248D5"/>
    <w:rsid w:val="00124BC8"/>
    <w:rsid w:val="00124DB7"/>
    <w:rsid w:val="00125471"/>
    <w:rsid w:val="001254C3"/>
    <w:rsid w:val="00126145"/>
    <w:rsid w:val="001266E6"/>
    <w:rsid w:val="001269E5"/>
    <w:rsid w:val="00126AA3"/>
    <w:rsid w:val="00126BA4"/>
    <w:rsid w:val="00126DA6"/>
    <w:rsid w:val="00126DDB"/>
    <w:rsid w:val="0012742D"/>
    <w:rsid w:val="00127466"/>
    <w:rsid w:val="00127540"/>
    <w:rsid w:val="00127832"/>
    <w:rsid w:val="00127AE9"/>
    <w:rsid w:val="00127DE9"/>
    <w:rsid w:val="00127E0F"/>
    <w:rsid w:val="00127E5E"/>
    <w:rsid w:val="0013017B"/>
    <w:rsid w:val="00130512"/>
    <w:rsid w:val="001307A3"/>
    <w:rsid w:val="00130ACC"/>
    <w:rsid w:val="00130DB2"/>
    <w:rsid w:val="001310E7"/>
    <w:rsid w:val="001312CE"/>
    <w:rsid w:val="00131381"/>
    <w:rsid w:val="00131383"/>
    <w:rsid w:val="00131522"/>
    <w:rsid w:val="00131A1D"/>
    <w:rsid w:val="00131A5C"/>
    <w:rsid w:val="00131CD3"/>
    <w:rsid w:val="00131CED"/>
    <w:rsid w:val="00131F41"/>
    <w:rsid w:val="001320BD"/>
    <w:rsid w:val="001320CC"/>
    <w:rsid w:val="00132390"/>
    <w:rsid w:val="0013247B"/>
    <w:rsid w:val="001327C9"/>
    <w:rsid w:val="0013288B"/>
    <w:rsid w:val="00132A8E"/>
    <w:rsid w:val="00132B87"/>
    <w:rsid w:val="00133067"/>
    <w:rsid w:val="001330D1"/>
    <w:rsid w:val="00133199"/>
    <w:rsid w:val="001331D7"/>
    <w:rsid w:val="001335CB"/>
    <w:rsid w:val="001338F1"/>
    <w:rsid w:val="00133ED2"/>
    <w:rsid w:val="0013400B"/>
    <w:rsid w:val="00134AD3"/>
    <w:rsid w:val="00134C48"/>
    <w:rsid w:val="00134D6F"/>
    <w:rsid w:val="00135049"/>
    <w:rsid w:val="001353CD"/>
    <w:rsid w:val="001357BF"/>
    <w:rsid w:val="001359C5"/>
    <w:rsid w:val="00136214"/>
    <w:rsid w:val="001369F3"/>
    <w:rsid w:val="00136A1E"/>
    <w:rsid w:val="00137432"/>
    <w:rsid w:val="00137894"/>
    <w:rsid w:val="00137A8C"/>
    <w:rsid w:val="00137ACA"/>
    <w:rsid w:val="00137DEA"/>
    <w:rsid w:val="00137DFF"/>
    <w:rsid w:val="00140118"/>
    <w:rsid w:val="00140266"/>
    <w:rsid w:val="00140889"/>
    <w:rsid w:val="00140DAF"/>
    <w:rsid w:val="0014169C"/>
    <w:rsid w:val="00141A36"/>
    <w:rsid w:val="00141BBC"/>
    <w:rsid w:val="00141F2D"/>
    <w:rsid w:val="00141FAD"/>
    <w:rsid w:val="0014220D"/>
    <w:rsid w:val="001424F0"/>
    <w:rsid w:val="0014258B"/>
    <w:rsid w:val="001429A2"/>
    <w:rsid w:val="00142B47"/>
    <w:rsid w:val="00143372"/>
    <w:rsid w:val="00143451"/>
    <w:rsid w:val="00143468"/>
    <w:rsid w:val="0014349F"/>
    <w:rsid w:val="001435E6"/>
    <w:rsid w:val="001437D8"/>
    <w:rsid w:val="001439B6"/>
    <w:rsid w:val="00143BB9"/>
    <w:rsid w:val="00143BD7"/>
    <w:rsid w:val="00143DB1"/>
    <w:rsid w:val="001442F8"/>
    <w:rsid w:val="00144553"/>
    <w:rsid w:val="0014493E"/>
    <w:rsid w:val="00144FCA"/>
    <w:rsid w:val="001451AC"/>
    <w:rsid w:val="00145211"/>
    <w:rsid w:val="00145627"/>
    <w:rsid w:val="00145AA2"/>
    <w:rsid w:val="00145C1E"/>
    <w:rsid w:val="00145DEB"/>
    <w:rsid w:val="00145E09"/>
    <w:rsid w:val="00145EBE"/>
    <w:rsid w:val="00146099"/>
    <w:rsid w:val="00146300"/>
    <w:rsid w:val="0014653C"/>
    <w:rsid w:val="0014682E"/>
    <w:rsid w:val="00146942"/>
    <w:rsid w:val="001469A1"/>
    <w:rsid w:val="00146A60"/>
    <w:rsid w:val="00146AED"/>
    <w:rsid w:val="00146C0C"/>
    <w:rsid w:val="0014714F"/>
    <w:rsid w:val="001473C4"/>
    <w:rsid w:val="00147734"/>
    <w:rsid w:val="00147B94"/>
    <w:rsid w:val="00147D20"/>
    <w:rsid w:val="001502E9"/>
    <w:rsid w:val="001508F0"/>
    <w:rsid w:val="0015093D"/>
    <w:rsid w:val="00150A32"/>
    <w:rsid w:val="00150A99"/>
    <w:rsid w:val="00150B33"/>
    <w:rsid w:val="00150B45"/>
    <w:rsid w:val="00150B62"/>
    <w:rsid w:val="00150D76"/>
    <w:rsid w:val="00150FA0"/>
    <w:rsid w:val="001514EE"/>
    <w:rsid w:val="001515F5"/>
    <w:rsid w:val="0015180C"/>
    <w:rsid w:val="00151F46"/>
    <w:rsid w:val="001520A9"/>
    <w:rsid w:val="0015269F"/>
    <w:rsid w:val="00152896"/>
    <w:rsid w:val="00152B83"/>
    <w:rsid w:val="00152E06"/>
    <w:rsid w:val="0015300E"/>
    <w:rsid w:val="0015301E"/>
    <w:rsid w:val="00153141"/>
    <w:rsid w:val="0015352D"/>
    <w:rsid w:val="0015364D"/>
    <w:rsid w:val="001536FA"/>
    <w:rsid w:val="00153B37"/>
    <w:rsid w:val="00153C2A"/>
    <w:rsid w:val="00153C83"/>
    <w:rsid w:val="00153DDC"/>
    <w:rsid w:val="00154552"/>
    <w:rsid w:val="00154569"/>
    <w:rsid w:val="00154903"/>
    <w:rsid w:val="00154A9C"/>
    <w:rsid w:val="00154AD0"/>
    <w:rsid w:val="00154BFE"/>
    <w:rsid w:val="00154F1B"/>
    <w:rsid w:val="0015531C"/>
    <w:rsid w:val="00155399"/>
    <w:rsid w:val="00155681"/>
    <w:rsid w:val="00155B27"/>
    <w:rsid w:val="00156088"/>
    <w:rsid w:val="00156374"/>
    <w:rsid w:val="00156535"/>
    <w:rsid w:val="001566DE"/>
    <w:rsid w:val="001568B8"/>
    <w:rsid w:val="00156BD2"/>
    <w:rsid w:val="001571DD"/>
    <w:rsid w:val="00157267"/>
    <w:rsid w:val="0015733E"/>
    <w:rsid w:val="00157411"/>
    <w:rsid w:val="001579C4"/>
    <w:rsid w:val="00157EB0"/>
    <w:rsid w:val="001603D9"/>
    <w:rsid w:val="0016071F"/>
    <w:rsid w:val="00160AC6"/>
    <w:rsid w:val="00160FCD"/>
    <w:rsid w:val="0016113A"/>
    <w:rsid w:val="00161188"/>
    <w:rsid w:val="001616B9"/>
    <w:rsid w:val="0016172E"/>
    <w:rsid w:val="00161922"/>
    <w:rsid w:val="00161B4B"/>
    <w:rsid w:val="00161D2C"/>
    <w:rsid w:val="00161EE9"/>
    <w:rsid w:val="001621D2"/>
    <w:rsid w:val="001625D9"/>
    <w:rsid w:val="00162875"/>
    <w:rsid w:val="00162AC0"/>
    <w:rsid w:val="00162B67"/>
    <w:rsid w:val="00162EDB"/>
    <w:rsid w:val="00163407"/>
    <w:rsid w:val="00163783"/>
    <w:rsid w:val="001638F8"/>
    <w:rsid w:val="00163B46"/>
    <w:rsid w:val="00163D45"/>
    <w:rsid w:val="00163F01"/>
    <w:rsid w:val="00164662"/>
    <w:rsid w:val="001647B8"/>
    <w:rsid w:val="001648E0"/>
    <w:rsid w:val="001649AA"/>
    <w:rsid w:val="00164C00"/>
    <w:rsid w:val="00164EFC"/>
    <w:rsid w:val="00165059"/>
    <w:rsid w:val="001653D2"/>
    <w:rsid w:val="00165856"/>
    <w:rsid w:val="001658A7"/>
    <w:rsid w:val="001659AD"/>
    <w:rsid w:val="00165EBB"/>
    <w:rsid w:val="00166253"/>
    <w:rsid w:val="001669D5"/>
    <w:rsid w:val="00166A49"/>
    <w:rsid w:val="0016702F"/>
    <w:rsid w:val="00167675"/>
    <w:rsid w:val="001678A4"/>
    <w:rsid w:val="00167933"/>
    <w:rsid w:val="00167BC7"/>
    <w:rsid w:val="00167E6B"/>
    <w:rsid w:val="00170137"/>
    <w:rsid w:val="00170172"/>
    <w:rsid w:val="001709DD"/>
    <w:rsid w:val="00170A9F"/>
    <w:rsid w:val="00170CEF"/>
    <w:rsid w:val="00170FC2"/>
    <w:rsid w:val="001710FC"/>
    <w:rsid w:val="001711BA"/>
    <w:rsid w:val="0017147F"/>
    <w:rsid w:val="001716C0"/>
    <w:rsid w:val="00171791"/>
    <w:rsid w:val="0017188E"/>
    <w:rsid w:val="00171ADB"/>
    <w:rsid w:val="00171C28"/>
    <w:rsid w:val="00171C35"/>
    <w:rsid w:val="00171CBD"/>
    <w:rsid w:val="00171D4E"/>
    <w:rsid w:val="00172050"/>
    <w:rsid w:val="00172DF1"/>
    <w:rsid w:val="00172E72"/>
    <w:rsid w:val="00173078"/>
    <w:rsid w:val="0017312B"/>
    <w:rsid w:val="00173199"/>
    <w:rsid w:val="001732BA"/>
    <w:rsid w:val="001735EC"/>
    <w:rsid w:val="001737E3"/>
    <w:rsid w:val="001739CF"/>
    <w:rsid w:val="00173A34"/>
    <w:rsid w:val="00173A47"/>
    <w:rsid w:val="00173B46"/>
    <w:rsid w:val="00173D77"/>
    <w:rsid w:val="00174879"/>
    <w:rsid w:val="001749A2"/>
    <w:rsid w:val="00174B35"/>
    <w:rsid w:val="00174E8B"/>
    <w:rsid w:val="001750B9"/>
    <w:rsid w:val="0017519B"/>
    <w:rsid w:val="001752CA"/>
    <w:rsid w:val="00175459"/>
    <w:rsid w:val="00175523"/>
    <w:rsid w:val="00175961"/>
    <w:rsid w:val="001760E7"/>
    <w:rsid w:val="001761F5"/>
    <w:rsid w:val="00176293"/>
    <w:rsid w:val="00176324"/>
    <w:rsid w:val="00176389"/>
    <w:rsid w:val="00176BED"/>
    <w:rsid w:val="00176D49"/>
    <w:rsid w:val="00176F0C"/>
    <w:rsid w:val="00177469"/>
    <w:rsid w:val="00177566"/>
    <w:rsid w:val="0017773E"/>
    <w:rsid w:val="00177821"/>
    <w:rsid w:val="00177925"/>
    <w:rsid w:val="00177BA8"/>
    <w:rsid w:val="00180150"/>
    <w:rsid w:val="001801F6"/>
    <w:rsid w:val="0018031B"/>
    <w:rsid w:val="001805F4"/>
    <w:rsid w:val="0018076E"/>
    <w:rsid w:val="001808CD"/>
    <w:rsid w:val="00180F28"/>
    <w:rsid w:val="0018113F"/>
    <w:rsid w:val="001814EB"/>
    <w:rsid w:val="00181929"/>
    <w:rsid w:val="00181CBB"/>
    <w:rsid w:val="00181E34"/>
    <w:rsid w:val="00181E42"/>
    <w:rsid w:val="00181F98"/>
    <w:rsid w:val="00182702"/>
    <w:rsid w:val="00182751"/>
    <w:rsid w:val="00182AC8"/>
    <w:rsid w:val="00182CB9"/>
    <w:rsid w:val="001831B3"/>
    <w:rsid w:val="001833AD"/>
    <w:rsid w:val="00183479"/>
    <w:rsid w:val="0018351F"/>
    <w:rsid w:val="00183541"/>
    <w:rsid w:val="001835DD"/>
    <w:rsid w:val="00183A21"/>
    <w:rsid w:val="00183B40"/>
    <w:rsid w:val="00183DCF"/>
    <w:rsid w:val="00183E76"/>
    <w:rsid w:val="00184067"/>
    <w:rsid w:val="00184467"/>
    <w:rsid w:val="0018478C"/>
    <w:rsid w:val="00184964"/>
    <w:rsid w:val="00184B71"/>
    <w:rsid w:val="00184E44"/>
    <w:rsid w:val="00184F94"/>
    <w:rsid w:val="001850CC"/>
    <w:rsid w:val="001850EE"/>
    <w:rsid w:val="00185165"/>
    <w:rsid w:val="00185918"/>
    <w:rsid w:val="001859EF"/>
    <w:rsid w:val="00185AB0"/>
    <w:rsid w:val="00185AE0"/>
    <w:rsid w:val="00185C59"/>
    <w:rsid w:val="0018603F"/>
    <w:rsid w:val="001862C6"/>
    <w:rsid w:val="00186446"/>
    <w:rsid w:val="001864A5"/>
    <w:rsid w:val="00186673"/>
    <w:rsid w:val="001868D9"/>
    <w:rsid w:val="00186954"/>
    <w:rsid w:val="0018695E"/>
    <w:rsid w:val="00186C62"/>
    <w:rsid w:val="00186CB8"/>
    <w:rsid w:val="00186DC0"/>
    <w:rsid w:val="00186EFC"/>
    <w:rsid w:val="0018701F"/>
    <w:rsid w:val="001870EA"/>
    <w:rsid w:val="0018723B"/>
    <w:rsid w:val="00190399"/>
    <w:rsid w:val="00190B39"/>
    <w:rsid w:val="00190B50"/>
    <w:rsid w:val="00190B6E"/>
    <w:rsid w:val="00190BC2"/>
    <w:rsid w:val="00190E01"/>
    <w:rsid w:val="00191158"/>
    <w:rsid w:val="001914B2"/>
    <w:rsid w:val="001916CA"/>
    <w:rsid w:val="00191914"/>
    <w:rsid w:val="00191953"/>
    <w:rsid w:val="00191C16"/>
    <w:rsid w:val="00192070"/>
    <w:rsid w:val="001928EE"/>
    <w:rsid w:val="00192AB6"/>
    <w:rsid w:val="00192DE2"/>
    <w:rsid w:val="00192EBA"/>
    <w:rsid w:val="00193127"/>
    <w:rsid w:val="001931A0"/>
    <w:rsid w:val="001938B7"/>
    <w:rsid w:val="00193990"/>
    <w:rsid w:val="00193B21"/>
    <w:rsid w:val="00193B3B"/>
    <w:rsid w:val="00193C85"/>
    <w:rsid w:val="00194095"/>
    <w:rsid w:val="0019429C"/>
    <w:rsid w:val="00194671"/>
    <w:rsid w:val="00194897"/>
    <w:rsid w:val="001949FE"/>
    <w:rsid w:val="00194AA2"/>
    <w:rsid w:val="00194E09"/>
    <w:rsid w:val="00194F09"/>
    <w:rsid w:val="00195415"/>
    <w:rsid w:val="00195BB7"/>
    <w:rsid w:val="00195BCD"/>
    <w:rsid w:val="00195DF9"/>
    <w:rsid w:val="00195E8D"/>
    <w:rsid w:val="001960BE"/>
    <w:rsid w:val="001964C0"/>
    <w:rsid w:val="00196722"/>
    <w:rsid w:val="00196924"/>
    <w:rsid w:val="00197101"/>
    <w:rsid w:val="00197722"/>
    <w:rsid w:val="0019772D"/>
    <w:rsid w:val="001978B3"/>
    <w:rsid w:val="00197C10"/>
    <w:rsid w:val="00197DDD"/>
    <w:rsid w:val="00197F66"/>
    <w:rsid w:val="001A01F7"/>
    <w:rsid w:val="001A0233"/>
    <w:rsid w:val="001A0276"/>
    <w:rsid w:val="001A0564"/>
    <w:rsid w:val="001A0765"/>
    <w:rsid w:val="001A078C"/>
    <w:rsid w:val="001A08CA"/>
    <w:rsid w:val="001A0E3E"/>
    <w:rsid w:val="001A142C"/>
    <w:rsid w:val="001A182F"/>
    <w:rsid w:val="001A19E7"/>
    <w:rsid w:val="001A1A18"/>
    <w:rsid w:val="001A1C5F"/>
    <w:rsid w:val="001A1F26"/>
    <w:rsid w:val="001A221E"/>
    <w:rsid w:val="001A2330"/>
    <w:rsid w:val="001A2331"/>
    <w:rsid w:val="001A2392"/>
    <w:rsid w:val="001A23BF"/>
    <w:rsid w:val="001A266C"/>
    <w:rsid w:val="001A268D"/>
    <w:rsid w:val="001A2A6C"/>
    <w:rsid w:val="001A31F7"/>
    <w:rsid w:val="001A324F"/>
    <w:rsid w:val="001A353A"/>
    <w:rsid w:val="001A3745"/>
    <w:rsid w:val="001A396D"/>
    <w:rsid w:val="001A3C90"/>
    <w:rsid w:val="001A3F7A"/>
    <w:rsid w:val="001A40F2"/>
    <w:rsid w:val="001A41C3"/>
    <w:rsid w:val="001A4235"/>
    <w:rsid w:val="001A4609"/>
    <w:rsid w:val="001A471A"/>
    <w:rsid w:val="001A49AD"/>
    <w:rsid w:val="001A4AE1"/>
    <w:rsid w:val="001A4AEF"/>
    <w:rsid w:val="001A5268"/>
    <w:rsid w:val="001A56AE"/>
    <w:rsid w:val="001A59FC"/>
    <w:rsid w:val="001A5FEB"/>
    <w:rsid w:val="001A6142"/>
    <w:rsid w:val="001A61A2"/>
    <w:rsid w:val="001A61CD"/>
    <w:rsid w:val="001A6555"/>
    <w:rsid w:val="001A6958"/>
    <w:rsid w:val="001A6AA5"/>
    <w:rsid w:val="001A6C0E"/>
    <w:rsid w:val="001A6F0F"/>
    <w:rsid w:val="001A709B"/>
    <w:rsid w:val="001A7863"/>
    <w:rsid w:val="001A7894"/>
    <w:rsid w:val="001A7E24"/>
    <w:rsid w:val="001B01F9"/>
    <w:rsid w:val="001B0699"/>
    <w:rsid w:val="001B07EB"/>
    <w:rsid w:val="001B0F60"/>
    <w:rsid w:val="001B1142"/>
    <w:rsid w:val="001B139A"/>
    <w:rsid w:val="001B152B"/>
    <w:rsid w:val="001B1A3B"/>
    <w:rsid w:val="001B1B2A"/>
    <w:rsid w:val="001B1E1D"/>
    <w:rsid w:val="001B21BA"/>
    <w:rsid w:val="001B21CE"/>
    <w:rsid w:val="001B24D1"/>
    <w:rsid w:val="001B270F"/>
    <w:rsid w:val="001B2857"/>
    <w:rsid w:val="001B2B16"/>
    <w:rsid w:val="001B330F"/>
    <w:rsid w:val="001B334B"/>
    <w:rsid w:val="001B366E"/>
    <w:rsid w:val="001B37CB"/>
    <w:rsid w:val="001B3D77"/>
    <w:rsid w:val="001B4085"/>
    <w:rsid w:val="001B435C"/>
    <w:rsid w:val="001B4E2B"/>
    <w:rsid w:val="001B4EE6"/>
    <w:rsid w:val="001B5577"/>
    <w:rsid w:val="001B56A4"/>
    <w:rsid w:val="001B5960"/>
    <w:rsid w:val="001B5FDE"/>
    <w:rsid w:val="001B638D"/>
    <w:rsid w:val="001B6410"/>
    <w:rsid w:val="001B69A0"/>
    <w:rsid w:val="001B6DF0"/>
    <w:rsid w:val="001B6E5A"/>
    <w:rsid w:val="001B6EFA"/>
    <w:rsid w:val="001B751D"/>
    <w:rsid w:val="001B79B9"/>
    <w:rsid w:val="001B7A1F"/>
    <w:rsid w:val="001B7CD1"/>
    <w:rsid w:val="001C0040"/>
    <w:rsid w:val="001C04D7"/>
    <w:rsid w:val="001C07A6"/>
    <w:rsid w:val="001C0A0E"/>
    <w:rsid w:val="001C0A1D"/>
    <w:rsid w:val="001C0B66"/>
    <w:rsid w:val="001C0C84"/>
    <w:rsid w:val="001C0D3A"/>
    <w:rsid w:val="001C1077"/>
    <w:rsid w:val="001C13C9"/>
    <w:rsid w:val="001C17D6"/>
    <w:rsid w:val="001C17E5"/>
    <w:rsid w:val="001C1A88"/>
    <w:rsid w:val="001C1E3E"/>
    <w:rsid w:val="001C2329"/>
    <w:rsid w:val="001C246E"/>
    <w:rsid w:val="001C248F"/>
    <w:rsid w:val="001C2596"/>
    <w:rsid w:val="001C2727"/>
    <w:rsid w:val="001C2C1E"/>
    <w:rsid w:val="001C2DB5"/>
    <w:rsid w:val="001C2E3B"/>
    <w:rsid w:val="001C3345"/>
    <w:rsid w:val="001C3443"/>
    <w:rsid w:val="001C354B"/>
    <w:rsid w:val="001C35A0"/>
    <w:rsid w:val="001C389C"/>
    <w:rsid w:val="001C3AD2"/>
    <w:rsid w:val="001C3C2D"/>
    <w:rsid w:val="001C41A5"/>
    <w:rsid w:val="001C41C0"/>
    <w:rsid w:val="001C44F7"/>
    <w:rsid w:val="001C474D"/>
    <w:rsid w:val="001C4D47"/>
    <w:rsid w:val="001C4E30"/>
    <w:rsid w:val="001C4F51"/>
    <w:rsid w:val="001C5888"/>
    <w:rsid w:val="001C5A40"/>
    <w:rsid w:val="001C5C33"/>
    <w:rsid w:val="001C604C"/>
    <w:rsid w:val="001C62C9"/>
    <w:rsid w:val="001C6434"/>
    <w:rsid w:val="001C6515"/>
    <w:rsid w:val="001C651D"/>
    <w:rsid w:val="001C65A9"/>
    <w:rsid w:val="001C6797"/>
    <w:rsid w:val="001C6856"/>
    <w:rsid w:val="001C6986"/>
    <w:rsid w:val="001C6A95"/>
    <w:rsid w:val="001C6C01"/>
    <w:rsid w:val="001C6FEB"/>
    <w:rsid w:val="001C72AF"/>
    <w:rsid w:val="001C7672"/>
    <w:rsid w:val="001C768F"/>
    <w:rsid w:val="001C7700"/>
    <w:rsid w:val="001C78A5"/>
    <w:rsid w:val="001C78BA"/>
    <w:rsid w:val="001C7C88"/>
    <w:rsid w:val="001D0B6B"/>
    <w:rsid w:val="001D0B9D"/>
    <w:rsid w:val="001D0D0E"/>
    <w:rsid w:val="001D0D4E"/>
    <w:rsid w:val="001D0E00"/>
    <w:rsid w:val="001D0F6F"/>
    <w:rsid w:val="001D106E"/>
    <w:rsid w:val="001D135F"/>
    <w:rsid w:val="001D14CF"/>
    <w:rsid w:val="001D166D"/>
    <w:rsid w:val="001D174C"/>
    <w:rsid w:val="001D1930"/>
    <w:rsid w:val="001D1B80"/>
    <w:rsid w:val="001D20F0"/>
    <w:rsid w:val="001D21C5"/>
    <w:rsid w:val="001D2452"/>
    <w:rsid w:val="001D26D8"/>
    <w:rsid w:val="001D28DC"/>
    <w:rsid w:val="001D2DA9"/>
    <w:rsid w:val="001D3132"/>
    <w:rsid w:val="001D31CE"/>
    <w:rsid w:val="001D33C9"/>
    <w:rsid w:val="001D3671"/>
    <w:rsid w:val="001D3D46"/>
    <w:rsid w:val="001D4553"/>
    <w:rsid w:val="001D493F"/>
    <w:rsid w:val="001D4A37"/>
    <w:rsid w:val="001D4E1C"/>
    <w:rsid w:val="001D4FC5"/>
    <w:rsid w:val="001D4FF2"/>
    <w:rsid w:val="001D5051"/>
    <w:rsid w:val="001D517A"/>
    <w:rsid w:val="001D52FA"/>
    <w:rsid w:val="001D539F"/>
    <w:rsid w:val="001D5C88"/>
    <w:rsid w:val="001D60F3"/>
    <w:rsid w:val="001D62F9"/>
    <w:rsid w:val="001D638E"/>
    <w:rsid w:val="001D67EC"/>
    <w:rsid w:val="001D743E"/>
    <w:rsid w:val="001D7792"/>
    <w:rsid w:val="001D7991"/>
    <w:rsid w:val="001D7D63"/>
    <w:rsid w:val="001D7DF6"/>
    <w:rsid w:val="001D7EBB"/>
    <w:rsid w:val="001E01CE"/>
    <w:rsid w:val="001E0673"/>
    <w:rsid w:val="001E08ED"/>
    <w:rsid w:val="001E08FA"/>
    <w:rsid w:val="001E0BEF"/>
    <w:rsid w:val="001E10F7"/>
    <w:rsid w:val="001E14D7"/>
    <w:rsid w:val="001E14E6"/>
    <w:rsid w:val="001E1591"/>
    <w:rsid w:val="001E176E"/>
    <w:rsid w:val="001E1AAE"/>
    <w:rsid w:val="001E1B0D"/>
    <w:rsid w:val="001E1CC9"/>
    <w:rsid w:val="001E1CDB"/>
    <w:rsid w:val="001E2153"/>
    <w:rsid w:val="001E22BF"/>
    <w:rsid w:val="001E2A06"/>
    <w:rsid w:val="001E2BEB"/>
    <w:rsid w:val="001E2DA4"/>
    <w:rsid w:val="001E2F56"/>
    <w:rsid w:val="001E3130"/>
    <w:rsid w:val="001E3438"/>
    <w:rsid w:val="001E395F"/>
    <w:rsid w:val="001E4221"/>
    <w:rsid w:val="001E497A"/>
    <w:rsid w:val="001E497C"/>
    <w:rsid w:val="001E49B0"/>
    <w:rsid w:val="001E4A3F"/>
    <w:rsid w:val="001E4BA9"/>
    <w:rsid w:val="001E4D3F"/>
    <w:rsid w:val="001E53BF"/>
    <w:rsid w:val="001E56AF"/>
    <w:rsid w:val="001E5ABD"/>
    <w:rsid w:val="001E5BA8"/>
    <w:rsid w:val="001E5BBA"/>
    <w:rsid w:val="001E5DB5"/>
    <w:rsid w:val="001E6314"/>
    <w:rsid w:val="001E6531"/>
    <w:rsid w:val="001E6586"/>
    <w:rsid w:val="001E6CF5"/>
    <w:rsid w:val="001E6E48"/>
    <w:rsid w:val="001E7153"/>
    <w:rsid w:val="001E7CAE"/>
    <w:rsid w:val="001F014F"/>
    <w:rsid w:val="001F03B6"/>
    <w:rsid w:val="001F0560"/>
    <w:rsid w:val="001F0FA3"/>
    <w:rsid w:val="001F1013"/>
    <w:rsid w:val="001F11FD"/>
    <w:rsid w:val="001F1A80"/>
    <w:rsid w:val="001F1F09"/>
    <w:rsid w:val="001F213D"/>
    <w:rsid w:val="001F22FE"/>
    <w:rsid w:val="001F248E"/>
    <w:rsid w:val="001F2D01"/>
    <w:rsid w:val="001F2E90"/>
    <w:rsid w:val="001F3085"/>
    <w:rsid w:val="001F45D7"/>
    <w:rsid w:val="001F4651"/>
    <w:rsid w:val="001F4DBB"/>
    <w:rsid w:val="001F548A"/>
    <w:rsid w:val="001F5552"/>
    <w:rsid w:val="001F5608"/>
    <w:rsid w:val="001F5B58"/>
    <w:rsid w:val="001F6114"/>
    <w:rsid w:val="001F61F4"/>
    <w:rsid w:val="001F648D"/>
    <w:rsid w:val="001F65BE"/>
    <w:rsid w:val="001F6A24"/>
    <w:rsid w:val="001F6F6F"/>
    <w:rsid w:val="001F702E"/>
    <w:rsid w:val="001F70B2"/>
    <w:rsid w:val="001F70B5"/>
    <w:rsid w:val="001F7109"/>
    <w:rsid w:val="001F7188"/>
    <w:rsid w:val="001F720C"/>
    <w:rsid w:val="001F7315"/>
    <w:rsid w:val="001F7352"/>
    <w:rsid w:val="001F73D7"/>
    <w:rsid w:val="001F7415"/>
    <w:rsid w:val="001F7C78"/>
    <w:rsid w:val="001F7CDE"/>
    <w:rsid w:val="002003AD"/>
    <w:rsid w:val="002003CC"/>
    <w:rsid w:val="002003F5"/>
    <w:rsid w:val="002004EB"/>
    <w:rsid w:val="002005D0"/>
    <w:rsid w:val="002005DA"/>
    <w:rsid w:val="0020060D"/>
    <w:rsid w:val="00200A70"/>
    <w:rsid w:val="00200B7A"/>
    <w:rsid w:val="00200F8D"/>
    <w:rsid w:val="0020113C"/>
    <w:rsid w:val="002016AA"/>
    <w:rsid w:val="002018DC"/>
    <w:rsid w:val="002018FD"/>
    <w:rsid w:val="00201C7B"/>
    <w:rsid w:val="00201DBA"/>
    <w:rsid w:val="00202421"/>
    <w:rsid w:val="00202504"/>
    <w:rsid w:val="00202AA0"/>
    <w:rsid w:val="0020332B"/>
    <w:rsid w:val="002033A0"/>
    <w:rsid w:val="00203429"/>
    <w:rsid w:val="0020350C"/>
    <w:rsid w:val="002038A0"/>
    <w:rsid w:val="002039C2"/>
    <w:rsid w:val="00203AD4"/>
    <w:rsid w:val="00203CE3"/>
    <w:rsid w:val="00204184"/>
    <w:rsid w:val="002041AD"/>
    <w:rsid w:val="002043A6"/>
    <w:rsid w:val="00204C91"/>
    <w:rsid w:val="00204CE2"/>
    <w:rsid w:val="00204D8F"/>
    <w:rsid w:val="00204FF1"/>
    <w:rsid w:val="00205086"/>
    <w:rsid w:val="002050A7"/>
    <w:rsid w:val="002050B7"/>
    <w:rsid w:val="00205875"/>
    <w:rsid w:val="0020651D"/>
    <w:rsid w:val="002068E6"/>
    <w:rsid w:val="00206A6A"/>
    <w:rsid w:val="00206D51"/>
    <w:rsid w:val="00206EA5"/>
    <w:rsid w:val="00206FB1"/>
    <w:rsid w:val="00207330"/>
    <w:rsid w:val="002074D1"/>
    <w:rsid w:val="0020777A"/>
    <w:rsid w:val="00207BBA"/>
    <w:rsid w:val="00207CB0"/>
    <w:rsid w:val="00207FE0"/>
    <w:rsid w:val="00210441"/>
    <w:rsid w:val="002109AD"/>
    <w:rsid w:val="00210A01"/>
    <w:rsid w:val="00210E29"/>
    <w:rsid w:val="00211309"/>
    <w:rsid w:val="002115B9"/>
    <w:rsid w:val="002120AA"/>
    <w:rsid w:val="00212264"/>
    <w:rsid w:val="002125F0"/>
    <w:rsid w:val="002126FF"/>
    <w:rsid w:val="00212756"/>
    <w:rsid w:val="00212D0B"/>
    <w:rsid w:val="00213007"/>
    <w:rsid w:val="00213691"/>
    <w:rsid w:val="00213837"/>
    <w:rsid w:val="002139D7"/>
    <w:rsid w:val="00213FD3"/>
    <w:rsid w:val="00214116"/>
    <w:rsid w:val="00214379"/>
    <w:rsid w:val="00214434"/>
    <w:rsid w:val="00214676"/>
    <w:rsid w:val="00214952"/>
    <w:rsid w:val="00214D8B"/>
    <w:rsid w:val="00214F31"/>
    <w:rsid w:val="00214FCE"/>
    <w:rsid w:val="00215113"/>
    <w:rsid w:val="002156F8"/>
    <w:rsid w:val="00215B33"/>
    <w:rsid w:val="00215F13"/>
    <w:rsid w:val="00215F4F"/>
    <w:rsid w:val="00216256"/>
    <w:rsid w:val="0021627D"/>
    <w:rsid w:val="002164AD"/>
    <w:rsid w:val="00216A34"/>
    <w:rsid w:val="00216B1A"/>
    <w:rsid w:val="00216F20"/>
    <w:rsid w:val="00216F86"/>
    <w:rsid w:val="0021729D"/>
    <w:rsid w:val="0021734D"/>
    <w:rsid w:val="00217397"/>
    <w:rsid w:val="002176C1"/>
    <w:rsid w:val="002177A2"/>
    <w:rsid w:val="00217816"/>
    <w:rsid w:val="00217872"/>
    <w:rsid w:val="00217E35"/>
    <w:rsid w:val="002201FF"/>
    <w:rsid w:val="00220238"/>
    <w:rsid w:val="00220B26"/>
    <w:rsid w:val="0022102F"/>
    <w:rsid w:val="002218DB"/>
    <w:rsid w:val="00221926"/>
    <w:rsid w:val="002219A2"/>
    <w:rsid w:val="00221AC0"/>
    <w:rsid w:val="00221E7A"/>
    <w:rsid w:val="00221EED"/>
    <w:rsid w:val="00221F5F"/>
    <w:rsid w:val="002223D7"/>
    <w:rsid w:val="002224D6"/>
    <w:rsid w:val="002226A9"/>
    <w:rsid w:val="00222A5B"/>
    <w:rsid w:val="00223371"/>
    <w:rsid w:val="00223856"/>
    <w:rsid w:val="00223995"/>
    <w:rsid w:val="0022483E"/>
    <w:rsid w:val="002248FB"/>
    <w:rsid w:val="00224B2D"/>
    <w:rsid w:val="00224D06"/>
    <w:rsid w:val="00225A82"/>
    <w:rsid w:val="00225AA3"/>
    <w:rsid w:val="00225C04"/>
    <w:rsid w:val="00225C1D"/>
    <w:rsid w:val="0022622B"/>
    <w:rsid w:val="00226C01"/>
    <w:rsid w:val="00227A7E"/>
    <w:rsid w:val="00227EA3"/>
    <w:rsid w:val="00227FD2"/>
    <w:rsid w:val="002300F1"/>
    <w:rsid w:val="0023042A"/>
    <w:rsid w:val="00230496"/>
    <w:rsid w:val="00230731"/>
    <w:rsid w:val="00230AB6"/>
    <w:rsid w:val="00230FC3"/>
    <w:rsid w:val="00231368"/>
    <w:rsid w:val="00231D48"/>
    <w:rsid w:val="00231F71"/>
    <w:rsid w:val="00231F8F"/>
    <w:rsid w:val="00232C34"/>
    <w:rsid w:val="00232D08"/>
    <w:rsid w:val="00232E3B"/>
    <w:rsid w:val="002333D4"/>
    <w:rsid w:val="00233797"/>
    <w:rsid w:val="00233847"/>
    <w:rsid w:val="00233DFF"/>
    <w:rsid w:val="002341CC"/>
    <w:rsid w:val="00234B14"/>
    <w:rsid w:val="00234F55"/>
    <w:rsid w:val="0023584F"/>
    <w:rsid w:val="00235A46"/>
    <w:rsid w:val="00235B35"/>
    <w:rsid w:val="00235BDD"/>
    <w:rsid w:val="00235C3E"/>
    <w:rsid w:val="00235D21"/>
    <w:rsid w:val="00235DA6"/>
    <w:rsid w:val="0023604B"/>
    <w:rsid w:val="002365F8"/>
    <w:rsid w:val="0023675C"/>
    <w:rsid w:val="00237293"/>
    <w:rsid w:val="00237444"/>
    <w:rsid w:val="00237986"/>
    <w:rsid w:val="00237A8D"/>
    <w:rsid w:val="00240367"/>
    <w:rsid w:val="002404EA"/>
    <w:rsid w:val="00240E77"/>
    <w:rsid w:val="00240F04"/>
    <w:rsid w:val="00241082"/>
    <w:rsid w:val="002410B7"/>
    <w:rsid w:val="00241801"/>
    <w:rsid w:val="002418AC"/>
    <w:rsid w:val="00241E4F"/>
    <w:rsid w:val="00242386"/>
    <w:rsid w:val="002423CD"/>
    <w:rsid w:val="0024257F"/>
    <w:rsid w:val="002428E1"/>
    <w:rsid w:val="00242B52"/>
    <w:rsid w:val="00242C03"/>
    <w:rsid w:val="00243829"/>
    <w:rsid w:val="00243B15"/>
    <w:rsid w:val="00243CB0"/>
    <w:rsid w:val="00243CDE"/>
    <w:rsid w:val="00243D7E"/>
    <w:rsid w:val="00243DD5"/>
    <w:rsid w:val="00243DF5"/>
    <w:rsid w:val="002440E5"/>
    <w:rsid w:val="00244109"/>
    <w:rsid w:val="00244134"/>
    <w:rsid w:val="002443C2"/>
    <w:rsid w:val="00244640"/>
    <w:rsid w:val="00244DB1"/>
    <w:rsid w:val="002450CD"/>
    <w:rsid w:val="002450EB"/>
    <w:rsid w:val="00245C07"/>
    <w:rsid w:val="00245D5A"/>
    <w:rsid w:val="00245F15"/>
    <w:rsid w:val="0024631F"/>
    <w:rsid w:val="002465ED"/>
    <w:rsid w:val="00246626"/>
    <w:rsid w:val="0024687D"/>
    <w:rsid w:val="00246937"/>
    <w:rsid w:val="00246A27"/>
    <w:rsid w:val="00246B7A"/>
    <w:rsid w:val="00246FB9"/>
    <w:rsid w:val="0024769F"/>
    <w:rsid w:val="00247935"/>
    <w:rsid w:val="00247BBA"/>
    <w:rsid w:val="00247C2D"/>
    <w:rsid w:val="00247E41"/>
    <w:rsid w:val="0025018C"/>
    <w:rsid w:val="00250374"/>
    <w:rsid w:val="00250748"/>
    <w:rsid w:val="00250B5E"/>
    <w:rsid w:val="00250E50"/>
    <w:rsid w:val="00250EDD"/>
    <w:rsid w:val="00250EEC"/>
    <w:rsid w:val="0025114B"/>
    <w:rsid w:val="0025129D"/>
    <w:rsid w:val="002514C1"/>
    <w:rsid w:val="0025165B"/>
    <w:rsid w:val="002516B8"/>
    <w:rsid w:val="00251948"/>
    <w:rsid w:val="00251973"/>
    <w:rsid w:val="00251BDD"/>
    <w:rsid w:val="00251DBF"/>
    <w:rsid w:val="002523E0"/>
    <w:rsid w:val="00252528"/>
    <w:rsid w:val="0025254B"/>
    <w:rsid w:val="0025256A"/>
    <w:rsid w:val="002525FA"/>
    <w:rsid w:val="00252783"/>
    <w:rsid w:val="002529D6"/>
    <w:rsid w:val="00252A3F"/>
    <w:rsid w:val="00252C2C"/>
    <w:rsid w:val="00252CA1"/>
    <w:rsid w:val="00252DD2"/>
    <w:rsid w:val="00252F94"/>
    <w:rsid w:val="002530E5"/>
    <w:rsid w:val="0025318D"/>
    <w:rsid w:val="0025355F"/>
    <w:rsid w:val="00253678"/>
    <w:rsid w:val="00253774"/>
    <w:rsid w:val="00253CBD"/>
    <w:rsid w:val="00254280"/>
    <w:rsid w:val="0025464D"/>
    <w:rsid w:val="00254981"/>
    <w:rsid w:val="00254A3F"/>
    <w:rsid w:val="00254B16"/>
    <w:rsid w:val="00254CD9"/>
    <w:rsid w:val="00254FBB"/>
    <w:rsid w:val="002551CF"/>
    <w:rsid w:val="00255B01"/>
    <w:rsid w:val="00255D4B"/>
    <w:rsid w:val="00256113"/>
    <w:rsid w:val="00256281"/>
    <w:rsid w:val="00256326"/>
    <w:rsid w:val="0025637A"/>
    <w:rsid w:val="00256408"/>
    <w:rsid w:val="00256A06"/>
    <w:rsid w:val="00256AC0"/>
    <w:rsid w:val="00256E8F"/>
    <w:rsid w:val="00257037"/>
    <w:rsid w:val="00257232"/>
    <w:rsid w:val="00257294"/>
    <w:rsid w:val="00257364"/>
    <w:rsid w:val="0025758C"/>
    <w:rsid w:val="002579F5"/>
    <w:rsid w:val="00257A48"/>
    <w:rsid w:val="00257A80"/>
    <w:rsid w:val="0026047D"/>
    <w:rsid w:val="002605A2"/>
    <w:rsid w:val="0026099A"/>
    <w:rsid w:val="00260ACA"/>
    <w:rsid w:val="00260AD9"/>
    <w:rsid w:val="00260E76"/>
    <w:rsid w:val="00260FAB"/>
    <w:rsid w:val="00261170"/>
    <w:rsid w:val="002615A6"/>
    <w:rsid w:val="002615F3"/>
    <w:rsid w:val="002618E5"/>
    <w:rsid w:val="002619DA"/>
    <w:rsid w:val="00261AFB"/>
    <w:rsid w:val="00262030"/>
    <w:rsid w:val="002620C8"/>
    <w:rsid w:val="00262394"/>
    <w:rsid w:val="00262553"/>
    <w:rsid w:val="00262563"/>
    <w:rsid w:val="002626DC"/>
    <w:rsid w:val="00262DCF"/>
    <w:rsid w:val="00262FEE"/>
    <w:rsid w:val="002631B7"/>
    <w:rsid w:val="002631F9"/>
    <w:rsid w:val="00263228"/>
    <w:rsid w:val="0026323C"/>
    <w:rsid w:val="00263295"/>
    <w:rsid w:val="002633CD"/>
    <w:rsid w:val="00263429"/>
    <w:rsid w:val="00263570"/>
    <w:rsid w:val="0026375F"/>
    <w:rsid w:val="00263C4E"/>
    <w:rsid w:val="00263F50"/>
    <w:rsid w:val="00264153"/>
    <w:rsid w:val="00264486"/>
    <w:rsid w:val="00264507"/>
    <w:rsid w:val="002647A1"/>
    <w:rsid w:val="0026488C"/>
    <w:rsid w:val="00264A15"/>
    <w:rsid w:val="00264E36"/>
    <w:rsid w:val="00264E7D"/>
    <w:rsid w:val="00264EF1"/>
    <w:rsid w:val="00265286"/>
    <w:rsid w:val="00265658"/>
    <w:rsid w:val="0026567C"/>
    <w:rsid w:val="00265B1A"/>
    <w:rsid w:val="00265D1E"/>
    <w:rsid w:val="00265F42"/>
    <w:rsid w:val="00265F4C"/>
    <w:rsid w:val="00266082"/>
    <w:rsid w:val="00266096"/>
    <w:rsid w:val="00266166"/>
    <w:rsid w:val="00266207"/>
    <w:rsid w:val="00266811"/>
    <w:rsid w:val="00266BDD"/>
    <w:rsid w:val="00266C17"/>
    <w:rsid w:val="00266E76"/>
    <w:rsid w:val="00267033"/>
    <w:rsid w:val="00267039"/>
    <w:rsid w:val="002670FF"/>
    <w:rsid w:val="002671F4"/>
    <w:rsid w:val="0026733C"/>
    <w:rsid w:val="00267357"/>
    <w:rsid w:val="00267670"/>
    <w:rsid w:val="00267CCA"/>
    <w:rsid w:val="00267DE5"/>
    <w:rsid w:val="00270046"/>
    <w:rsid w:val="0027043C"/>
    <w:rsid w:val="002704AB"/>
    <w:rsid w:val="00270709"/>
    <w:rsid w:val="00270A90"/>
    <w:rsid w:val="00271254"/>
    <w:rsid w:val="0027128C"/>
    <w:rsid w:val="0027133C"/>
    <w:rsid w:val="00271670"/>
    <w:rsid w:val="00271752"/>
    <w:rsid w:val="00271CBD"/>
    <w:rsid w:val="00271CE0"/>
    <w:rsid w:val="00271FB0"/>
    <w:rsid w:val="00272265"/>
    <w:rsid w:val="00272501"/>
    <w:rsid w:val="00272715"/>
    <w:rsid w:val="002729A5"/>
    <w:rsid w:val="00272AFF"/>
    <w:rsid w:val="00272EAB"/>
    <w:rsid w:val="00272F44"/>
    <w:rsid w:val="0027320B"/>
    <w:rsid w:val="002733D2"/>
    <w:rsid w:val="002740CD"/>
    <w:rsid w:val="002742BA"/>
    <w:rsid w:val="002743C3"/>
    <w:rsid w:val="002744BB"/>
    <w:rsid w:val="0027463C"/>
    <w:rsid w:val="002746A5"/>
    <w:rsid w:val="002749F9"/>
    <w:rsid w:val="00274A8A"/>
    <w:rsid w:val="00274B92"/>
    <w:rsid w:val="00274BD9"/>
    <w:rsid w:val="00274C06"/>
    <w:rsid w:val="00275016"/>
    <w:rsid w:val="0027549B"/>
    <w:rsid w:val="0027574D"/>
    <w:rsid w:val="0027581A"/>
    <w:rsid w:val="00275BE2"/>
    <w:rsid w:val="00275C7F"/>
    <w:rsid w:val="00275D96"/>
    <w:rsid w:val="00275E33"/>
    <w:rsid w:val="00275F15"/>
    <w:rsid w:val="002765EB"/>
    <w:rsid w:val="00276607"/>
    <w:rsid w:val="00276747"/>
    <w:rsid w:val="00276AFD"/>
    <w:rsid w:val="00276BA6"/>
    <w:rsid w:val="002771A9"/>
    <w:rsid w:val="00277239"/>
    <w:rsid w:val="0027725D"/>
    <w:rsid w:val="00277518"/>
    <w:rsid w:val="00277990"/>
    <w:rsid w:val="00277AA3"/>
    <w:rsid w:val="00277B52"/>
    <w:rsid w:val="00277B70"/>
    <w:rsid w:val="00277BA9"/>
    <w:rsid w:val="00277D2A"/>
    <w:rsid w:val="00277DEC"/>
    <w:rsid w:val="00280068"/>
    <w:rsid w:val="002800FC"/>
    <w:rsid w:val="002805AB"/>
    <w:rsid w:val="002805B7"/>
    <w:rsid w:val="002805CE"/>
    <w:rsid w:val="00280866"/>
    <w:rsid w:val="002809C7"/>
    <w:rsid w:val="00280BCE"/>
    <w:rsid w:val="00280DCC"/>
    <w:rsid w:val="002810A3"/>
    <w:rsid w:val="002810E4"/>
    <w:rsid w:val="0028124C"/>
    <w:rsid w:val="00281C75"/>
    <w:rsid w:val="00281C9E"/>
    <w:rsid w:val="00282203"/>
    <w:rsid w:val="00282326"/>
    <w:rsid w:val="00282473"/>
    <w:rsid w:val="0028272B"/>
    <w:rsid w:val="0028299C"/>
    <w:rsid w:val="00282E92"/>
    <w:rsid w:val="00282EFB"/>
    <w:rsid w:val="0028307C"/>
    <w:rsid w:val="0028315E"/>
    <w:rsid w:val="00283516"/>
    <w:rsid w:val="00283924"/>
    <w:rsid w:val="00283CB4"/>
    <w:rsid w:val="00283CBB"/>
    <w:rsid w:val="00283F89"/>
    <w:rsid w:val="0028432A"/>
    <w:rsid w:val="00284669"/>
    <w:rsid w:val="00284943"/>
    <w:rsid w:val="002849B8"/>
    <w:rsid w:val="00284BAC"/>
    <w:rsid w:val="00284D0E"/>
    <w:rsid w:val="00285015"/>
    <w:rsid w:val="002852DD"/>
    <w:rsid w:val="0028554E"/>
    <w:rsid w:val="00285A64"/>
    <w:rsid w:val="00285C3C"/>
    <w:rsid w:val="00285CA4"/>
    <w:rsid w:val="00285D69"/>
    <w:rsid w:val="0028611F"/>
    <w:rsid w:val="00286140"/>
    <w:rsid w:val="002869DF"/>
    <w:rsid w:val="00286A89"/>
    <w:rsid w:val="00286B17"/>
    <w:rsid w:val="00286BCE"/>
    <w:rsid w:val="00286CDC"/>
    <w:rsid w:val="00286DD0"/>
    <w:rsid w:val="00287181"/>
    <w:rsid w:val="002877BF"/>
    <w:rsid w:val="00287883"/>
    <w:rsid w:val="00287EFB"/>
    <w:rsid w:val="002901F2"/>
    <w:rsid w:val="0029046B"/>
    <w:rsid w:val="002906D2"/>
    <w:rsid w:val="002907C5"/>
    <w:rsid w:val="00290919"/>
    <w:rsid w:val="00290AB2"/>
    <w:rsid w:val="00290B2D"/>
    <w:rsid w:val="00290F0D"/>
    <w:rsid w:val="00291415"/>
    <w:rsid w:val="00291615"/>
    <w:rsid w:val="00291809"/>
    <w:rsid w:val="00291A16"/>
    <w:rsid w:val="00291B14"/>
    <w:rsid w:val="00291C6D"/>
    <w:rsid w:val="00292102"/>
    <w:rsid w:val="002925D2"/>
    <w:rsid w:val="0029265B"/>
    <w:rsid w:val="00292B97"/>
    <w:rsid w:val="0029332A"/>
    <w:rsid w:val="00293442"/>
    <w:rsid w:val="0029347B"/>
    <w:rsid w:val="002935D5"/>
    <w:rsid w:val="0029379C"/>
    <w:rsid w:val="00293D0B"/>
    <w:rsid w:val="002942F9"/>
    <w:rsid w:val="00294336"/>
    <w:rsid w:val="00294721"/>
    <w:rsid w:val="00294EDB"/>
    <w:rsid w:val="00295002"/>
    <w:rsid w:val="00295108"/>
    <w:rsid w:val="002951E6"/>
    <w:rsid w:val="002954A8"/>
    <w:rsid w:val="00295846"/>
    <w:rsid w:val="0029586A"/>
    <w:rsid w:val="00295A96"/>
    <w:rsid w:val="00295BDF"/>
    <w:rsid w:val="00295FCC"/>
    <w:rsid w:val="0029640F"/>
    <w:rsid w:val="0029664A"/>
    <w:rsid w:val="00296883"/>
    <w:rsid w:val="00296B45"/>
    <w:rsid w:val="00296E23"/>
    <w:rsid w:val="00296E8F"/>
    <w:rsid w:val="0029715C"/>
    <w:rsid w:val="002972B8"/>
    <w:rsid w:val="0029763C"/>
    <w:rsid w:val="0029793A"/>
    <w:rsid w:val="002A0649"/>
    <w:rsid w:val="002A0A02"/>
    <w:rsid w:val="002A0A5A"/>
    <w:rsid w:val="002A0DFA"/>
    <w:rsid w:val="002A0EE3"/>
    <w:rsid w:val="002A12A6"/>
    <w:rsid w:val="002A1303"/>
    <w:rsid w:val="002A14B7"/>
    <w:rsid w:val="002A1D03"/>
    <w:rsid w:val="002A2871"/>
    <w:rsid w:val="002A287E"/>
    <w:rsid w:val="002A29F7"/>
    <w:rsid w:val="002A2CC0"/>
    <w:rsid w:val="002A318F"/>
    <w:rsid w:val="002A3319"/>
    <w:rsid w:val="002A3393"/>
    <w:rsid w:val="002A3482"/>
    <w:rsid w:val="002A36E1"/>
    <w:rsid w:val="002A38B4"/>
    <w:rsid w:val="002A3928"/>
    <w:rsid w:val="002A3983"/>
    <w:rsid w:val="002A3C9D"/>
    <w:rsid w:val="002A444A"/>
    <w:rsid w:val="002A4651"/>
    <w:rsid w:val="002A47D9"/>
    <w:rsid w:val="002A482F"/>
    <w:rsid w:val="002A489B"/>
    <w:rsid w:val="002A4E68"/>
    <w:rsid w:val="002A4EE1"/>
    <w:rsid w:val="002A5100"/>
    <w:rsid w:val="002A584E"/>
    <w:rsid w:val="002A5B01"/>
    <w:rsid w:val="002A5C1D"/>
    <w:rsid w:val="002A5F88"/>
    <w:rsid w:val="002A6003"/>
    <w:rsid w:val="002A62F0"/>
    <w:rsid w:val="002A6566"/>
    <w:rsid w:val="002A689A"/>
    <w:rsid w:val="002A6911"/>
    <w:rsid w:val="002A6BAA"/>
    <w:rsid w:val="002A6CA9"/>
    <w:rsid w:val="002A7142"/>
    <w:rsid w:val="002A7381"/>
    <w:rsid w:val="002A7646"/>
    <w:rsid w:val="002A7691"/>
    <w:rsid w:val="002A7E29"/>
    <w:rsid w:val="002A7ED8"/>
    <w:rsid w:val="002B0063"/>
    <w:rsid w:val="002B0ED2"/>
    <w:rsid w:val="002B118B"/>
    <w:rsid w:val="002B193E"/>
    <w:rsid w:val="002B1DB7"/>
    <w:rsid w:val="002B200E"/>
    <w:rsid w:val="002B2067"/>
    <w:rsid w:val="002B22B6"/>
    <w:rsid w:val="002B230A"/>
    <w:rsid w:val="002B2966"/>
    <w:rsid w:val="002B2ABD"/>
    <w:rsid w:val="002B2F11"/>
    <w:rsid w:val="002B311A"/>
    <w:rsid w:val="002B3469"/>
    <w:rsid w:val="002B365A"/>
    <w:rsid w:val="002B3797"/>
    <w:rsid w:val="002B37B4"/>
    <w:rsid w:val="002B3842"/>
    <w:rsid w:val="002B3DFA"/>
    <w:rsid w:val="002B476F"/>
    <w:rsid w:val="002B4883"/>
    <w:rsid w:val="002B4DA7"/>
    <w:rsid w:val="002B50C5"/>
    <w:rsid w:val="002B51C4"/>
    <w:rsid w:val="002B5627"/>
    <w:rsid w:val="002B57FC"/>
    <w:rsid w:val="002B5A14"/>
    <w:rsid w:val="002B5A36"/>
    <w:rsid w:val="002B5B6A"/>
    <w:rsid w:val="002B5C5A"/>
    <w:rsid w:val="002B61BA"/>
    <w:rsid w:val="002B6398"/>
    <w:rsid w:val="002B6707"/>
    <w:rsid w:val="002B67C0"/>
    <w:rsid w:val="002B69CF"/>
    <w:rsid w:val="002B6A9F"/>
    <w:rsid w:val="002B6D10"/>
    <w:rsid w:val="002B7053"/>
    <w:rsid w:val="002B758E"/>
    <w:rsid w:val="002B77A4"/>
    <w:rsid w:val="002B78DB"/>
    <w:rsid w:val="002B79C8"/>
    <w:rsid w:val="002B7D00"/>
    <w:rsid w:val="002C0042"/>
    <w:rsid w:val="002C00D2"/>
    <w:rsid w:val="002C02D9"/>
    <w:rsid w:val="002C0471"/>
    <w:rsid w:val="002C0AA5"/>
    <w:rsid w:val="002C0F7A"/>
    <w:rsid w:val="002C131F"/>
    <w:rsid w:val="002C1CB0"/>
    <w:rsid w:val="002C1F5A"/>
    <w:rsid w:val="002C1F93"/>
    <w:rsid w:val="002C22B2"/>
    <w:rsid w:val="002C22F7"/>
    <w:rsid w:val="002C2461"/>
    <w:rsid w:val="002C2684"/>
    <w:rsid w:val="002C2DF0"/>
    <w:rsid w:val="002C33E3"/>
    <w:rsid w:val="002C3A09"/>
    <w:rsid w:val="002C3B01"/>
    <w:rsid w:val="002C3D50"/>
    <w:rsid w:val="002C410B"/>
    <w:rsid w:val="002C415C"/>
    <w:rsid w:val="002C42DD"/>
    <w:rsid w:val="002C4333"/>
    <w:rsid w:val="002C45E9"/>
    <w:rsid w:val="002C4851"/>
    <w:rsid w:val="002C4937"/>
    <w:rsid w:val="002C4B0C"/>
    <w:rsid w:val="002C4B1D"/>
    <w:rsid w:val="002C4CC0"/>
    <w:rsid w:val="002C51EE"/>
    <w:rsid w:val="002C5824"/>
    <w:rsid w:val="002C5853"/>
    <w:rsid w:val="002C586C"/>
    <w:rsid w:val="002C5B72"/>
    <w:rsid w:val="002C5BA9"/>
    <w:rsid w:val="002C608E"/>
    <w:rsid w:val="002C60D3"/>
    <w:rsid w:val="002C61CC"/>
    <w:rsid w:val="002C631B"/>
    <w:rsid w:val="002C6982"/>
    <w:rsid w:val="002C6C19"/>
    <w:rsid w:val="002C6F58"/>
    <w:rsid w:val="002C6F84"/>
    <w:rsid w:val="002C7048"/>
    <w:rsid w:val="002C70B4"/>
    <w:rsid w:val="002C71F8"/>
    <w:rsid w:val="002C79C7"/>
    <w:rsid w:val="002C7D70"/>
    <w:rsid w:val="002C7EEF"/>
    <w:rsid w:val="002D000F"/>
    <w:rsid w:val="002D0CD5"/>
    <w:rsid w:val="002D0D72"/>
    <w:rsid w:val="002D0F94"/>
    <w:rsid w:val="002D0F9F"/>
    <w:rsid w:val="002D131A"/>
    <w:rsid w:val="002D16CB"/>
    <w:rsid w:val="002D1730"/>
    <w:rsid w:val="002D1785"/>
    <w:rsid w:val="002D1981"/>
    <w:rsid w:val="002D1F71"/>
    <w:rsid w:val="002D1FD2"/>
    <w:rsid w:val="002D284C"/>
    <w:rsid w:val="002D2E4A"/>
    <w:rsid w:val="002D2EB3"/>
    <w:rsid w:val="002D315D"/>
    <w:rsid w:val="002D34E7"/>
    <w:rsid w:val="002D35A0"/>
    <w:rsid w:val="002D35FC"/>
    <w:rsid w:val="002D3656"/>
    <w:rsid w:val="002D3797"/>
    <w:rsid w:val="002D37ED"/>
    <w:rsid w:val="002D3E36"/>
    <w:rsid w:val="002D3E67"/>
    <w:rsid w:val="002D3EC3"/>
    <w:rsid w:val="002D41BF"/>
    <w:rsid w:val="002D42FE"/>
    <w:rsid w:val="002D4320"/>
    <w:rsid w:val="002D4325"/>
    <w:rsid w:val="002D43DD"/>
    <w:rsid w:val="002D447D"/>
    <w:rsid w:val="002D48F0"/>
    <w:rsid w:val="002D49CE"/>
    <w:rsid w:val="002D4A8D"/>
    <w:rsid w:val="002D4C15"/>
    <w:rsid w:val="002D4CEA"/>
    <w:rsid w:val="002D53DA"/>
    <w:rsid w:val="002D5A70"/>
    <w:rsid w:val="002D5B6B"/>
    <w:rsid w:val="002D5C47"/>
    <w:rsid w:val="002D5EC4"/>
    <w:rsid w:val="002D5EC6"/>
    <w:rsid w:val="002D628B"/>
    <w:rsid w:val="002D6658"/>
    <w:rsid w:val="002D6DBA"/>
    <w:rsid w:val="002D732D"/>
    <w:rsid w:val="002D7600"/>
    <w:rsid w:val="002D780D"/>
    <w:rsid w:val="002D7926"/>
    <w:rsid w:val="002E0194"/>
    <w:rsid w:val="002E020A"/>
    <w:rsid w:val="002E03E0"/>
    <w:rsid w:val="002E04E4"/>
    <w:rsid w:val="002E0620"/>
    <w:rsid w:val="002E06A4"/>
    <w:rsid w:val="002E089F"/>
    <w:rsid w:val="002E0BB0"/>
    <w:rsid w:val="002E0CCB"/>
    <w:rsid w:val="002E1779"/>
    <w:rsid w:val="002E1BD4"/>
    <w:rsid w:val="002E221D"/>
    <w:rsid w:val="002E2308"/>
    <w:rsid w:val="002E2933"/>
    <w:rsid w:val="002E2AD5"/>
    <w:rsid w:val="002E2E13"/>
    <w:rsid w:val="002E3723"/>
    <w:rsid w:val="002E388D"/>
    <w:rsid w:val="002E3DB4"/>
    <w:rsid w:val="002E3E59"/>
    <w:rsid w:val="002E400C"/>
    <w:rsid w:val="002E460F"/>
    <w:rsid w:val="002E4B52"/>
    <w:rsid w:val="002E4D73"/>
    <w:rsid w:val="002E4DFA"/>
    <w:rsid w:val="002E4F0E"/>
    <w:rsid w:val="002E52B6"/>
    <w:rsid w:val="002E592D"/>
    <w:rsid w:val="002E5CE0"/>
    <w:rsid w:val="002E604E"/>
    <w:rsid w:val="002E63D4"/>
    <w:rsid w:val="002E6A37"/>
    <w:rsid w:val="002E6A63"/>
    <w:rsid w:val="002E7078"/>
    <w:rsid w:val="002E70F1"/>
    <w:rsid w:val="002E72DC"/>
    <w:rsid w:val="002E743C"/>
    <w:rsid w:val="002E79DF"/>
    <w:rsid w:val="002E7B1F"/>
    <w:rsid w:val="002E7B88"/>
    <w:rsid w:val="002F0722"/>
    <w:rsid w:val="002F07B6"/>
    <w:rsid w:val="002F0856"/>
    <w:rsid w:val="002F0E1F"/>
    <w:rsid w:val="002F1342"/>
    <w:rsid w:val="002F1377"/>
    <w:rsid w:val="002F1668"/>
    <w:rsid w:val="002F16C3"/>
    <w:rsid w:val="002F24C1"/>
    <w:rsid w:val="002F28A6"/>
    <w:rsid w:val="002F2906"/>
    <w:rsid w:val="002F2EE5"/>
    <w:rsid w:val="002F3135"/>
    <w:rsid w:val="002F3158"/>
    <w:rsid w:val="002F3295"/>
    <w:rsid w:val="002F37A1"/>
    <w:rsid w:val="002F3E56"/>
    <w:rsid w:val="002F3EE6"/>
    <w:rsid w:val="002F4317"/>
    <w:rsid w:val="002F43DC"/>
    <w:rsid w:val="002F46BE"/>
    <w:rsid w:val="002F4BD6"/>
    <w:rsid w:val="002F5052"/>
    <w:rsid w:val="002F5940"/>
    <w:rsid w:val="002F5CD3"/>
    <w:rsid w:val="002F5D67"/>
    <w:rsid w:val="002F5ED5"/>
    <w:rsid w:val="002F63A2"/>
    <w:rsid w:val="002F668B"/>
    <w:rsid w:val="002F692D"/>
    <w:rsid w:val="002F6AF7"/>
    <w:rsid w:val="002F6EE3"/>
    <w:rsid w:val="002F7067"/>
    <w:rsid w:val="002F7182"/>
    <w:rsid w:val="002F72BC"/>
    <w:rsid w:val="002F73EF"/>
    <w:rsid w:val="002F7502"/>
    <w:rsid w:val="002F7559"/>
    <w:rsid w:val="002F759F"/>
    <w:rsid w:val="002F79F3"/>
    <w:rsid w:val="002F7C79"/>
    <w:rsid w:val="002F7E4E"/>
    <w:rsid w:val="002F7FD3"/>
    <w:rsid w:val="003000B0"/>
    <w:rsid w:val="0030029B"/>
    <w:rsid w:val="003002F6"/>
    <w:rsid w:val="003006B9"/>
    <w:rsid w:val="003006C8"/>
    <w:rsid w:val="00300D3C"/>
    <w:rsid w:val="0030115C"/>
    <w:rsid w:val="00301754"/>
    <w:rsid w:val="00301FE5"/>
    <w:rsid w:val="00302354"/>
    <w:rsid w:val="00302594"/>
    <w:rsid w:val="0030282A"/>
    <w:rsid w:val="00302ABE"/>
    <w:rsid w:val="00302C67"/>
    <w:rsid w:val="00303050"/>
    <w:rsid w:val="003036DE"/>
    <w:rsid w:val="0030396D"/>
    <w:rsid w:val="00303AA6"/>
    <w:rsid w:val="00303DD8"/>
    <w:rsid w:val="00303FA2"/>
    <w:rsid w:val="003042AD"/>
    <w:rsid w:val="003042F6"/>
    <w:rsid w:val="003043E9"/>
    <w:rsid w:val="00304592"/>
    <w:rsid w:val="003049E3"/>
    <w:rsid w:val="00304B6E"/>
    <w:rsid w:val="00304DF7"/>
    <w:rsid w:val="0030555D"/>
    <w:rsid w:val="003058C3"/>
    <w:rsid w:val="0030590F"/>
    <w:rsid w:val="00305A7F"/>
    <w:rsid w:val="00305B91"/>
    <w:rsid w:val="00305D95"/>
    <w:rsid w:val="00306043"/>
    <w:rsid w:val="003069C6"/>
    <w:rsid w:val="003069E5"/>
    <w:rsid w:val="00306F9A"/>
    <w:rsid w:val="00307036"/>
    <w:rsid w:val="00307257"/>
    <w:rsid w:val="0030734D"/>
    <w:rsid w:val="0030738D"/>
    <w:rsid w:val="0030767D"/>
    <w:rsid w:val="003079F5"/>
    <w:rsid w:val="00307BB6"/>
    <w:rsid w:val="00307DDC"/>
    <w:rsid w:val="00310009"/>
    <w:rsid w:val="00310770"/>
    <w:rsid w:val="003107AE"/>
    <w:rsid w:val="003108A8"/>
    <w:rsid w:val="0031123F"/>
    <w:rsid w:val="00311243"/>
    <w:rsid w:val="003113BB"/>
    <w:rsid w:val="00311795"/>
    <w:rsid w:val="00311933"/>
    <w:rsid w:val="00311B32"/>
    <w:rsid w:val="003120DB"/>
    <w:rsid w:val="003122EA"/>
    <w:rsid w:val="00312335"/>
    <w:rsid w:val="0031239A"/>
    <w:rsid w:val="00312412"/>
    <w:rsid w:val="00312416"/>
    <w:rsid w:val="00312AB5"/>
    <w:rsid w:val="00312C41"/>
    <w:rsid w:val="00312D39"/>
    <w:rsid w:val="00312DC3"/>
    <w:rsid w:val="00312FFB"/>
    <w:rsid w:val="0031301B"/>
    <w:rsid w:val="00313085"/>
    <w:rsid w:val="0031323D"/>
    <w:rsid w:val="00313269"/>
    <w:rsid w:val="00313F17"/>
    <w:rsid w:val="00314013"/>
    <w:rsid w:val="0031409B"/>
    <w:rsid w:val="003141C8"/>
    <w:rsid w:val="003145FE"/>
    <w:rsid w:val="003149EC"/>
    <w:rsid w:val="00314B96"/>
    <w:rsid w:val="00314FE3"/>
    <w:rsid w:val="0031526C"/>
    <w:rsid w:val="00315BFF"/>
    <w:rsid w:val="00315C2B"/>
    <w:rsid w:val="0031641D"/>
    <w:rsid w:val="00316621"/>
    <w:rsid w:val="0031668F"/>
    <w:rsid w:val="00316912"/>
    <w:rsid w:val="00316AC2"/>
    <w:rsid w:val="00316C58"/>
    <w:rsid w:val="00316CC2"/>
    <w:rsid w:val="00316CFF"/>
    <w:rsid w:val="003172BD"/>
    <w:rsid w:val="00317752"/>
    <w:rsid w:val="003178CC"/>
    <w:rsid w:val="00317B3E"/>
    <w:rsid w:val="00317C09"/>
    <w:rsid w:val="00317E4B"/>
    <w:rsid w:val="00317E72"/>
    <w:rsid w:val="00320137"/>
    <w:rsid w:val="00320665"/>
    <w:rsid w:val="003206C3"/>
    <w:rsid w:val="00320702"/>
    <w:rsid w:val="00320730"/>
    <w:rsid w:val="00320798"/>
    <w:rsid w:val="003208AC"/>
    <w:rsid w:val="00320F0F"/>
    <w:rsid w:val="00321183"/>
    <w:rsid w:val="00321DC1"/>
    <w:rsid w:val="00322050"/>
    <w:rsid w:val="00322442"/>
    <w:rsid w:val="00322829"/>
    <w:rsid w:val="003228E6"/>
    <w:rsid w:val="003229BC"/>
    <w:rsid w:val="00322A74"/>
    <w:rsid w:val="00322C0D"/>
    <w:rsid w:val="00322D66"/>
    <w:rsid w:val="00322DA1"/>
    <w:rsid w:val="00322DEE"/>
    <w:rsid w:val="003233DA"/>
    <w:rsid w:val="00323705"/>
    <w:rsid w:val="003237F4"/>
    <w:rsid w:val="00323B43"/>
    <w:rsid w:val="00323C49"/>
    <w:rsid w:val="00323C72"/>
    <w:rsid w:val="00323E49"/>
    <w:rsid w:val="003243EB"/>
    <w:rsid w:val="0032458F"/>
    <w:rsid w:val="003249C6"/>
    <w:rsid w:val="00324AAE"/>
    <w:rsid w:val="00324AC0"/>
    <w:rsid w:val="00324B2E"/>
    <w:rsid w:val="00324C19"/>
    <w:rsid w:val="00324CC7"/>
    <w:rsid w:val="00324D85"/>
    <w:rsid w:val="00324E44"/>
    <w:rsid w:val="00324E81"/>
    <w:rsid w:val="003255F5"/>
    <w:rsid w:val="003256D4"/>
    <w:rsid w:val="00325D84"/>
    <w:rsid w:val="00325F18"/>
    <w:rsid w:val="0032612C"/>
    <w:rsid w:val="00326597"/>
    <w:rsid w:val="00326696"/>
    <w:rsid w:val="00326954"/>
    <w:rsid w:val="00326A46"/>
    <w:rsid w:val="00326ABD"/>
    <w:rsid w:val="00326B4E"/>
    <w:rsid w:val="00326CFF"/>
    <w:rsid w:val="00326E20"/>
    <w:rsid w:val="00326E25"/>
    <w:rsid w:val="00326FDE"/>
    <w:rsid w:val="003273B0"/>
    <w:rsid w:val="00327488"/>
    <w:rsid w:val="0032770A"/>
    <w:rsid w:val="0032777E"/>
    <w:rsid w:val="003278DB"/>
    <w:rsid w:val="00327AE8"/>
    <w:rsid w:val="003302CB"/>
    <w:rsid w:val="00330669"/>
    <w:rsid w:val="0033093E"/>
    <w:rsid w:val="00330A3B"/>
    <w:rsid w:val="00330BE3"/>
    <w:rsid w:val="00331058"/>
    <w:rsid w:val="003312E3"/>
    <w:rsid w:val="003312F8"/>
    <w:rsid w:val="003318C4"/>
    <w:rsid w:val="003318EF"/>
    <w:rsid w:val="00332130"/>
    <w:rsid w:val="003322B9"/>
    <w:rsid w:val="00332556"/>
    <w:rsid w:val="00332765"/>
    <w:rsid w:val="00332A12"/>
    <w:rsid w:val="00332A63"/>
    <w:rsid w:val="00332BE0"/>
    <w:rsid w:val="00332F00"/>
    <w:rsid w:val="0033307E"/>
    <w:rsid w:val="003330D1"/>
    <w:rsid w:val="00333105"/>
    <w:rsid w:val="003331D4"/>
    <w:rsid w:val="0033343E"/>
    <w:rsid w:val="0033363E"/>
    <w:rsid w:val="003336E4"/>
    <w:rsid w:val="003339A7"/>
    <w:rsid w:val="00333DB1"/>
    <w:rsid w:val="00333FF0"/>
    <w:rsid w:val="00334448"/>
    <w:rsid w:val="0033447D"/>
    <w:rsid w:val="003344EA"/>
    <w:rsid w:val="00334786"/>
    <w:rsid w:val="00334951"/>
    <w:rsid w:val="00334990"/>
    <w:rsid w:val="00334E16"/>
    <w:rsid w:val="00335085"/>
    <w:rsid w:val="0033530A"/>
    <w:rsid w:val="0033544A"/>
    <w:rsid w:val="0033561A"/>
    <w:rsid w:val="0033573B"/>
    <w:rsid w:val="003357A3"/>
    <w:rsid w:val="003357C5"/>
    <w:rsid w:val="003357EE"/>
    <w:rsid w:val="00335A14"/>
    <w:rsid w:val="00335F02"/>
    <w:rsid w:val="003360A8"/>
    <w:rsid w:val="0033658F"/>
    <w:rsid w:val="00336732"/>
    <w:rsid w:val="0033673D"/>
    <w:rsid w:val="003369A7"/>
    <w:rsid w:val="00336C34"/>
    <w:rsid w:val="00337523"/>
    <w:rsid w:val="0033762B"/>
    <w:rsid w:val="0033766A"/>
    <w:rsid w:val="003376C8"/>
    <w:rsid w:val="00337AB0"/>
    <w:rsid w:val="00337ACE"/>
    <w:rsid w:val="00337C90"/>
    <w:rsid w:val="00337DC2"/>
    <w:rsid w:val="00337DFC"/>
    <w:rsid w:val="0034001F"/>
    <w:rsid w:val="00340742"/>
    <w:rsid w:val="00340BBB"/>
    <w:rsid w:val="00340EDD"/>
    <w:rsid w:val="00340F8F"/>
    <w:rsid w:val="00341051"/>
    <w:rsid w:val="0034127A"/>
    <w:rsid w:val="0034129D"/>
    <w:rsid w:val="0034133C"/>
    <w:rsid w:val="0034152C"/>
    <w:rsid w:val="0034171F"/>
    <w:rsid w:val="003419A4"/>
    <w:rsid w:val="00341B96"/>
    <w:rsid w:val="00341C30"/>
    <w:rsid w:val="00341D90"/>
    <w:rsid w:val="00341DBA"/>
    <w:rsid w:val="00341E81"/>
    <w:rsid w:val="00342053"/>
    <w:rsid w:val="003420B5"/>
    <w:rsid w:val="0034217F"/>
    <w:rsid w:val="003423DA"/>
    <w:rsid w:val="00342909"/>
    <w:rsid w:val="0034290F"/>
    <w:rsid w:val="00342BE9"/>
    <w:rsid w:val="00342C40"/>
    <w:rsid w:val="00342D23"/>
    <w:rsid w:val="00343009"/>
    <w:rsid w:val="00343065"/>
    <w:rsid w:val="0034312E"/>
    <w:rsid w:val="0034318D"/>
    <w:rsid w:val="003431E2"/>
    <w:rsid w:val="00343B01"/>
    <w:rsid w:val="00343BF3"/>
    <w:rsid w:val="00343DD4"/>
    <w:rsid w:val="00343F66"/>
    <w:rsid w:val="00343F6E"/>
    <w:rsid w:val="00344015"/>
    <w:rsid w:val="00344509"/>
    <w:rsid w:val="00344A25"/>
    <w:rsid w:val="00344E3B"/>
    <w:rsid w:val="00344FD0"/>
    <w:rsid w:val="003453D5"/>
    <w:rsid w:val="00345464"/>
    <w:rsid w:val="00345561"/>
    <w:rsid w:val="003455D4"/>
    <w:rsid w:val="00345A05"/>
    <w:rsid w:val="00345A3A"/>
    <w:rsid w:val="00345F76"/>
    <w:rsid w:val="00346083"/>
    <w:rsid w:val="00346373"/>
    <w:rsid w:val="0034652C"/>
    <w:rsid w:val="00347423"/>
    <w:rsid w:val="00347530"/>
    <w:rsid w:val="00347596"/>
    <w:rsid w:val="00347692"/>
    <w:rsid w:val="003477B5"/>
    <w:rsid w:val="0034788C"/>
    <w:rsid w:val="00347CE6"/>
    <w:rsid w:val="00347D54"/>
    <w:rsid w:val="00350084"/>
    <w:rsid w:val="00350286"/>
    <w:rsid w:val="003502B1"/>
    <w:rsid w:val="0035037C"/>
    <w:rsid w:val="00350F99"/>
    <w:rsid w:val="00351342"/>
    <w:rsid w:val="003519C2"/>
    <w:rsid w:val="00351B03"/>
    <w:rsid w:val="00351C11"/>
    <w:rsid w:val="0035280E"/>
    <w:rsid w:val="00352AA7"/>
    <w:rsid w:val="00352B4D"/>
    <w:rsid w:val="00352C1F"/>
    <w:rsid w:val="00353012"/>
    <w:rsid w:val="003534E9"/>
    <w:rsid w:val="00353526"/>
    <w:rsid w:val="003536C0"/>
    <w:rsid w:val="003536F1"/>
    <w:rsid w:val="0035370E"/>
    <w:rsid w:val="0035372D"/>
    <w:rsid w:val="0035382B"/>
    <w:rsid w:val="003538C5"/>
    <w:rsid w:val="00354143"/>
    <w:rsid w:val="00354226"/>
    <w:rsid w:val="00354312"/>
    <w:rsid w:val="00354427"/>
    <w:rsid w:val="003544AE"/>
    <w:rsid w:val="0035467D"/>
    <w:rsid w:val="003549E1"/>
    <w:rsid w:val="00354AEC"/>
    <w:rsid w:val="00354BCF"/>
    <w:rsid w:val="00354E3B"/>
    <w:rsid w:val="003553DB"/>
    <w:rsid w:val="00355679"/>
    <w:rsid w:val="00355B6B"/>
    <w:rsid w:val="00355D47"/>
    <w:rsid w:val="0035600C"/>
    <w:rsid w:val="00356117"/>
    <w:rsid w:val="0035629A"/>
    <w:rsid w:val="00356AA1"/>
    <w:rsid w:val="00356BD8"/>
    <w:rsid w:val="00356CD9"/>
    <w:rsid w:val="00356E43"/>
    <w:rsid w:val="00356F65"/>
    <w:rsid w:val="00356F74"/>
    <w:rsid w:val="003572CC"/>
    <w:rsid w:val="00357566"/>
    <w:rsid w:val="00357619"/>
    <w:rsid w:val="003578B1"/>
    <w:rsid w:val="00357E84"/>
    <w:rsid w:val="00360051"/>
    <w:rsid w:val="00360107"/>
    <w:rsid w:val="00360270"/>
    <w:rsid w:val="0036032F"/>
    <w:rsid w:val="00360596"/>
    <w:rsid w:val="00360A78"/>
    <w:rsid w:val="00360AA6"/>
    <w:rsid w:val="00361120"/>
    <w:rsid w:val="00361382"/>
    <w:rsid w:val="00361424"/>
    <w:rsid w:val="0036142B"/>
    <w:rsid w:val="00361485"/>
    <w:rsid w:val="0036164B"/>
    <w:rsid w:val="00361667"/>
    <w:rsid w:val="003618D9"/>
    <w:rsid w:val="003619D0"/>
    <w:rsid w:val="00361C77"/>
    <w:rsid w:val="00361CD1"/>
    <w:rsid w:val="003623B9"/>
    <w:rsid w:val="003629D8"/>
    <w:rsid w:val="00362A8E"/>
    <w:rsid w:val="00362AA5"/>
    <w:rsid w:val="00362D6E"/>
    <w:rsid w:val="00362F3E"/>
    <w:rsid w:val="00362F55"/>
    <w:rsid w:val="003630C1"/>
    <w:rsid w:val="00363BC6"/>
    <w:rsid w:val="00363C9F"/>
    <w:rsid w:val="0036415F"/>
    <w:rsid w:val="00364207"/>
    <w:rsid w:val="00364305"/>
    <w:rsid w:val="00364695"/>
    <w:rsid w:val="003647EF"/>
    <w:rsid w:val="003648B5"/>
    <w:rsid w:val="00364A4A"/>
    <w:rsid w:val="00364E29"/>
    <w:rsid w:val="00364F21"/>
    <w:rsid w:val="00365071"/>
    <w:rsid w:val="00365974"/>
    <w:rsid w:val="00365A11"/>
    <w:rsid w:val="00365B45"/>
    <w:rsid w:val="00365E62"/>
    <w:rsid w:val="00365FD2"/>
    <w:rsid w:val="00366AC3"/>
    <w:rsid w:val="00366CAF"/>
    <w:rsid w:val="00366DBD"/>
    <w:rsid w:val="00366DF1"/>
    <w:rsid w:val="0036794D"/>
    <w:rsid w:val="00367B76"/>
    <w:rsid w:val="003701A3"/>
    <w:rsid w:val="0037054F"/>
    <w:rsid w:val="00371276"/>
    <w:rsid w:val="00371341"/>
    <w:rsid w:val="00371378"/>
    <w:rsid w:val="003713DE"/>
    <w:rsid w:val="00371DF0"/>
    <w:rsid w:val="00372273"/>
    <w:rsid w:val="00372343"/>
    <w:rsid w:val="00372573"/>
    <w:rsid w:val="00372853"/>
    <w:rsid w:val="00372946"/>
    <w:rsid w:val="00372B8D"/>
    <w:rsid w:val="00373542"/>
    <w:rsid w:val="003737D4"/>
    <w:rsid w:val="00373C77"/>
    <w:rsid w:val="00373EA5"/>
    <w:rsid w:val="0037496F"/>
    <w:rsid w:val="00374D7C"/>
    <w:rsid w:val="00375B50"/>
    <w:rsid w:val="00375B5A"/>
    <w:rsid w:val="00375B83"/>
    <w:rsid w:val="00375DD2"/>
    <w:rsid w:val="00375EED"/>
    <w:rsid w:val="00376298"/>
    <w:rsid w:val="0037634B"/>
    <w:rsid w:val="003764DC"/>
    <w:rsid w:val="00376952"/>
    <w:rsid w:val="00376A2D"/>
    <w:rsid w:val="00376A5A"/>
    <w:rsid w:val="00376C12"/>
    <w:rsid w:val="003775BD"/>
    <w:rsid w:val="003778EF"/>
    <w:rsid w:val="00377BEA"/>
    <w:rsid w:val="00377E5A"/>
    <w:rsid w:val="00380276"/>
    <w:rsid w:val="0038043D"/>
    <w:rsid w:val="003804E3"/>
    <w:rsid w:val="00380818"/>
    <w:rsid w:val="00380A59"/>
    <w:rsid w:val="00380AD0"/>
    <w:rsid w:val="00380B1C"/>
    <w:rsid w:val="00380BB1"/>
    <w:rsid w:val="00380FE5"/>
    <w:rsid w:val="003814E2"/>
    <w:rsid w:val="003815CE"/>
    <w:rsid w:val="0038171E"/>
    <w:rsid w:val="00381855"/>
    <w:rsid w:val="00381EF3"/>
    <w:rsid w:val="00381FEB"/>
    <w:rsid w:val="0038245B"/>
    <w:rsid w:val="00382895"/>
    <w:rsid w:val="003829BA"/>
    <w:rsid w:val="00382B35"/>
    <w:rsid w:val="00382BD2"/>
    <w:rsid w:val="00383080"/>
    <w:rsid w:val="003830B0"/>
    <w:rsid w:val="003832C8"/>
    <w:rsid w:val="00383816"/>
    <w:rsid w:val="00383842"/>
    <w:rsid w:val="00383A79"/>
    <w:rsid w:val="00383EE6"/>
    <w:rsid w:val="0038403C"/>
    <w:rsid w:val="00384159"/>
    <w:rsid w:val="0038457A"/>
    <w:rsid w:val="00384AB2"/>
    <w:rsid w:val="0038534F"/>
    <w:rsid w:val="0038549F"/>
    <w:rsid w:val="003855F2"/>
    <w:rsid w:val="0038561E"/>
    <w:rsid w:val="00385C5A"/>
    <w:rsid w:val="00385D5A"/>
    <w:rsid w:val="00385E85"/>
    <w:rsid w:val="0038618F"/>
    <w:rsid w:val="00386237"/>
    <w:rsid w:val="00386542"/>
    <w:rsid w:val="00386824"/>
    <w:rsid w:val="00386AEA"/>
    <w:rsid w:val="00386C49"/>
    <w:rsid w:val="00386F92"/>
    <w:rsid w:val="0038712A"/>
    <w:rsid w:val="003876D7"/>
    <w:rsid w:val="00387B26"/>
    <w:rsid w:val="00387D00"/>
    <w:rsid w:val="00387E47"/>
    <w:rsid w:val="0039009A"/>
    <w:rsid w:val="003900A9"/>
    <w:rsid w:val="0039022F"/>
    <w:rsid w:val="00390257"/>
    <w:rsid w:val="0039030C"/>
    <w:rsid w:val="003903F5"/>
    <w:rsid w:val="003903FD"/>
    <w:rsid w:val="003907AD"/>
    <w:rsid w:val="00390B04"/>
    <w:rsid w:val="00390C6A"/>
    <w:rsid w:val="00390F72"/>
    <w:rsid w:val="003912D8"/>
    <w:rsid w:val="003917D1"/>
    <w:rsid w:val="00391BA8"/>
    <w:rsid w:val="00391C31"/>
    <w:rsid w:val="00391FAB"/>
    <w:rsid w:val="0039246F"/>
    <w:rsid w:val="00392645"/>
    <w:rsid w:val="0039289C"/>
    <w:rsid w:val="00392B0D"/>
    <w:rsid w:val="00392B81"/>
    <w:rsid w:val="00392B9C"/>
    <w:rsid w:val="003930B1"/>
    <w:rsid w:val="0039337E"/>
    <w:rsid w:val="0039375B"/>
    <w:rsid w:val="00393B2B"/>
    <w:rsid w:val="00393EB8"/>
    <w:rsid w:val="003945EB"/>
    <w:rsid w:val="0039464C"/>
    <w:rsid w:val="00394D8A"/>
    <w:rsid w:val="003950E3"/>
    <w:rsid w:val="003952B1"/>
    <w:rsid w:val="003954EA"/>
    <w:rsid w:val="00395872"/>
    <w:rsid w:val="003959D7"/>
    <w:rsid w:val="00395D45"/>
    <w:rsid w:val="00395E77"/>
    <w:rsid w:val="00395F5E"/>
    <w:rsid w:val="00396047"/>
    <w:rsid w:val="003963D3"/>
    <w:rsid w:val="00396D51"/>
    <w:rsid w:val="00396E81"/>
    <w:rsid w:val="00396F5D"/>
    <w:rsid w:val="00396F89"/>
    <w:rsid w:val="00397075"/>
    <w:rsid w:val="00397419"/>
    <w:rsid w:val="003978E8"/>
    <w:rsid w:val="00397DD4"/>
    <w:rsid w:val="003A081A"/>
    <w:rsid w:val="003A09C6"/>
    <w:rsid w:val="003A0C53"/>
    <w:rsid w:val="003A1144"/>
    <w:rsid w:val="003A1233"/>
    <w:rsid w:val="003A13EE"/>
    <w:rsid w:val="003A1521"/>
    <w:rsid w:val="003A18EE"/>
    <w:rsid w:val="003A18FF"/>
    <w:rsid w:val="003A190C"/>
    <w:rsid w:val="003A1922"/>
    <w:rsid w:val="003A1A1B"/>
    <w:rsid w:val="003A1A89"/>
    <w:rsid w:val="003A1BC3"/>
    <w:rsid w:val="003A1C78"/>
    <w:rsid w:val="003A1D34"/>
    <w:rsid w:val="003A1DC8"/>
    <w:rsid w:val="003A1E32"/>
    <w:rsid w:val="003A1EE5"/>
    <w:rsid w:val="003A22AE"/>
    <w:rsid w:val="003A283A"/>
    <w:rsid w:val="003A2EB2"/>
    <w:rsid w:val="003A2F7E"/>
    <w:rsid w:val="003A3392"/>
    <w:rsid w:val="003A33E4"/>
    <w:rsid w:val="003A351A"/>
    <w:rsid w:val="003A3FC2"/>
    <w:rsid w:val="003A41F1"/>
    <w:rsid w:val="003A43BA"/>
    <w:rsid w:val="003A4673"/>
    <w:rsid w:val="003A4785"/>
    <w:rsid w:val="003A4AAA"/>
    <w:rsid w:val="003A4B37"/>
    <w:rsid w:val="003A4E10"/>
    <w:rsid w:val="003A52AB"/>
    <w:rsid w:val="003A52FD"/>
    <w:rsid w:val="003A556F"/>
    <w:rsid w:val="003A5580"/>
    <w:rsid w:val="003A5759"/>
    <w:rsid w:val="003A5B2D"/>
    <w:rsid w:val="003A5CAE"/>
    <w:rsid w:val="003A6454"/>
    <w:rsid w:val="003A6535"/>
    <w:rsid w:val="003A6815"/>
    <w:rsid w:val="003A68EB"/>
    <w:rsid w:val="003A7029"/>
    <w:rsid w:val="003A7432"/>
    <w:rsid w:val="003A7585"/>
    <w:rsid w:val="003A77C6"/>
    <w:rsid w:val="003A785C"/>
    <w:rsid w:val="003A786E"/>
    <w:rsid w:val="003A78FD"/>
    <w:rsid w:val="003A7DF7"/>
    <w:rsid w:val="003A7E9F"/>
    <w:rsid w:val="003B06AA"/>
    <w:rsid w:val="003B07E1"/>
    <w:rsid w:val="003B087E"/>
    <w:rsid w:val="003B0A2B"/>
    <w:rsid w:val="003B0A56"/>
    <w:rsid w:val="003B0D67"/>
    <w:rsid w:val="003B0F5C"/>
    <w:rsid w:val="003B1260"/>
    <w:rsid w:val="003B1261"/>
    <w:rsid w:val="003B1472"/>
    <w:rsid w:val="003B151D"/>
    <w:rsid w:val="003B167A"/>
    <w:rsid w:val="003B17BC"/>
    <w:rsid w:val="003B1A44"/>
    <w:rsid w:val="003B1EC9"/>
    <w:rsid w:val="003B20B2"/>
    <w:rsid w:val="003B20CE"/>
    <w:rsid w:val="003B2469"/>
    <w:rsid w:val="003B2718"/>
    <w:rsid w:val="003B2CF2"/>
    <w:rsid w:val="003B2EF9"/>
    <w:rsid w:val="003B2F96"/>
    <w:rsid w:val="003B2FDE"/>
    <w:rsid w:val="003B30C1"/>
    <w:rsid w:val="003B31A7"/>
    <w:rsid w:val="003B3835"/>
    <w:rsid w:val="003B3854"/>
    <w:rsid w:val="003B397C"/>
    <w:rsid w:val="003B3D95"/>
    <w:rsid w:val="003B41D8"/>
    <w:rsid w:val="003B4740"/>
    <w:rsid w:val="003B477A"/>
    <w:rsid w:val="003B4A24"/>
    <w:rsid w:val="003B4E03"/>
    <w:rsid w:val="003B4EB8"/>
    <w:rsid w:val="003B5441"/>
    <w:rsid w:val="003B5A82"/>
    <w:rsid w:val="003B5CEB"/>
    <w:rsid w:val="003B5E05"/>
    <w:rsid w:val="003B5E9E"/>
    <w:rsid w:val="003B6046"/>
    <w:rsid w:val="003B610A"/>
    <w:rsid w:val="003B61F2"/>
    <w:rsid w:val="003B641A"/>
    <w:rsid w:val="003B66A9"/>
    <w:rsid w:val="003B6728"/>
    <w:rsid w:val="003B6876"/>
    <w:rsid w:val="003B6D87"/>
    <w:rsid w:val="003B70CE"/>
    <w:rsid w:val="003B78F2"/>
    <w:rsid w:val="003B79EC"/>
    <w:rsid w:val="003B7B97"/>
    <w:rsid w:val="003B7F54"/>
    <w:rsid w:val="003C0226"/>
    <w:rsid w:val="003C0376"/>
    <w:rsid w:val="003C0D95"/>
    <w:rsid w:val="003C0DCA"/>
    <w:rsid w:val="003C0DEE"/>
    <w:rsid w:val="003C1079"/>
    <w:rsid w:val="003C124C"/>
    <w:rsid w:val="003C12D8"/>
    <w:rsid w:val="003C174E"/>
    <w:rsid w:val="003C1A20"/>
    <w:rsid w:val="003C1CB4"/>
    <w:rsid w:val="003C1DE1"/>
    <w:rsid w:val="003C20AA"/>
    <w:rsid w:val="003C2284"/>
    <w:rsid w:val="003C2359"/>
    <w:rsid w:val="003C245B"/>
    <w:rsid w:val="003C2532"/>
    <w:rsid w:val="003C2639"/>
    <w:rsid w:val="003C2736"/>
    <w:rsid w:val="003C2C37"/>
    <w:rsid w:val="003C2D34"/>
    <w:rsid w:val="003C3113"/>
    <w:rsid w:val="003C31F8"/>
    <w:rsid w:val="003C329A"/>
    <w:rsid w:val="003C32B2"/>
    <w:rsid w:val="003C34F1"/>
    <w:rsid w:val="003C354F"/>
    <w:rsid w:val="003C35D7"/>
    <w:rsid w:val="003C35E3"/>
    <w:rsid w:val="003C3F85"/>
    <w:rsid w:val="003C48CF"/>
    <w:rsid w:val="003C4969"/>
    <w:rsid w:val="003C4B4D"/>
    <w:rsid w:val="003C4EDE"/>
    <w:rsid w:val="003C4F70"/>
    <w:rsid w:val="003C505F"/>
    <w:rsid w:val="003C50AC"/>
    <w:rsid w:val="003C536C"/>
    <w:rsid w:val="003C5416"/>
    <w:rsid w:val="003C54C2"/>
    <w:rsid w:val="003C5824"/>
    <w:rsid w:val="003C5960"/>
    <w:rsid w:val="003C5D27"/>
    <w:rsid w:val="003C5E6E"/>
    <w:rsid w:val="003C5E9F"/>
    <w:rsid w:val="003C6073"/>
    <w:rsid w:val="003C61DA"/>
    <w:rsid w:val="003C630E"/>
    <w:rsid w:val="003C6333"/>
    <w:rsid w:val="003C6521"/>
    <w:rsid w:val="003C65AF"/>
    <w:rsid w:val="003C65D0"/>
    <w:rsid w:val="003C67FE"/>
    <w:rsid w:val="003C684B"/>
    <w:rsid w:val="003C6907"/>
    <w:rsid w:val="003C6CD3"/>
    <w:rsid w:val="003C704A"/>
    <w:rsid w:val="003C7078"/>
    <w:rsid w:val="003C74EA"/>
    <w:rsid w:val="003C74EE"/>
    <w:rsid w:val="003C768D"/>
    <w:rsid w:val="003C7BA0"/>
    <w:rsid w:val="003C7DBF"/>
    <w:rsid w:val="003C7F2C"/>
    <w:rsid w:val="003D0228"/>
    <w:rsid w:val="003D056B"/>
    <w:rsid w:val="003D0593"/>
    <w:rsid w:val="003D0612"/>
    <w:rsid w:val="003D079D"/>
    <w:rsid w:val="003D0BBF"/>
    <w:rsid w:val="003D0C42"/>
    <w:rsid w:val="003D0F18"/>
    <w:rsid w:val="003D1082"/>
    <w:rsid w:val="003D1182"/>
    <w:rsid w:val="003D13E7"/>
    <w:rsid w:val="003D13F5"/>
    <w:rsid w:val="003D1439"/>
    <w:rsid w:val="003D184C"/>
    <w:rsid w:val="003D189E"/>
    <w:rsid w:val="003D1970"/>
    <w:rsid w:val="003D1A22"/>
    <w:rsid w:val="003D1C3A"/>
    <w:rsid w:val="003D1CBC"/>
    <w:rsid w:val="003D2186"/>
    <w:rsid w:val="003D21CB"/>
    <w:rsid w:val="003D2249"/>
    <w:rsid w:val="003D23DB"/>
    <w:rsid w:val="003D24D5"/>
    <w:rsid w:val="003D26A0"/>
    <w:rsid w:val="003D272E"/>
    <w:rsid w:val="003D2FC7"/>
    <w:rsid w:val="003D36AC"/>
    <w:rsid w:val="003D376F"/>
    <w:rsid w:val="003D378C"/>
    <w:rsid w:val="003D388E"/>
    <w:rsid w:val="003D3936"/>
    <w:rsid w:val="003D3AAE"/>
    <w:rsid w:val="003D3AC2"/>
    <w:rsid w:val="003D3B94"/>
    <w:rsid w:val="003D3C11"/>
    <w:rsid w:val="003D3CB0"/>
    <w:rsid w:val="003D3EC3"/>
    <w:rsid w:val="003D45EC"/>
    <w:rsid w:val="003D47BA"/>
    <w:rsid w:val="003D4B7E"/>
    <w:rsid w:val="003D4D44"/>
    <w:rsid w:val="003D4E63"/>
    <w:rsid w:val="003D50E3"/>
    <w:rsid w:val="003D513C"/>
    <w:rsid w:val="003D5178"/>
    <w:rsid w:val="003D5231"/>
    <w:rsid w:val="003D55BE"/>
    <w:rsid w:val="003D5615"/>
    <w:rsid w:val="003D5621"/>
    <w:rsid w:val="003D5AFC"/>
    <w:rsid w:val="003D60BA"/>
    <w:rsid w:val="003D63CD"/>
    <w:rsid w:val="003D6747"/>
    <w:rsid w:val="003D68C6"/>
    <w:rsid w:val="003D6B6B"/>
    <w:rsid w:val="003D6B8C"/>
    <w:rsid w:val="003D715B"/>
    <w:rsid w:val="003D716B"/>
    <w:rsid w:val="003D73E6"/>
    <w:rsid w:val="003D7404"/>
    <w:rsid w:val="003D7763"/>
    <w:rsid w:val="003D78FC"/>
    <w:rsid w:val="003D7BCD"/>
    <w:rsid w:val="003D7CEA"/>
    <w:rsid w:val="003D7D79"/>
    <w:rsid w:val="003D7EC7"/>
    <w:rsid w:val="003E0570"/>
    <w:rsid w:val="003E06B2"/>
    <w:rsid w:val="003E0734"/>
    <w:rsid w:val="003E0D38"/>
    <w:rsid w:val="003E0DAE"/>
    <w:rsid w:val="003E1089"/>
    <w:rsid w:val="003E1152"/>
    <w:rsid w:val="003E12A1"/>
    <w:rsid w:val="003E188E"/>
    <w:rsid w:val="003E18C3"/>
    <w:rsid w:val="003E1910"/>
    <w:rsid w:val="003E1B1B"/>
    <w:rsid w:val="003E1D03"/>
    <w:rsid w:val="003E1D12"/>
    <w:rsid w:val="003E1DAE"/>
    <w:rsid w:val="003E208B"/>
    <w:rsid w:val="003E2212"/>
    <w:rsid w:val="003E2477"/>
    <w:rsid w:val="003E2B73"/>
    <w:rsid w:val="003E2B8B"/>
    <w:rsid w:val="003E2D92"/>
    <w:rsid w:val="003E2F6B"/>
    <w:rsid w:val="003E2FB4"/>
    <w:rsid w:val="003E31A0"/>
    <w:rsid w:val="003E3A93"/>
    <w:rsid w:val="003E3AB3"/>
    <w:rsid w:val="003E3BE1"/>
    <w:rsid w:val="003E3DA4"/>
    <w:rsid w:val="003E3F13"/>
    <w:rsid w:val="003E40AE"/>
    <w:rsid w:val="003E42DA"/>
    <w:rsid w:val="003E46E1"/>
    <w:rsid w:val="003E4952"/>
    <w:rsid w:val="003E49E1"/>
    <w:rsid w:val="003E4A4C"/>
    <w:rsid w:val="003E4AA6"/>
    <w:rsid w:val="003E5099"/>
    <w:rsid w:val="003E5170"/>
    <w:rsid w:val="003E54BD"/>
    <w:rsid w:val="003E5610"/>
    <w:rsid w:val="003E5793"/>
    <w:rsid w:val="003E59AE"/>
    <w:rsid w:val="003E5B26"/>
    <w:rsid w:val="003E5BB5"/>
    <w:rsid w:val="003E5D73"/>
    <w:rsid w:val="003E5E1A"/>
    <w:rsid w:val="003E619D"/>
    <w:rsid w:val="003E62DE"/>
    <w:rsid w:val="003E6307"/>
    <w:rsid w:val="003E682F"/>
    <w:rsid w:val="003E692C"/>
    <w:rsid w:val="003E6942"/>
    <w:rsid w:val="003E6C10"/>
    <w:rsid w:val="003E6C41"/>
    <w:rsid w:val="003E7104"/>
    <w:rsid w:val="003E727A"/>
    <w:rsid w:val="003E73C5"/>
    <w:rsid w:val="003E7788"/>
    <w:rsid w:val="003E77FC"/>
    <w:rsid w:val="003E79DD"/>
    <w:rsid w:val="003E7AFC"/>
    <w:rsid w:val="003E7B9C"/>
    <w:rsid w:val="003F03C1"/>
    <w:rsid w:val="003F0A0B"/>
    <w:rsid w:val="003F16DC"/>
    <w:rsid w:val="003F1834"/>
    <w:rsid w:val="003F19A0"/>
    <w:rsid w:val="003F1A73"/>
    <w:rsid w:val="003F1AA1"/>
    <w:rsid w:val="003F1AD1"/>
    <w:rsid w:val="003F1D02"/>
    <w:rsid w:val="003F1D84"/>
    <w:rsid w:val="003F1DA9"/>
    <w:rsid w:val="003F2373"/>
    <w:rsid w:val="003F23BB"/>
    <w:rsid w:val="003F2406"/>
    <w:rsid w:val="003F24E2"/>
    <w:rsid w:val="003F27B1"/>
    <w:rsid w:val="003F2905"/>
    <w:rsid w:val="003F3162"/>
    <w:rsid w:val="003F32DA"/>
    <w:rsid w:val="003F34FA"/>
    <w:rsid w:val="003F361F"/>
    <w:rsid w:val="003F3A87"/>
    <w:rsid w:val="003F3A9B"/>
    <w:rsid w:val="003F3C3F"/>
    <w:rsid w:val="003F3CCF"/>
    <w:rsid w:val="003F3CFC"/>
    <w:rsid w:val="003F3D22"/>
    <w:rsid w:val="003F3D5D"/>
    <w:rsid w:val="003F3E1A"/>
    <w:rsid w:val="003F3E99"/>
    <w:rsid w:val="003F407A"/>
    <w:rsid w:val="003F506D"/>
    <w:rsid w:val="003F50EC"/>
    <w:rsid w:val="003F5723"/>
    <w:rsid w:val="003F581C"/>
    <w:rsid w:val="003F5C96"/>
    <w:rsid w:val="003F5D2E"/>
    <w:rsid w:val="003F5D9B"/>
    <w:rsid w:val="003F5DD4"/>
    <w:rsid w:val="003F5F78"/>
    <w:rsid w:val="003F5FAC"/>
    <w:rsid w:val="003F61C1"/>
    <w:rsid w:val="003F6214"/>
    <w:rsid w:val="003F63D2"/>
    <w:rsid w:val="003F65D2"/>
    <w:rsid w:val="003F6939"/>
    <w:rsid w:val="003F6A57"/>
    <w:rsid w:val="003F6DA7"/>
    <w:rsid w:val="003F6EA9"/>
    <w:rsid w:val="003F7066"/>
    <w:rsid w:val="003F7DD2"/>
    <w:rsid w:val="0040006A"/>
    <w:rsid w:val="004001F5"/>
    <w:rsid w:val="00400402"/>
    <w:rsid w:val="0040066F"/>
    <w:rsid w:val="00400750"/>
    <w:rsid w:val="00400B0D"/>
    <w:rsid w:val="00400D90"/>
    <w:rsid w:val="00400EA1"/>
    <w:rsid w:val="00400F49"/>
    <w:rsid w:val="0040108B"/>
    <w:rsid w:val="004014FF"/>
    <w:rsid w:val="004015AD"/>
    <w:rsid w:val="00401617"/>
    <w:rsid w:val="00401850"/>
    <w:rsid w:val="00401DAB"/>
    <w:rsid w:val="00401DEB"/>
    <w:rsid w:val="00401E57"/>
    <w:rsid w:val="00401FBC"/>
    <w:rsid w:val="00402055"/>
    <w:rsid w:val="004021C1"/>
    <w:rsid w:val="00402277"/>
    <w:rsid w:val="004027EC"/>
    <w:rsid w:val="00402867"/>
    <w:rsid w:val="004029A3"/>
    <w:rsid w:val="00402BEC"/>
    <w:rsid w:val="00402DB9"/>
    <w:rsid w:val="00402E58"/>
    <w:rsid w:val="00403141"/>
    <w:rsid w:val="00403398"/>
    <w:rsid w:val="0040351D"/>
    <w:rsid w:val="004037AC"/>
    <w:rsid w:val="004040A2"/>
    <w:rsid w:val="00404289"/>
    <w:rsid w:val="00404290"/>
    <w:rsid w:val="00404472"/>
    <w:rsid w:val="00404504"/>
    <w:rsid w:val="0040452F"/>
    <w:rsid w:val="00404683"/>
    <w:rsid w:val="004048AB"/>
    <w:rsid w:val="00404B27"/>
    <w:rsid w:val="00404CDE"/>
    <w:rsid w:val="00404F15"/>
    <w:rsid w:val="004050F2"/>
    <w:rsid w:val="0040534A"/>
    <w:rsid w:val="004059E0"/>
    <w:rsid w:val="00405A41"/>
    <w:rsid w:val="00405B43"/>
    <w:rsid w:val="00405BD9"/>
    <w:rsid w:val="00405C16"/>
    <w:rsid w:val="004060E9"/>
    <w:rsid w:val="004062EF"/>
    <w:rsid w:val="0040657B"/>
    <w:rsid w:val="00406DD7"/>
    <w:rsid w:val="00406E9C"/>
    <w:rsid w:val="00406F45"/>
    <w:rsid w:val="00407138"/>
    <w:rsid w:val="00407167"/>
    <w:rsid w:val="004076A8"/>
    <w:rsid w:val="004077A2"/>
    <w:rsid w:val="00407DBE"/>
    <w:rsid w:val="00407DD5"/>
    <w:rsid w:val="00410433"/>
    <w:rsid w:val="0041043F"/>
    <w:rsid w:val="004106C6"/>
    <w:rsid w:val="00410786"/>
    <w:rsid w:val="00410890"/>
    <w:rsid w:val="00410AFE"/>
    <w:rsid w:val="00410DE9"/>
    <w:rsid w:val="00410FDF"/>
    <w:rsid w:val="004111D1"/>
    <w:rsid w:val="00411395"/>
    <w:rsid w:val="00411584"/>
    <w:rsid w:val="004115BA"/>
    <w:rsid w:val="004117CB"/>
    <w:rsid w:val="00411B2B"/>
    <w:rsid w:val="0041220B"/>
    <w:rsid w:val="004122C3"/>
    <w:rsid w:val="00412968"/>
    <w:rsid w:val="0041296F"/>
    <w:rsid w:val="00412BA7"/>
    <w:rsid w:val="004131B5"/>
    <w:rsid w:val="004131E8"/>
    <w:rsid w:val="004132A4"/>
    <w:rsid w:val="004136D5"/>
    <w:rsid w:val="004137AC"/>
    <w:rsid w:val="00413903"/>
    <w:rsid w:val="00413A28"/>
    <w:rsid w:val="00413FF9"/>
    <w:rsid w:val="00414074"/>
    <w:rsid w:val="0041436B"/>
    <w:rsid w:val="0041440A"/>
    <w:rsid w:val="004145E3"/>
    <w:rsid w:val="004147F8"/>
    <w:rsid w:val="0041484E"/>
    <w:rsid w:val="0041494B"/>
    <w:rsid w:val="004149A7"/>
    <w:rsid w:val="00414A42"/>
    <w:rsid w:val="00414BE9"/>
    <w:rsid w:val="00414D20"/>
    <w:rsid w:val="00414DAB"/>
    <w:rsid w:val="00414DD1"/>
    <w:rsid w:val="004150DC"/>
    <w:rsid w:val="0041517B"/>
    <w:rsid w:val="004156B3"/>
    <w:rsid w:val="00415896"/>
    <w:rsid w:val="004158F1"/>
    <w:rsid w:val="00415E4B"/>
    <w:rsid w:val="00416085"/>
    <w:rsid w:val="0041622E"/>
    <w:rsid w:val="00416359"/>
    <w:rsid w:val="0041641F"/>
    <w:rsid w:val="0041647C"/>
    <w:rsid w:val="00416F65"/>
    <w:rsid w:val="0041719A"/>
    <w:rsid w:val="004176B1"/>
    <w:rsid w:val="0041771C"/>
    <w:rsid w:val="0041777D"/>
    <w:rsid w:val="00417936"/>
    <w:rsid w:val="00417BD2"/>
    <w:rsid w:val="00417EE1"/>
    <w:rsid w:val="0042017A"/>
    <w:rsid w:val="004205FB"/>
    <w:rsid w:val="0042095F"/>
    <w:rsid w:val="00420A31"/>
    <w:rsid w:val="00420EB8"/>
    <w:rsid w:val="00420F36"/>
    <w:rsid w:val="00421063"/>
    <w:rsid w:val="0042110F"/>
    <w:rsid w:val="0042154E"/>
    <w:rsid w:val="00421823"/>
    <w:rsid w:val="00421B0D"/>
    <w:rsid w:val="00421C9B"/>
    <w:rsid w:val="00421D3D"/>
    <w:rsid w:val="00421E17"/>
    <w:rsid w:val="004220C2"/>
    <w:rsid w:val="004228EF"/>
    <w:rsid w:val="004229BC"/>
    <w:rsid w:val="004229CF"/>
    <w:rsid w:val="00422B31"/>
    <w:rsid w:val="004230EC"/>
    <w:rsid w:val="004233AC"/>
    <w:rsid w:val="0042351F"/>
    <w:rsid w:val="004236D3"/>
    <w:rsid w:val="0042386D"/>
    <w:rsid w:val="004238C2"/>
    <w:rsid w:val="00423AD7"/>
    <w:rsid w:val="00423B11"/>
    <w:rsid w:val="00424206"/>
    <w:rsid w:val="0042462F"/>
    <w:rsid w:val="004247F2"/>
    <w:rsid w:val="00424A8A"/>
    <w:rsid w:val="00424BC5"/>
    <w:rsid w:val="00424C5D"/>
    <w:rsid w:val="00424C6C"/>
    <w:rsid w:val="00425062"/>
    <w:rsid w:val="00425118"/>
    <w:rsid w:val="004254F4"/>
    <w:rsid w:val="004256B4"/>
    <w:rsid w:val="004256D1"/>
    <w:rsid w:val="00425BC2"/>
    <w:rsid w:val="00425EC1"/>
    <w:rsid w:val="00425F98"/>
    <w:rsid w:val="00426418"/>
    <w:rsid w:val="00426510"/>
    <w:rsid w:val="0042655F"/>
    <w:rsid w:val="0042656F"/>
    <w:rsid w:val="004267E1"/>
    <w:rsid w:val="00426808"/>
    <w:rsid w:val="00426C7A"/>
    <w:rsid w:val="0042704E"/>
    <w:rsid w:val="004276F7"/>
    <w:rsid w:val="0042774A"/>
    <w:rsid w:val="004278FB"/>
    <w:rsid w:val="00427AED"/>
    <w:rsid w:val="00427FD8"/>
    <w:rsid w:val="00430581"/>
    <w:rsid w:val="00430712"/>
    <w:rsid w:val="004308CE"/>
    <w:rsid w:val="004308EA"/>
    <w:rsid w:val="00430998"/>
    <w:rsid w:val="00430AEA"/>
    <w:rsid w:val="00430C67"/>
    <w:rsid w:val="004311DD"/>
    <w:rsid w:val="004313EE"/>
    <w:rsid w:val="0043141A"/>
    <w:rsid w:val="004314CA"/>
    <w:rsid w:val="0043177F"/>
    <w:rsid w:val="0043182C"/>
    <w:rsid w:val="004318DA"/>
    <w:rsid w:val="00431ACA"/>
    <w:rsid w:val="00431F1E"/>
    <w:rsid w:val="0043205D"/>
    <w:rsid w:val="00432134"/>
    <w:rsid w:val="004321BC"/>
    <w:rsid w:val="004322E0"/>
    <w:rsid w:val="00432314"/>
    <w:rsid w:val="0043238B"/>
    <w:rsid w:val="00432799"/>
    <w:rsid w:val="0043280A"/>
    <w:rsid w:val="0043288D"/>
    <w:rsid w:val="0043327A"/>
    <w:rsid w:val="0043366C"/>
    <w:rsid w:val="004339A7"/>
    <w:rsid w:val="00433B14"/>
    <w:rsid w:val="00433BF6"/>
    <w:rsid w:val="00434067"/>
    <w:rsid w:val="00434391"/>
    <w:rsid w:val="00434590"/>
    <w:rsid w:val="004345BD"/>
    <w:rsid w:val="0043474B"/>
    <w:rsid w:val="00434825"/>
    <w:rsid w:val="00434D9A"/>
    <w:rsid w:val="00434DE4"/>
    <w:rsid w:val="00434E6C"/>
    <w:rsid w:val="0043550D"/>
    <w:rsid w:val="00435C03"/>
    <w:rsid w:val="004365A6"/>
    <w:rsid w:val="004366DD"/>
    <w:rsid w:val="00436718"/>
    <w:rsid w:val="00436935"/>
    <w:rsid w:val="00436C79"/>
    <w:rsid w:val="00436ED3"/>
    <w:rsid w:val="0043709F"/>
    <w:rsid w:val="00437265"/>
    <w:rsid w:val="0043726E"/>
    <w:rsid w:val="0043730F"/>
    <w:rsid w:val="0043731B"/>
    <w:rsid w:val="00437664"/>
    <w:rsid w:val="00437AA4"/>
    <w:rsid w:val="00437AE8"/>
    <w:rsid w:val="00437C41"/>
    <w:rsid w:val="00437CD3"/>
    <w:rsid w:val="00437D2B"/>
    <w:rsid w:val="0044024A"/>
    <w:rsid w:val="004402DC"/>
    <w:rsid w:val="004402F5"/>
    <w:rsid w:val="00440363"/>
    <w:rsid w:val="00440401"/>
    <w:rsid w:val="00440469"/>
    <w:rsid w:val="00440495"/>
    <w:rsid w:val="0044072A"/>
    <w:rsid w:val="00440B34"/>
    <w:rsid w:val="00440CC1"/>
    <w:rsid w:val="00440D5E"/>
    <w:rsid w:val="00440F09"/>
    <w:rsid w:val="0044120A"/>
    <w:rsid w:val="00441242"/>
    <w:rsid w:val="00441250"/>
    <w:rsid w:val="00441797"/>
    <w:rsid w:val="004417BD"/>
    <w:rsid w:val="00441980"/>
    <w:rsid w:val="00441A37"/>
    <w:rsid w:val="00441A62"/>
    <w:rsid w:val="00441CA7"/>
    <w:rsid w:val="00441E83"/>
    <w:rsid w:val="004420E9"/>
    <w:rsid w:val="004426CF"/>
    <w:rsid w:val="00442A72"/>
    <w:rsid w:val="00442B28"/>
    <w:rsid w:val="004431B2"/>
    <w:rsid w:val="004431C4"/>
    <w:rsid w:val="004433E1"/>
    <w:rsid w:val="00443829"/>
    <w:rsid w:val="00443A72"/>
    <w:rsid w:val="00443E92"/>
    <w:rsid w:val="004441BD"/>
    <w:rsid w:val="004449C1"/>
    <w:rsid w:val="00444B5D"/>
    <w:rsid w:val="00444FDA"/>
    <w:rsid w:val="00445162"/>
    <w:rsid w:val="00445574"/>
    <w:rsid w:val="0044572D"/>
    <w:rsid w:val="00445BBF"/>
    <w:rsid w:val="00445FC7"/>
    <w:rsid w:val="00446008"/>
    <w:rsid w:val="004463F9"/>
    <w:rsid w:val="00446487"/>
    <w:rsid w:val="004464C0"/>
    <w:rsid w:val="004467B5"/>
    <w:rsid w:val="00446B1F"/>
    <w:rsid w:val="00447297"/>
    <w:rsid w:val="00447757"/>
    <w:rsid w:val="004477BB"/>
    <w:rsid w:val="004479FD"/>
    <w:rsid w:val="00447BDF"/>
    <w:rsid w:val="00447C14"/>
    <w:rsid w:val="00447D16"/>
    <w:rsid w:val="00450534"/>
    <w:rsid w:val="004505A6"/>
    <w:rsid w:val="00450737"/>
    <w:rsid w:val="004507A4"/>
    <w:rsid w:val="00450834"/>
    <w:rsid w:val="00450A2E"/>
    <w:rsid w:val="00450DA2"/>
    <w:rsid w:val="00450DA3"/>
    <w:rsid w:val="00450F06"/>
    <w:rsid w:val="00450FA2"/>
    <w:rsid w:val="00450FB6"/>
    <w:rsid w:val="004511F0"/>
    <w:rsid w:val="00451318"/>
    <w:rsid w:val="0045135E"/>
    <w:rsid w:val="00451467"/>
    <w:rsid w:val="00451609"/>
    <w:rsid w:val="00451AD9"/>
    <w:rsid w:val="00451B3C"/>
    <w:rsid w:val="00451E84"/>
    <w:rsid w:val="00452213"/>
    <w:rsid w:val="00452841"/>
    <w:rsid w:val="004529EC"/>
    <w:rsid w:val="00452C71"/>
    <w:rsid w:val="00452EED"/>
    <w:rsid w:val="00452F28"/>
    <w:rsid w:val="00453021"/>
    <w:rsid w:val="00453232"/>
    <w:rsid w:val="00453867"/>
    <w:rsid w:val="00453900"/>
    <w:rsid w:val="00453964"/>
    <w:rsid w:val="0045399E"/>
    <w:rsid w:val="004539CD"/>
    <w:rsid w:val="00453BFA"/>
    <w:rsid w:val="00453DC5"/>
    <w:rsid w:val="00453E04"/>
    <w:rsid w:val="004541BB"/>
    <w:rsid w:val="004541DE"/>
    <w:rsid w:val="0045466E"/>
    <w:rsid w:val="0045498B"/>
    <w:rsid w:val="00454CDF"/>
    <w:rsid w:val="00455275"/>
    <w:rsid w:val="0045548C"/>
    <w:rsid w:val="00455577"/>
    <w:rsid w:val="004556AC"/>
    <w:rsid w:val="00455745"/>
    <w:rsid w:val="004557EB"/>
    <w:rsid w:val="00455B18"/>
    <w:rsid w:val="00455DB6"/>
    <w:rsid w:val="00455E85"/>
    <w:rsid w:val="00456391"/>
    <w:rsid w:val="004563C3"/>
    <w:rsid w:val="00456557"/>
    <w:rsid w:val="00456966"/>
    <w:rsid w:val="004569E3"/>
    <w:rsid w:val="00456A2C"/>
    <w:rsid w:val="00456A5A"/>
    <w:rsid w:val="00456A87"/>
    <w:rsid w:val="00456B05"/>
    <w:rsid w:val="00456D86"/>
    <w:rsid w:val="00456D95"/>
    <w:rsid w:val="00456E28"/>
    <w:rsid w:val="00456EB9"/>
    <w:rsid w:val="00456F7F"/>
    <w:rsid w:val="00457115"/>
    <w:rsid w:val="00457613"/>
    <w:rsid w:val="00457A25"/>
    <w:rsid w:val="00457B1E"/>
    <w:rsid w:val="00457C77"/>
    <w:rsid w:val="00457D34"/>
    <w:rsid w:val="00457F33"/>
    <w:rsid w:val="004609F7"/>
    <w:rsid w:val="00460A32"/>
    <w:rsid w:val="00460C70"/>
    <w:rsid w:val="00460CB9"/>
    <w:rsid w:val="00460DAB"/>
    <w:rsid w:val="004610D0"/>
    <w:rsid w:val="004611BE"/>
    <w:rsid w:val="00461593"/>
    <w:rsid w:val="00461859"/>
    <w:rsid w:val="00461D78"/>
    <w:rsid w:val="00462643"/>
    <w:rsid w:val="0046270C"/>
    <w:rsid w:val="00462BA5"/>
    <w:rsid w:val="00462C65"/>
    <w:rsid w:val="00462E97"/>
    <w:rsid w:val="00462F86"/>
    <w:rsid w:val="004634D8"/>
    <w:rsid w:val="00463B51"/>
    <w:rsid w:val="00463D61"/>
    <w:rsid w:val="00463D93"/>
    <w:rsid w:val="00463EB9"/>
    <w:rsid w:val="00463F0B"/>
    <w:rsid w:val="004643A5"/>
    <w:rsid w:val="0046478C"/>
    <w:rsid w:val="00464A35"/>
    <w:rsid w:val="00465024"/>
    <w:rsid w:val="00465204"/>
    <w:rsid w:val="00465526"/>
    <w:rsid w:val="00465776"/>
    <w:rsid w:val="004657F2"/>
    <w:rsid w:val="00465866"/>
    <w:rsid w:val="00465A59"/>
    <w:rsid w:val="00466160"/>
    <w:rsid w:val="004663BF"/>
    <w:rsid w:val="00466494"/>
    <w:rsid w:val="00466576"/>
    <w:rsid w:val="0046783C"/>
    <w:rsid w:val="004678A0"/>
    <w:rsid w:val="00467DF8"/>
    <w:rsid w:val="00467F03"/>
    <w:rsid w:val="00470188"/>
    <w:rsid w:val="004701C4"/>
    <w:rsid w:val="00470811"/>
    <w:rsid w:val="00470956"/>
    <w:rsid w:val="00470C9F"/>
    <w:rsid w:val="00470E31"/>
    <w:rsid w:val="004710E5"/>
    <w:rsid w:val="0047153B"/>
    <w:rsid w:val="004717CE"/>
    <w:rsid w:val="00471B67"/>
    <w:rsid w:val="00471C1D"/>
    <w:rsid w:val="00471D9C"/>
    <w:rsid w:val="004720C4"/>
    <w:rsid w:val="00472109"/>
    <w:rsid w:val="004724A3"/>
    <w:rsid w:val="0047266A"/>
    <w:rsid w:val="004727E0"/>
    <w:rsid w:val="00472B48"/>
    <w:rsid w:val="00472CF7"/>
    <w:rsid w:val="00472EC8"/>
    <w:rsid w:val="00472F28"/>
    <w:rsid w:val="00473085"/>
    <w:rsid w:val="004735C4"/>
    <w:rsid w:val="00473795"/>
    <w:rsid w:val="00473B20"/>
    <w:rsid w:val="00473CA1"/>
    <w:rsid w:val="00473E69"/>
    <w:rsid w:val="00473FE6"/>
    <w:rsid w:val="004746AB"/>
    <w:rsid w:val="00474C5C"/>
    <w:rsid w:val="00474F6E"/>
    <w:rsid w:val="004750D4"/>
    <w:rsid w:val="00475113"/>
    <w:rsid w:val="004752AF"/>
    <w:rsid w:val="0047559F"/>
    <w:rsid w:val="004756B8"/>
    <w:rsid w:val="004758DD"/>
    <w:rsid w:val="00475E41"/>
    <w:rsid w:val="00475F64"/>
    <w:rsid w:val="00476370"/>
    <w:rsid w:val="0047666A"/>
    <w:rsid w:val="00476993"/>
    <w:rsid w:val="00476A70"/>
    <w:rsid w:val="00476A82"/>
    <w:rsid w:val="00476E3C"/>
    <w:rsid w:val="00477067"/>
    <w:rsid w:val="00477697"/>
    <w:rsid w:val="004776CD"/>
    <w:rsid w:val="004778E7"/>
    <w:rsid w:val="00477D7D"/>
    <w:rsid w:val="00477DBB"/>
    <w:rsid w:val="00480154"/>
    <w:rsid w:val="00480289"/>
    <w:rsid w:val="00480C49"/>
    <w:rsid w:val="00480E8C"/>
    <w:rsid w:val="00480F80"/>
    <w:rsid w:val="00481245"/>
    <w:rsid w:val="00481492"/>
    <w:rsid w:val="00481B6C"/>
    <w:rsid w:val="00481F1D"/>
    <w:rsid w:val="004831B8"/>
    <w:rsid w:val="004832BA"/>
    <w:rsid w:val="004834BA"/>
    <w:rsid w:val="00483AD1"/>
    <w:rsid w:val="00483E5A"/>
    <w:rsid w:val="00483E7D"/>
    <w:rsid w:val="0048474F"/>
    <w:rsid w:val="004847F8"/>
    <w:rsid w:val="00484899"/>
    <w:rsid w:val="00484A1F"/>
    <w:rsid w:val="00484B39"/>
    <w:rsid w:val="00484B9D"/>
    <w:rsid w:val="00484EE5"/>
    <w:rsid w:val="00484EEF"/>
    <w:rsid w:val="00485214"/>
    <w:rsid w:val="00485304"/>
    <w:rsid w:val="00485425"/>
    <w:rsid w:val="004858A7"/>
    <w:rsid w:val="00485A9C"/>
    <w:rsid w:val="00485BC0"/>
    <w:rsid w:val="00485D9B"/>
    <w:rsid w:val="00485FE1"/>
    <w:rsid w:val="00486129"/>
    <w:rsid w:val="004861C7"/>
    <w:rsid w:val="00486343"/>
    <w:rsid w:val="00486575"/>
    <w:rsid w:val="00486785"/>
    <w:rsid w:val="004867F9"/>
    <w:rsid w:val="00486814"/>
    <w:rsid w:val="00486894"/>
    <w:rsid w:val="00486B3D"/>
    <w:rsid w:val="004870E8"/>
    <w:rsid w:val="00487197"/>
    <w:rsid w:val="004871A9"/>
    <w:rsid w:val="004871F6"/>
    <w:rsid w:val="00487495"/>
    <w:rsid w:val="004875AB"/>
    <w:rsid w:val="00487827"/>
    <w:rsid w:val="00487A5F"/>
    <w:rsid w:val="00487E98"/>
    <w:rsid w:val="004905B9"/>
    <w:rsid w:val="004907F4"/>
    <w:rsid w:val="0049083A"/>
    <w:rsid w:val="00490D6C"/>
    <w:rsid w:val="00490F6D"/>
    <w:rsid w:val="00491348"/>
    <w:rsid w:val="00491B46"/>
    <w:rsid w:val="00491DB4"/>
    <w:rsid w:val="00491ED5"/>
    <w:rsid w:val="0049217C"/>
    <w:rsid w:val="00492365"/>
    <w:rsid w:val="00492441"/>
    <w:rsid w:val="0049250A"/>
    <w:rsid w:val="00492BB9"/>
    <w:rsid w:val="00492CE8"/>
    <w:rsid w:val="00492E1B"/>
    <w:rsid w:val="00492F3A"/>
    <w:rsid w:val="00492F3C"/>
    <w:rsid w:val="0049315D"/>
    <w:rsid w:val="0049319E"/>
    <w:rsid w:val="00493D9C"/>
    <w:rsid w:val="00493DB7"/>
    <w:rsid w:val="00493E8E"/>
    <w:rsid w:val="0049400C"/>
    <w:rsid w:val="00494322"/>
    <w:rsid w:val="0049441C"/>
    <w:rsid w:val="004944A3"/>
    <w:rsid w:val="0049497E"/>
    <w:rsid w:val="004950BA"/>
    <w:rsid w:val="0049512C"/>
    <w:rsid w:val="004955C5"/>
    <w:rsid w:val="00495F9D"/>
    <w:rsid w:val="00495FA4"/>
    <w:rsid w:val="00496349"/>
    <w:rsid w:val="004963B4"/>
    <w:rsid w:val="00496406"/>
    <w:rsid w:val="004964CA"/>
    <w:rsid w:val="00496539"/>
    <w:rsid w:val="00496AB1"/>
    <w:rsid w:val="00496AEB"/>
    <w:rsid w:val="00496C5C"/>
    <w:rsid w:val="00496C91"/>
    <w:rsid w:val="00496D3F"/>
    <w:rsid w:val="00497676"/>
    <w:rsid w:val="004976C5"/>
    <w:rsid w:val="004978BF"/>
    <w:rsid w:val="00497A55"/>
    <w:rsid w:val="00497B72"/>
    <w:rsid w:val="004A01FB"/>
    <w:rsid w:val="004A02D2"/>
    <w:rsid w:val="004A056A"/>
    <w:rsid w:val="004A0792"/>
    <w:rsid w:val="004A0A09"/>
    <w:rsid w:val="004A0C2A"/>
    <w:rsid w:val="004A0C73"/>
    <w:rsid w:val="004A0CDB"/>
    <w:rsid w:val="004A0D41"/>
    <w:rsid w:val="004A0E0A"/>
    <w:rsid w:val="004A0F67"/>
    <w:rsid w:val="004A1637"/>
    <w:rsid w:val="004A1799"/>
    <w:rsid w:val="004A1806"/>
    <w:rsid w:val="004A18B4"/>
    <w:rsid w:val="004A1AA3"/>
    <w:rsid w:val="004A1AFE"/>
    <w:rsid w:val="004A1D9B"/>
    <w:rsid w:val="004A2714"/>
    <w:rsid w:val="004A286B"/>
    <w:rsid w:val="004A28CB"/>
    <w:rsid w:val="004A293D"/>
    <w:rsid w:val="004A2A5D"/>
    <w:rsid w:val="004A30E1"/>
    <w:rsid w:val="004A332E"/>
    <w:rsid w:val="004A338F"/>
    <w:rsid w:val="004A363D"/>
    <w:rsid w:val="004A3729"/>
    <w:rsid w:val="004A3901"/>
    <w:rsid w:val="004A3A41"/>
    <w:rsid w:val="004A3CC5"/>
    <w:rsid w:val="004A41DA"/>
    <w:rsid w:val="004A43C9"/>
    <w:rsid w:val="004A4658"/>
    <w:rsid w:val="004A47B0"/>
    <w:rsid w:val="004A48A7"/>
    <w:rsid w:val="004A4FCC"/>
    <w:rsid w:val="004A5532"/>
    <w:rsid w:val="004A573B"/>
    <w:rsid w:val="004A5A33"/>
    <w:rsid w:val="004A5D0E"/>
    <w:rsid w:val="004A5D2E"/>
    <w:rsid w:val="004A5D44"/>
    <w:rsid w:val="004A5DE0"/>
    <w:rsid w:val="004A6359"/>
    <w:rsid w:val="004A63EA"/>
    <w:rsid w:val="004A6453"/>
    <w:rsid w:val="004A66D8"/>
    <w:rsid w:val="004A6917"/>
    <w:rsid w:val="004A69CF"/>
    <w:rsid w:val="004A7028"/>
    <w:rsid w:val="004A70FE"/>
    <w:rsid w:val="004A7B45"/>
    <w:rsid w:val="004B03D6"/>
    <w:rsid w:val="004B05A1"/>
    <w:rsid w:val="004B0828"/>
    <w:rsid w:val="004B09C2"/>
    <w:rsid w:val="004B0BA4"/>
    <w:rsid w:val="004B10AE"/>
    <w:rsid w:val="004B1135"/>
    <w:rsid w:val="004B13E7"/>
    <w:rsid w:val="004B14A5"/>
    <w:rsid w:val="004B1BB2"/>
    <w:rsid w:val="004B1C43"/>
    <w:rsid w:val="004B1D2F"/>
    <w:rsid w:val="004B1EE3"/>
    <w:rsid w:val="004B228D"/>
    <w:rsid w:val="004B22AD"/>
    <w:rsid w:val="004B22F8"/>
    <w:rsid w:val="004B25D0"/>
    <w:rsid w:val="004B2626"/>
    <w:rsid w:val="004B266E"/>
    <w:rsid w:val="004B2C61"/>
    <w:rsid w:val="004B2F42"/>
    <w:rsid w:val="004B2F65"/>
    <w:rsid w:val="004B3A5F"/>
    <w:rsid w:val="004B4263"/>
    <w:rsid w:val="004B4706"/>
    <w:rsid w:val="004B4749"/>
    <w:rsid w:val="004B4813"/>
    <w:rsid w:val="004B4B97"/>
    <w:rsid w:val="004B4F98"/>
    <w:rsid w:val="004B508B"/>
    <w:rsid w:val="004B55A8"/>
    <w:rsid w:val="004B584F"/>
    <w:rsid w:val="004B58E6"/>
    <w:rsid w:val="004B5D02"/>
    <w:rsid w:val="004B6086"/>
    <w:rsid w:val="004B62B8"/>
    <w:rsid w:val="004B62DB"/>
    <w:rsid w:val="004B63D6"/>
    <w:rsid w:val="004B654E"/>
    <w:rsid w:val="004B67E3"/>
    <w:rsid w:val="004B6BEB"/>
    <w:rsid w:val="004B6CA9"/>
    <w:rsid w:val="004B6D24"/>
    <w:rsid w:val="004B6E22"/>
    <w:rsid w:val="004B6E90"/>
    <w:rsid w:val="004B713A"/>
    <w:rsid w:val="004B72C7"/>
    <w:rsid w:val="004B7393"/>
    <w:rsid w:val="004B75E2"/>
    <w:rsid w:val="004B76C0"/>
    <w:rsid w:val="004B771F"/>
    <w:rsid w:val="004B797B"/>
    <w:rsid w:val="004B7990"/>
    <w:rsid w:val="004B7D88"/>
    <w:rsid w:val="004B7EB8"/>
    <w:rsid w:val="004B7FF1"/>
    <w:rsid w:val="004C0442"/>
    <w:rsid w:val="004C049B"/>
    <w:rsid w:val="004C06F7"/>
    <w:rsid w:val="004C0729"/>
    <w:rsid w:val="004C07EB"/>
    <w:rsid w:val="004C09BA"/>
    <w:rsid w:val="004C0CC7"/>
    <w:rsid w:val="004C0F67"/>
    <w:rsid w:val="004C1157"/>
    <w:rsid w:val="004C11D3"/>
    <w:rsid w:val="004C13A4"/>
    <w:rsid w:val="004C1403"/>
    <w:rsid w:val="004C176A"/>
    <w:rsid w:val="004C192B"/>
    <w:rsid w:val="004C19CA"/>
    <w:rsid w:val="004C19CF"/>
    <w:rsid w:val="004C1E31"/>
    <w:rsid w:val="004C22F8"/>
    <w:rsid w:val="004C2B36"/>
    <w:rsid w:val="004C2B9C"/>
    <w:rsid w:val="004C2CE2"/>
    <w:rsid w:val="004C3AE3"/>
    <w:rsid w:val="004C3BC9"/>
    <w:rsid w:val="004C3E35"/>
    <w:rsid w:val="004C3EF2"/>
    <w:rsid w:val="004C40FA"/>
    <w:rsid w:val="004C4691"/>
    <w:rsid w:val="004C4B15"/>
    <w:rsid w:val="004C4C9E"/>
    <w:rsid w:val="004C4D52"/>
    <w:rsid w:val="004C5145"/>
    <w:rsid w:val="004C5255"/>
    <w:rsid w:val="004C5468"/>
    <w:rsid w:val="004C5934"/>
    <w:rsid w:val="004C5994"/>
    <w:rsid w:val="004C5F1B"/>
    <w:rsid w:val="004C5FE3"/>
    <w:rsid w:val="004C6BB5"/>
    <w:rsid w:val="004C6D01"/>
    <w:rsid w:val="004C6F6A"/>
    <w:rsid w:val="004C7810"/>
    <w:rsid w:val="004C7862"/>
    <w:rsid w:val="004C7916"/>
    <w:rsid w:val="004C7C38"/>
    <w:rsid w:val="004C7E83"/>
    <w:rsid w:val="004D0457"/>
    <w:rsid w:val="004D0B97"/>
    <w:rsid w:val="004D0E55"/>
    <w:rsid w:val="004D1024"/>
    <w:rsid w:val="004D10D0"/>
    <w:rsid w:val="004D15CA"/>
    <w:rsid w:val="004D1964"/>
    <w:rsid w:val="004D1C90"/>
    <w:rsid w:val="004D254B"/>
    <w:rsid w:val="004D2565"/>
    <w:rsid w:val="004D25A6"/>
    <w:rsid w:val="004D279F"/>
    <w:rsid w:val="004D2A92"/>
    <w:rsid w:val="004D2F00"/>
    <w:rsid w:val="004D2F43"/>
    <w:rsid w:val="004D3218"/>
    <w:rsid w:val="004D356D"/>
    <w:rsid w:val="004D35A9"/>
    <w:rsid w:val="004D3611"/>
    <w:rsid w:val="004D3C84"/>
    <w:rsid w:val="004D4156"/>
    <w:rsid w:val="004D416F"/>
    <w:rsid w:val="004D42C7"/>
    <w:rsid w:val="004D43F0"/>
    <w:rsid w:val="004D456E"/>
    <w:rsid w:val="004D45AE"/>
    <w:rsid w:val="004D4968"/>
    <w:rsid w:val="004D4D58"/>
    <w:rsid w:val="004D4EC4"/>
    <w:rsid w:val="004D5249"/>
    <w:rsid w:val="004D5673"/>
    <w:rsid w:val="004D568E"/>
    <w:rsid w:val="004D5694"/>
    <w:rsid w:val="004D60EF"/>
    <w:rsid w:val="004D614D"/>
    <w:rsid w:val="004D653E"/>
    <w:rsid w:val="004D65BE"/>
    <w:rsid w:val="004D665A"/>
    <w:rsid w:val="004D68BF"/>
    <w:rsid w:val="004D6BFD"/>
    <w:rsid w:val="004D6C62"/>
    <w:rsid w:val="004D6E76"/>
    <w:rsid w:val="004D7219"/>
    <w:rsid w:val="004D72B6"/>
    <w:rsid w:val="004D7343"/>
    <w:rsid w:val="004D737B"/>
    <w:rsid w:val="004D7672"/>
    <w:rsid w:val="004D7CE4"/>
    <w:rsid w:val="004D7E96"/>
    <w:rsid w:val="004D7EE9"/>
    <w:rsid w:val="004E0293"/>
    <w:rsid w:val="004E08E6"/>
    <w:rsid w:val="004E0C2D"/>
    <w:rsid w:val="004E0C54"/>
    <w:rsid w:val="004E0D19"/>
    <w:rsid w:val="004E0DDD"/>
    <w:rsid w:val="004E170F"/>
    <w:rsid w:val="004E19D1"/>
    <w:rsid w:val="004E1CA1"/>
    <w:rsid w:val="004E21C4"/>
    <w:rsid w:val="004E25E9"/>
    <w:rsid w:val="004E287E"/>
    <w:rsid w:val="004E28AA"/>
    <w:rsid w:val="004E2999"/>
    <w:rsid w:val="004E2C30"/>
    <w:rsid w:val="004E2C49"/>
    <w:rsid w:val="004E2D12"/>
    <w:rsid w:val="004E2EA3"/>
    <w:rsid w:val="004E305C"/>
    <w:rsid w:val="004E3200"/>
    <w:rsid w:val="004E3331"/>
    <w:rsid w:val="004E34EF"/>
    <w:rsid w:val="004E36F1"/>
    <w:rsid w:val="004E3781"/>
    <w:rsid w:val="004E3C26"/>
    <w:rsid w:val="004E3E04"/>
    <w:rsid w:val="004E3E50"/>
    <w:rsid w:val="004E42D7"/>
    <w:rsid w:val="004E456E"/>
    <w:rsid w:val="004E4BDE"/>
    <w:rsid w:val="004E4D35"/>
    <w:rsid w:val="004E4E71"/>
    <w:rsid w:val="004E52F7"/>
    <w:rsid w:val="004E58A4"/>
    <w:rsid w:val="004E58BD"/>
    <w:rsid w:val="004E5925"/>
    <w:rsid w:val="004E5A9B"/>
    <w:rsid w:val="004E5D23"/>
    <w:rsid w:val="004E5D91"/>
    <w:rsid w:val="004E5F69"/>
    <w:rsid w:val="004E5FD3"/>
    <w:rsid w:val="004E6579"/>
    <w:rsid w:val="004E6BD5"/>
    <w:rsid w:val="004E6DF6"/>
    <w:rsid w:val="004E6E8A"/>
    <w:rsid w:val="004E7163"/>
    <w:rsid w:val="004E7213"/>
    <w:rsid w:val="004E75A2"/>
    <w:rsid w:val="004E7BFE"/>
    <w:rsid w:val="004E7C2F"/>
    <w:rsid w:val="004E7C9F"/>
    <w:rsid w:val="004E7D0C"/>
    <w:rsid w:val="004E7DAE"/>
    <w:rsid w:val="004E7E4E"/>
    <w:rsid w:val="004F0695"/>
    <w:rsid w:val="004F0A59"/>
    <w:rsid w:val="004F0F3F"/>
    <w:rsid w:val="004F0FA8"/>
    <w:rsid w:val="004F11DA"/>
    <w:rsid w:val="004F12B8"/>
    <w:rsid w:val="004F148A"/>
    <w:rsid w:val="004F19BF"/>
    <w:rsid w:val="004F1C2C"/>
    <w:rsid w:val="004F22EE"/>
    <w:rsid w:val="004F2433"/>
    <w:rsid w:val="004F24CB"/>
    <w:rsid w:val="004F251D"/>
    <w:rsid w:val="004F2BBE"/>
    <w:rsid w:val="004F2CE9"/>
    <w:rsid w:val="004F2E07"/>
    <w:rsid w:val="004F3055"/>
    <w:rsid w:val="004F3170"/>
    <w:rsid w:val="004F34F6"/>
    <w:rsid w:val="004F37D0"/>
    <w:rsid w:val="004F3897"/>
    <w:rsid w:val="004F3F81"/>
    <w:rsid w:val="004F4008"/>
    <w:rsid w:val="004F4401"/>
    <w:rsid w:val="004F4529"/>
    <w:rsid w:val="004F455B"/>
    <w:rsid w:val="004F4637"/>
    <w:rsid w:val="004F4A50"/>
    <w:rsid w:val="004F4AED"/>
    <w:rsid w:val="004F5664"/>
    <w:rsid w:val="004F5986"/>
    <w:rsid w:val="004F5A71"/>
    <w:rsid w:val="004F5B5D"/>
    <w:rsid w:val="004F5B9A"/>
    <w:rsid w:val="004F5D55"/>
    <w:rsid w:val="004F5F48"/>
    <w:rsid w:val="004F6138"/>
    <w:rsid w:val="004F6872"/>
    <w:rsid w:val="004F68C6"/>
    <w:rsid w:val="004F6A6F"/>
    <w:rsid w:val="004F6DFE"/>
    <w:rsid w:val="004F70EA"/>
    <w:rsid w:val="004F7137"/>
    <w:rsid w:val="004F72D0"/>
    <w:rsid w:val="004F7698"/>
    <w:rsid w:val="004F7DF0"/>
    <w:rsid w:val="00500073"/>
    <w:rsid w:val="005000B2"/>
    <w:rsid w:val="00500332"/>
    <w:rsid w:val="005003B7"/>
    <w:rsid w:val="005004F3"/>
    <w:rsid w:val="00500CCF"/>
    <w:rsid w:val="00500ED9"/>
    <w:rsid w:val="005010B5"/>
    <w:rsid w:val="00501386"/>
    <w:rsid w:val="00501399"/>
    <w:rsid w:val="005014CD"/>
    <w:rsid w:val="0050165B"/>
    <w:rsid w:val="005016F1"/>
    <w:rsid w:val="005017FE"/>
    <w:rsid w:val="00501926"/>
    <w:rsid w:val="00501C1D"/>
    <w:rsid w:val="00502502"/>
    <w:rsid w:val="0050280C"/>
    <w:rsid w:val="00502ADD"/>
    <w:rsid w:val="00502E55"/>
    <w:rsid w:val="00502FDC"/>
    <w:rsid w:val="005030C1"/>
    <w:rsid w:val="005030DF"/>
    <w:rsid w:val="00503148"/>
    <w:rsid w:val="005031F3"/>
    <w:rsid w:val="00503888"/>
    <w:rsid w:val="0050392A"/>
    <w:rsid w:val="00503BEE"/>
    <w:rsid w:val="00503C1C"/>
    <w:rsid w:val="00503C7C"/>
    <w:rsid w:val="00503E95"/>
    <w:rsid w:val="0050414D"/>
    <w:rsid w:val="005043AC"/>
    <w:rsid w:val="00504726"/>
    <w:rsid w:val="005048B5"/>
    <w:rsid w:val="00504B50"/>
    <w:rsid w:val="00504E59"/>
    <w:rsid w:val="0050511E"/>
    <w:rsid w:val="0050589C"/>
    <w:rsid w:val="00505D9A"/>
    <w:rsid w:val="00506090"/>
    <w:rsid w:val="005061B0"/>
    <w:rsid w:val="005066AB"/>
    <w:rsid w:val="0050681B"/>
    <w:rsid w:val="00506A44"/>
    <w:rsid w:val="00506AB2"/>
    <w:rsid w:val="00506D5A"/>
    <w:rsid w:val="00506EE5"/>
    <w:rsid w:val="0050706F"/>
    <w:rsid w:val="005074DF"/>
    <w:rsid w:val="00507768"/>
    <w:rsid w:val="00507C32"/>
    <w:rsid w:val="00507E4C"/>
    <w:rsid w:val="00507FE4"/>
    <w:rsid w:val="005103AB"/>
    <w:rsid w:val="00510C4C"/>
    <w:rsid w:val="00511395"/>
    <w:rsid w:val="005119B6"/>
    <w:rsid w:val="00511A37"/>
    <w:rsid w:val="005124C2"/>
    <w:rsid w:val="005126EA"/>
    <w:rsid w:val="00512B75"/>
    <w:rsid w:val="00512D72"/>
    <w:rsid w:val="00512F85"/>
    <w:rsid w:val="005130EC"/>
    <w:rsid w:val="005134C0"/>
    <w:rsid w:val="0051354C"/>
    <w:rsid w:val="00513850"/>
    <w:rsid w:val="00513B7A"/>
    <w:rsid w:val="00513CC4"/>
    <w:rsid w:val="00513F0E"/>
    <w:rsid w:val="00513F2D"/>
    <w:rsid w:val="00513F75"/>
    <w:rsid w:val="0051462B"/>
    <w:rsid w:val="00514699"/>
    <w:rsid w:val="00514800"/>
    <w:rsid w:val="00514CBB"/>
    <w:rsid w:val="00514D42"/>
    <w:rsid w:val="00514F13"/>
    <w:rsid w:val="00515080"/>
    <w:rsid w:val="00515F67"/>
    <w:rsid w:val="0051617C"/>
    <w:rsid w:val="00516702"/>
    <w:rsid w:val="005168C2"/>
    <w:rsid w:val="00517081"/>
    <w:rsid w:val="0051743D"/>
    <w:rsid w:val="00517556"/>
    <w:rsid w:val="0051774D"/>
    <w:rsid w:val="00517A0F"/>
    <w:rsid w:val="00520412"/>
    <w:rsid w:val="00520825"/>
    <w:rsid w:val="0052085A"/>
    <w:rsid w:val="0052141C"/>
    <w:rsid w:val="0052160C"/>
    <w:rsid w:val="00521770"/>
    <w:rsid w:val="00521BBB"/>
    <w:rsid w:val="00521DD1"/>
    <w:rsid w:val="00521ED5"/>
    <w:rsid w:val="00522823"/>
    <w:rsid w:val="0052283A"/>
    <w:rsid w:val="005228CA"/>
    <w:rsid w:val="00522A3F"/>
    <w:rsid w:val="00523210"/>
    <w:rsid w:val="005234A6"/>
    <w:rsid w:val="005234BA"/>
    <w:rsid w:val="00523511"/>
    <w:rsid w:val="00523922"/>
    <w:rsid w:val="00523BE0"/>
    <w:rsid w:val="00524082"/>
    <w:rsid w:val="00524168"/>
    <w:rsid w:val="00524243"/>
    <w:rsid w:val="0052471B"/>
    <w:rsid w:val="005248D5"/>
    <w:rsid w:val="005248F3"/>
    <w:rsid w:val="0052497F"/>
    <w:rsid w:val="00524B5C"/>
    <w:rsid w:val="0052514D"/>
    <w:rsid w:val="00525334"/>
    <w:rsid w:val="005253C8"/>
    <w:rsid w:val="00525954"/>
    <w:rsid w:val="00525D50"/>
    <w:rsid w:val="005261C4"/>
    <w:rsid w:val="00526856"/>
    <w:rsid w:val="00526B16"/>
    <w:rsid w:val="00526D41"/>
    <w:rsid w:val="0052706F"/>
    <w:rsid w:val="00527505"/>
    <w:rsid w:val="0052771B"/>
    <w:rsid w:val="0052783D"/>
    <w:rsid w:val="005278D4"/>
    <w:rsid w:val="00527AAE"/>
    <w:rsid w:val="00527AC8"/>
    <w:rsid w:val="00527FD3"/>
    <w:rsid w:val="005301CF"/>
    <w:rsid w:val="00530274"/>
    <w:rsid w:val="005304ED"/>
    <w:rsid w:val="00530643"/>
    <w:rsid w:val="005306F7"/>
    <w:rsid w:val="00530773"/>
    <w:rsid w:val="0053097E"/>
    <w:rsid w:val="00530A80"/>
    <w:rsid w:val="00530AAC"/>
    <w:rsid w:val="00530B8B"/>
    <w:rsid w:val="00530B8C"/>
    <w:rsid w:val="00530BCF"/>
    <w:rsid w:val="00530DF5"/>
    <w:rsid w:val="00531682"/>
    <w:rsid w:val="00531997"/>
    <w:rsid w:val="00531C0A"/>
    <w:rsid w:val="00531CD3"/>
    <w:rsid w:val="00532080"/>
    <w:rsid w:val="00532086"/>
    <w:rsid w:val="0053210C"/>
    <w:rsid w:val="005325C2"/>
    <w:rsid w:val="00532AFB"/>
    <w:rsid w:val="00532B36"/>
    <w:rsid w:val="00532C0A"/>
    <w:rsid w:val="00533285"/>
    <w:rsid w:val="00533782"/>
    <w:rsid w:val="00533944"/>
    <w:rsid w:val="00533D6C"/>
    <w:rsid w:val="00534246"/>
    <w:rsid w:val="0053473E"/>
    <w:rsid w:val="00534755"/>
    <w:rsid w:val="00534892"/>
    <w:rsid w:val="00534964"/>
    <w:rsid w:val="0053501E"/>
    <w:rsid w:val="005359F7"/>
    <w:rsid w:val="00535BAB"/>
    <w:rsid w:val="00535BEA"/>
    <w:rsid w:val="00535D8F"/>
    <w:rsid w:val="00535DDF"/>
    <w:rsid w:val="0053617E"/>
    <w:rsid w:val="005361B1"/>
    <w:rsid w:val="005361D7"/>
    <w:rsid w:val="00536590"/>
    <w:rsid w:val="005367F0"/>
    <w:rsid w:val="00536A16"/>
    <w:rsid w:val="00536C23"/>
    <w:rsid w:val="00536EC0"/>
    <w:rsid w:val="00536FB3"/>
    <w:rsid w:val="00537125"/>
    <w:rsid w:val="00537523"/>
    <w:rsid w:val="00537617"/>
    <w:rsid w:val="005379E5"/>
    <w:rsid w:val="005404AA"/>
    <w:rsid w:val="005408CA"/>
    <w:rsid w:val="005411AD"/>
    <w:rsid w:val="005415FA"/>
    <w:rsid w:val="005416A3"/>
    <w:rsid w:val="005416E4"/>
    <w:rsid w:val="00541718"/>
    <w:rsid w:val="0054178B"/>
    <w:rsid w:val="00541DF0"/>
    <w:rsid w:val="00541E94"/>
    <w:rsid w:val="00541EE2"/>
    <w:rsid w:val="005425C1"/>
    <w:rsid w:val="005426BE"/>
    <w:rsid w:val="00542EDE"/>
    <w:rsid w:val="00543372"/>
    <w:rsid w:val="005433BA"/>
    <w:rsid w:val="00543475"/>
    <w:rsid w:val="0054349B"/>
    <w:rsid w:val="005434C7"/>
    <w:rsid w:val="00543573"/>
    <w:rsid w:val="00543667"/>
    <w:rsid w:val="0054376B"/>
    <w:rsid w:val="0054388B"/>
    <w:rsid w:val="00543D19"/>
    <w:rsid w:val="00543E6B"/>
    <w:rsid w:val="00543FEE"/>
    <w:rsid w:val="00544083"/>
    <w:rsid w:val="005443DA"/>
    <w:rsid w:val="0054478E"/>
    <w:rsid w:val="005449CD"/>
    <w:rsid w:val="00544D20"/>
    <w:rsid w:val="005451A5"/>
    <w:rsid w:val="00545467"/>
    <w:rsid w:val="005454D0"/>
    <w:rsid w:val="0054558B"/>
    <w:rsid w:val="0054559F"/>
    <w:rsid w:val="0054596D"/>
    <w:rsid w:val="00545C59"/>
    <w:rsid w:val="00545FE1"/>
    <w:rsid w:val="005463D7"/>
    <w:rsid w:val="00546951"/>
    <w:rsid w:val="00546AE3"/>
    <w:rsid w:val="00546B39"/>
    <w:rsid w:val="00546DCB"/>
    <w:rsid w:val="005470AF"/>
    <w:rsid w:val="005478AF"/>
    <w:rsid w:val="00547A87"/>
    <w:rsid w:val="00547CD9"/>
    <w:rsid w:val="005502E7"/>
    <w:rsid w:val="00550A90"/>
    <w:rsid w:val="00550CB0"/>
    <w:rsid w:val="005511FD"/>
    <w:rsid w:val="00551658"/>
    <w:rsid w:val="005518D8"/>
    <w:rsid w:val="00551A79"/>
    <w:rsid w:val="00551C51"/>
    <w:rsid w:val="00551D7F"/>
    <w:rsid w:val="0055202D"/>
    <w:rsid w:val="00552253"/>
    <w:rsid w:val="005523B2"/>
    <w:rsid w:val="00552887"/>
    <w:rsid w:val="005528EF"/>
    <w:rsid w:val="0055299C"/>
    <w:rsid w:val="00552A64"/>
    <w:rsid w:val="00552ABD"/>
    <w:rsid w:val="0055337B"/>
    <w:rsid w:val="0055377E"/>
    <w:rsid w:val="00553B0E"/>
    <w:rsid w:val="00553D07"/>
    <w:rsid w:val="00553DA0"/>
    <w:rsid w:val="00553F43"/>
    <w:rsid w:val="005540E0"/>
    <w:rsid w:val="0055473A"/>
    <w:rsid w:val="00554812"/>
    <w:rsid w:val="005549B2"/>
    <w:rsid w:val="00554B33"/>
    <w:rsid w:val="00554D6A"/>
    <w:rsid w:val="005553F4"/>
    <w:rsid w:val="0055544E"/>
    <w:rsid w:val="00555766"/>
    <w:rsid w:val="005557FE"/>
    <w:rsid w:val="00555CD7"/>
    <w:rsid w:val="00555CE6"/>
    <w:rsid w:val="00555DF6"/>
    <w:rsid w:val="00555FA7"/>
    <w:rsid w:val="0055600A"/>
    <w:rsid w:val="005561B2"/>
    <w:rsid w:val="005564A8"/>
    <w:rsid w:val="00556583"/>
    <w:rsid w:val="00556B10"/>
    <w:rsid w:val="00556BBC"/>
    <w:rsid w:val="00557011"/>
    <w:rsid w:val="005575EF"/>
    <w:rsid w:val="00557733"/>
    <w:rsid w:val="0055777D"/>
    <w:rsid w:val="00557B86"/>
    <w:rsid w:val="00557DF6"/>
    <w:rsid w:val="00557E01"/>
    <w:rsid w:val="00557E2A"/>
    <w:rsid w:val="00560089"/>
    <w:rsid w:val="00560662"/>
    <w:rsid w:val="0056076A"/>
    <w:rsid w:val="00560A09"/>
    <w:rsid w:val="00560D55"/>
    <w:rsid w:val="00560D62"/>
    <w:rsid w:val="00560F6E"/>
    <w:rsid w:val="00561017"/>
    <w:rsid w:val="005615A9"/>
    <w:rsid w:val="0056160B"/>
    <w:rsid w:val="0056168E"/>
    <w:rsid w:val="0056170E"/>
    <w:rsid w:val="00561817"/>
    <w:rsid w:val="00561A10"/>
    <w:rsid w:val="00561B07"/>
    <w:rsid w:val="00561B16"/>
    <w:rsid w:val="00561BBF"/>
    <w:rsid w:val="00561FEC"/>
    <w:rsid w:val="0056225D"/>
    <w:rsid w:val="005622EA"/>
    <w:rsid w:val="005623E8"/>
    <w:rsid w:val="0056323A"/>
    <w:rsid w:val="00563389"/>
    <w:rsid w:val="00563A23"/>
    <w:rsid w:val="00563AC4"/>
    <w:rsid w:val="00563B35"/>
    <w:rsid w:val="00563DC0"/>
    <w:rsid w:val="00563FC8"/>
    <w:rsid w:val="00564559"/>
    <w:rsid w:val="0056490A"/>
    <w:rsid w:val="00564A84"/>
    <w:rsid w:val="00564A8E"/>
    <w:rsid w:val="00565253"/>
    <w:rsid w:val="0056527A"/>
    <w:rsid w:val="005652BA"/>
    <w:rsid w:val="00565912"/>
    <w:rsid w:val="0056597A"/>
    <w:rsid w:val="005659B6"/>
    <w:rsid w:val="00565B68"/>
    <w:rsid w:val="00565D60"/>
    <w:rsid w:val="00565EF2"/>
    <w:rsid w:val="005662D4"/>
    <w:rsid w:val="00566372"/>
    <w:rsid w:val="00566470"/>
    <w:rsid w:val="00566481"/>
    <w:rsid w:val="0056661B"/>
    <w:rsid w:val="0056670F"/>
    <w:rsid w:val="00566911"/>
    <w:rsid w:val="00566A27"/>
    <w:rsid w:val="0056743E"/>
    <w:rsid w:val="0056755B"/>
    <w:rsid w:val="0056797A"/>
    <w:rsid w:val="005679D1"/>
    <w:rsid w:val="00567BAB"/>
    <w:rsid w:val="00567E56"/>
    <w:rsid w:val="00570138"/>
    <w:rsid w:val="0057026F"/>
    <w:rsid w:val="00570889"/>
    <w:rsid w:val="00570919"/>
    <w:rsid w:val="00570F2F"/>
    <w:rsid w:val="0057146C"/>
    <w:rsid w:val="005717A0"/>
    <w:rsid w:val="005718C0"/>
    <w:rsid w:val="00571931"/>
    <w:rsid w:val="00571A2D"/>
    <w:rsid w:val="00571B2B"/>
    <w:rsid w:val="00571BB8"/>
    <w:rsid w:val="00571DC5"/>
    <w:rsid w:val="00571F73"/>
    <w:rsid w:val="005720B3"/>
    <w:rsid w:val="0057231A"/>
    <w:rsid w:val="00572710"/>
    <w:rsid w:val="00572946"/>
    <w:rsid w:val="005729FF"/>
    <w:rsid w:val="00572A9D"/>
    <w:rsid w:val="00572D30"/>
    <w:rsid w:val="00572E55"/>
    <w:rsid w:val="0057323A"/>
    <w:rsid w:val="005737CE"/>
    <w:rsid w:val="005739B8"/>
    <w:rsid w:val="00574523"/>
    <w:rsid w:val="00574636"/>
    <w:rsid w:val="00574716"/>
    <w:rsid w:val="00574CFF"/>
    <w:rsid w:val="00574D53"/>
    <w:rsid w:val="00574D76"/>
    <w:rsid w:val="00574E68"/>
    <w:rsid w:val="00574E9F"/>
    <w:rsid w:val="00575037"/>
    <w:rsid w:val="00575109"/>
    <w:rsid w:val="00575352"/>
    <w:rsid w:val="00575591"/>
    <w:rsid w:val="00575B6B"/>
    <w:rsid w:val="00575BA6"/>
    <w:rsid w:val="00575BFB"/>
    <w:rsid w:val="00575E95"/>
    <w:rsid w:val="00575ECA"/>
    <w:rsid w:val="005760E6"/>
    <w:rsid w:val="005764A6"/>
    <w:rsid w:val="005767D2"/>
    <w:rsid w:val="00576961"/>
    <w:rsid w:val="005769A4"/>
    <w:rsid w:val="00576A32"/>
    <w:rsid w:val="00576CC9"/>
    <w:rsid w:val="00576E7F"/>
    <w:rsid w:val="005772CC"/>
    <w:rsid w:val="0057777D"/>
    <w:rsid w:val="00577823"/>
    <w:rsid w:val="00577E65"/>
    <w:rsid w:val="00577F4A"/>
    <w:rsid w:val="00580101"/>
    <w:rsid w:val="005804A1"/>
    <w:rsid w:val="005805FA"/>
    <w:rsid w:val="005806AA"/>
    <w:rsid w:val="00580972"/>
    <w:rsid w:val="00580A35"/>
    <w:rsid w:val="00580AA5"/>
    <w:rsid w:val="00580AEE"/>
    <w:rsid w:val="00580BB0"/>
    <w:rsid w:val="00580C77"/>
    <w:rsid w:val="00580CB6"/>
    <w:rsid w:val="00580CB7"/>
    <w:rsid w:val="00581211"/>
    <w:rsid w:val="005813A5"/>
    <w:rsid w:val="00581790"/>
    <w:rsid w:val="005823A1"/>
    <w:rsid w:val="005825F0"/>
    <w:rsid w:val="005826BC"/>
    <w:rsid w:val="00582756"/>
    <w:rsid w:val="005827A7"/>
    <w:rsid w:val="005829DA"/>
    <w:rsid w:val="00582B4F"/>
    <w:rsid w:val="00582B5C"/>
    <w:rsid w:val="0058307B"/>
    <w:rsid w:val="00583513"/>
    <w:rsid w:val="005838CE"/>
    <w:rsid w:val="0058398B"/>
    <w:rsid w:val="00583BB9"/>
    <w:rsid w:val="00583CED"/>
    <w:rsid w:val="00583D26"/>
    <w:rsid w:val="00583D95"/>
    <w:rsid w:val="00583EA1"/>
    <w:rsid w:val="00583FB9"/>
    <w:rsid w:val="005840CF"/>
    <w:rsid w:val="00584475"/>
    <w:rsid w:val="005844E3"/>
    <w:rsid w:val="00584877"/>
    <w:rsid w:val="005849EF"/>
    <w:rsid w:val="00584CA2"/>
    <w:rsid w:val="00584FEB"/>
    <w:rsid w:val="0058507F"/>
    <w:rsid w:val="00585131"/>
    <w:rsid w:val="00585CCB"/>
    <w:rsid w:val="00585D47"/>
    <w:rsid w:val="00585D90"/>
    <w:rsid w:val="00585E4D"/>
    <w:rsid w:val="00585FFF"/>
    <w:rsid w:val="00586015"/>
    <w:rsid w:val="00586209"/>
    <w:rsid w:val="00586394"/>
    <w:rsid w:val="00586C37"/>
    <w:rsid w:val="005871C5"/>
    <w:rsid w:val="005872EC"/>
    <w:rsid w:val="005874E2"/>
    <w:rsid w:val="005874E3"/>
    <w:rsid w:val="00587668"/>
    <w:rsid w:val="00587B22"/>
    <w:rsid w:val="005900CE"/>
    <w:rsid w:val="005901EF"/>
    <w:rsid w:val="00590342"/>
    <w:rsid w:val="00590350"/>
    <w:rsid w:val="00590886"/>
    <w:rsid w:val="00590957"/>
    <w:rsid w:val="00590ED4"/>
    <w:rsid w:val="00590F6A"/>
    <w:rsid w:val="005911D6"/>
    <w:rsid w:val="0059121B"/>
    <w:rsid w:val="00591BEC"/>
    <w:rsid w:val="00591C11"/>
    <w:rsid w:val="00591FC3"/>
    <w:rsid w:val="00592070"/>
    <w:rsid w:val="0059216B"/>
    <w:rsid w:val="0059255A"/>
    <w:rsid w:val="0059279A"/>
    <w:rsid w:val="00592A2C"/>
    <w:rsid w:val="00592B8E"/>
    <w:rsid w:val="00592DD3"/>
    <w:rsid w:val="00592DEE"/>
    <w:rsid w:val="00592EBC"/>
    <w:rsid w:val="0059311B"/>
    <w:rsid w:val="0059315B"/>
    <w:rsid w:val="005934B3"/>
    <w:rsid w:val="005936D7"/>
    <w:rsid w:val="00593E55"/>
    <w:rsid w:val="00593E94"/>
    <w:rsid w:val="00594436"/>
    <w:rsid w:val="005944DA"/>
    <w:rsid w:val="0059460B"/>
    <w:rsid w:val="0059492A"/>
    <w:rsid w:val="00594A24"/>
    <w:rsid w:val="00594A9D"/>
    <w:rsid w:val="00594B41"/>
    <w:rsid w:val="00595139"/>
    <w:rsid w:val="00595256"/>
    <w:rsid w:val="0059555E"/>
    <w:rsid w:val="00595673"/>
    <w:rsid w:val="0059588B"/>
    <w:rsid w:val="00595C6F"/>
    <w:rsid w:val="00595D7B"/>
    <w:rsid w:val="00595F87"/>
    <w:rsid w:val="0059651B"/>
    <w:rsid w:val="005968CE"/>
    <w:rsid w:val="005969C0"/>
    <w:rsid w:val="005969C7"/>
    <w:rsid w:val="00596A8E"/>
    <w:rsid w:val="00596ADD"/>
    <w:rsid w:val="00596D6A"/>
    <w:rsid w:val="00596DA2"/>
    <w:rsid w:val="00596FB1"/>
    <w:rsid w:val="005971B3"/>
    <w:rsid w:val="00597A35"/>
    <w:rsid w:val="00597C69"/>
    <w:rsid w:val="00597D40"/>
    <w:rsid w:val="00597DC5"/>
    <w:rsid w:val="005A0059"/>
    <w:rsid w:val="005A03FF"/>
    <w:rsid w:val="005A0630"/>
    <w:rsid w:val="005A07D4"/>
    <w:rsid w:val="005A0F89"/>
    <w:rsid w:val="005A1019"/>
    <w:rsid w:val="005A10F4"/>
    <w:rsid w:val="005A127A"/>
    <w:rsid w:val="005A1590"/>
    <w:rsid w:val="005A16B7"/>
    <w:rsid w:val="005A18E5"/>
    <w:rsid w:val="005A1C7D"/>
    <w:rsid w:val="005A1C95"/>
    <w:rsid w:val="005A1FA5"/>
    <w:rsid w:val="005A2076"/>
    <w:rsid w:val="005A2697"/>
    <w:rsid w:val="005A277A"/>
    <w:rsid w:val="005A2A9D"/>
    <w:rsid w:val="005A2AD0"/>
    <w:rsid w:val="005A31DE"/>
    <w:rsid w:val="005A34D0"/>
    <w:rsid w:val="005A3A31"/>
    <w:rsid w:val="005A401F"/>
    <w:rsid w:val="005A4129"/>
    <w:rsid w:val="005A42B1"/>
    <w:rsid w:val="005A43CE"/>
    <w:rsid w:val="005A4B12"/>
    <w:rsid w:val="005A4E4E"/>
    <w:rsid w:val="005A4E92"/>
    <w:rsid w:val="005A4EC8"/>
    <w:rsid w:val="005A5262"/>
    <w:rsid w:val="005A52A2"/>
    <w:rsid w:val="005A5432"/>
    <w:rsid w:val="005A56B1"/>
    <w:rsid w:val="005A58F4"/>
    <w:rsid w:val="005A595A"/>
    <w:rsid w:val="005A5A40"/>
    <w:rsid w:val="005A5AB0"/>
    <w:rsid w:val="005A5AD1"/>
    <w:rsid w:val="005A5BA4"/>
    <w:rsid w:val="005A5E82"/>
    <w:rsid w:val="005A5FEB"/>
    <w:rsid w:val="005A61C7"/>
    <w:rsid w:val="005A620B"/>
    <w:rsid w:val="005A64D9"/>
    <w:rsid w:val="005A66C4"/>
    <w:rsid w:val="005A678A"/>
    <w:rsid w:val="005A69E9"/>
    <w:rsid w:val="005A6B06"/>
    <w:rsid w:val="005A6BF1"/>
    <w:rsid w:val="005A7252"/>
    <w:rsid w:val="005A7653"/>
    <w:rsid w:val="005A7886"/>
    <w:rsid w:val="005A7EF3"/>
    <w:rsid w:val="005B03F6"/>
    <w:rsid w:val="005B069C"/>
    <w:rsid w:val="005B06F7"/>
    <w:rsid w:val="005B0A47"/>
    <w:rsid w:val="005B0C4E"/>
    <w:rsid w:val="005B0D5A"/>
    <w:rsid w:val="005B0DA6"/>
    <w:rsid w:val="005B1798"/>
    <w:rsid w:val="005B1A50"/>
    <w:rsid w:val="005B1B3A"/>
    <w:rsid w:val="005B1DCB"/>
    <w:rsid w:val="005B2091"/>
    <w:rsid w:val="005B2193"/>
    <w:rsid w:val="005B2311"/>
    <w:rsid w:val="005B2F1E"/>
    <w:rsid w:val="005B30DE"/>
    <w:rsid w:val="005B3332"/>
    <w:rsid w:val="005B344F"/>
    <w:rsid w:val="005B350E"/>
    <w:rsid w:val="005B3F80"/>
    <w:rsid w:val="005B4412"/>
    <w:rsid w:val="005B4537"/>
    <w:rsid w:val="005B467E"/>
    <w:rsid w:val="005B48F4"/>
    <w:rsid w:val="005B4C1C"/>
    <w:rsid w:val="005B4ED4"/>
    <w:rsid w:val="005B4EDF"/>
    <w:rsid w:val="005B4FA3"/>
    <w:rsid w:val="005B501A"/>
    <w:rsid w:val="005B5085"/>
    <w:rsid w:val="005B53F2"/>
    <w:rsid w:val="005B579F"/>
    <w:rsid w:val="005B5905"/>
    <w:rsid w:val="005B5BAA"/>
    <w:rsid w:val="005B5EA1"/>
    <w:rsid w:val="005B6324"/>
    <w:rsid w:val="005B665F"/>
    <w:rsid w:val="005B6771"/>
    <w:rsid w:val="005B706E"/>
    <w:rsid w:val="005B712D"/>
    <w:rsid w:val="005B72DC"/>
    <w:rsid w:val="005B7377"/>
    <w:rsid w:val="005B73E2"/>
    <w:rsid w:val="005B7538"/>
    <w:rsid w:val="005B76B5"/>
    <w:rsid w:val="005B7768"/>
    <w:rsid w:val="005B7790"/>
    <w:rsid w:val="005B7A09"/>
    <w:rsid w:val="005B7A9A"/>
    <w:rsid w:val="005B7B8F"/>
    <w:rsid w:val="005B7BF5"/>
    <w:rsid w:val="005B7E6D"/>
    <w:rsid w:val="005C01BE"/>
    <w:rsid w:val="005C04C4"/>
    <w:rsid w:val="005C0593"/>
    <w:rsid w:val="005C104D"/>
    <w:rsid w:val="005C11FF"/>
    <w:rsid w:val="005C1231"/>
    <w:rsid w:val="005C133F"/>
    <w:rsid w:val="005C141F"/>
    <w:rsid w:val="005C15FF"/>
    <w:rsid w:val="005C22DE"/>
    <w:rsid w:val="005C2A58"/>
    <w:rsid w:val="005C2D8C"/>
    <w:rsid w:val="005C2E24"/>
    <w:rsid w:val="005C2E9D"/>
    <w:rsid w:val="005C2ED8"/>
    <w:rsid w:val="005C318E"/>
    <w:rsid w:val="005C3195"/>
    <w:rsid w:val="005C34DC"/>
    <w:rsid w:val="005C361F"/>
    <w:rsid w:val="005C3625"/>
    <w:rsid w:val="005C3697"/>
    <w:rsid w:val="005C36DB"/>
    <w:rsid w:val="005C36E2"/>
    <w:rsid w:val="005C39F7"/>
    <w:rsid w:val="005C4131"/>
    <w:rsid w:val="005C4142"/>
    <w:rsid w:val="005C44C2"/>
    <w:rsid w:val="005C451B"/>
    <w:rsid w:val="005C4963"/>
    <w:rsid w:val="005C4F3E"/>
    <w:rsid w:val="005C531F"/>
    <w:rsid w:val="005C535D"/>
    <w:rsid w:val="005C5439"/>
    <w:rsid w:val="005C57E0"/>
    <w:rsid w:val="005C5B6E"/>
    <w:rsid w:val="005C5D4A"/>
    <w:rsid w:val="005C5DB0"/>
    <w:rsid w:val="005C5DDF"/>
    <w:rsid w:val="005C614C"/>
    <w:rsid w:val="005C65A7"/>
    <w:rsid w:val="005C675B"/>
    <w:rsid w:val="005C69E7"/>
    <w:rsid w:val="005C6E2F"/>
    <w:rsid w:val="005C6E82"/>
    <w:rsid w:val="005C6F7E"/>
    <w:rsid w:val="005C73EE"/>
    <w:rsid w:val="005C74DF"/>
    <w:rsid w:val="005C764B"/>
    <w:rsid w:val="005C7704"/>
    <w:rsid w:val="005C77A3"/>
    <w:rsid w:val="005C7BE6"/>
    <w:rsid w:val="005C7E20"/>
    <w:rsid w:val="005C7ED2"/>
    <w:rsid w:val="005D0080"/>
    <w:rsid w:val="005D015A"/>
    <w:rsid w:val="005D0820"/>
    <w:rsid w:val="005D0C57"/>
    <w:rsid w:val="005D0DA8"/>
    <w:rsid w:val="005D0FA5"/>
    <w:rsid w:val="005D1264"/>
    <w:rsid w:val="005D1478"/>
    <w:rsid w:val="005D1524"/>
    <w:rsid w:val="005D1605"/>
    <w:rsid w:val="005D173D"/>
    <w:rsid w:val="005D1A18"/>
    <w:rsid w:val="005D1B1F"/>
    <w:rsid w:val="005D1D58"/>
    <w:rsid w:val="005D1DCE"/>
    <w:rsid w:val="005D1EC2"/>
    <w:rsid w:val="005D1EE3"/>
    <w:rsid w:val="005D1F09"/>
    <w:rsid w:val="005D22FC"/>
    <w:rsid w:val="005D27D3"/>
    <w:rsid w:val="005D29A1"/>
    <w:rsid w:val="005D2A39"/>
    <w:rsid w:val="005D33E0"/>
    <w:rsid w:val="005D3548"/>
    <w:rsid w:val="005D36E7"/>
    <w:rsid w:val="005D3728"/>
    <w:rsid w:val="005D3869"/>
    <w:rsid w:val="005D38B9"/>
    <w:rsid w:val="005D3B27"/>
    <w:rsid w:val="005D4008"/>
    <w:rsid w:val="005D4853"/>
    <w:rsid w:val="005D490E"/>
    <w:rsid w:val="005D4A27"/>
    <w:rsid w:val="005D4B25"/>
    <w:rsid w:val="005D4B26"/>
    <w:rsid w:val="005D4F46"/>
    <w:rsid w:val="005D512C"/>
    <w:rsid w:val="005D5443"/>
    <w:rsid w:val="005D5696"/>
    <w:rsid w:val="005D574B"/>
    <w:rsid w:val="005D57B5"/>
    <w:rsid w:val="005D5865"/>
    <w:rsid w:val="005D59D7"/>
    <w:rsid w:val="005D5B7D"/>
    <w:rsid w:val="005D5C56"/>
    <w:rsid w:val="005D614D"/>
    <w:rsid w:val="005D6232"/>
    <w:rsid w:val="005D6CDC"/>
    <w:rsid w:val="005D6E92"/>
    <w:rsid w:val="005D6EC9"/>
    <w:rsid w:val="005D6F55"/>
    <w:rsid w:val="005D7420"/>
    <w:rsid w:val="005D7511"/>
    <w:rsid w:val="005D75A5"/>
    <w:rsid w:val="005D76A6"/>
    <w:rsid w:val="005D7721"/>
    <w:rsid w:val="005D79C8"/>
    <w:rsid w:val="005D7CC3"/>
    <w:rsid w:val="005D7FE2"/>
    <w:rsid w:val="005E019F"/>
    <w:rsid w:val="005E043E"/>
    <w:rsid w:val="005E0455"/>
    <w:rsid w:val="005E084B"/>
    <w:rsid w:val="005E087B"/>
    <w:rsid w:val="005E0AA0"/>
    <w:rsid w:val="005E0DBC"/>
    <w:rsid w:val="005E0F16"/>
    <w:rsid w:val="005E0FB7"/>
    <w:rsid w:val="005E104C"/>
    <w:rsid w:val="005E144B"/>
    <w:rsid w:val="005E14E6"/>
    <w:rsid w:val="005E1706"/>
    <w:rsid w:val="005E1C40"/>
    <w:rsid w:val="005E22F0"/>
    <w:rsid w:val="005E26AE"/>
    <w:rsid w:val="005E2860"/>
    <w:rsid w:val="005E2CC0"/>
    <w:rsid w:val="005E2E0B"/>
    <w:rsid w:val="005E2ECE"/>
    <w:rsid w:val="005E2F73"/>
    <w:rsid w:val="005E302E"/>
    <w:rsid w:val="005E3212"/>
    <w:rsid w:val="005E3353"/>
    <w:rsid w:val="005E3B63"/>
    <w:rsid w:val="005E3C22"/>
    <w:rsid w:val="005E3EC6"/>
    <w:rsid w:val="005E42CD"/>
    <w:rsid w:val="005E4332"/>
    <w:rsid w:val="005E4340"/>
    <w:rsid w:val="005E456F"/>
    <w:rsid w:val="005E4668"/>
    <w:rsid w:val="005E467A"/>
    <w:rsid w:val="005E46A2"/>
    <w:rsid w:val="005E47BD"/>
    <w:rsid w:val="005E482E"/>
    <w:rsid w:val="005E4871"/>
    <w:rsid w:val="005E4CB3"/>
    <w:rsid w:val="005E51B4"/>
    <w:rsid w:val="005E54EC"/>
    <w:rsid w:val="005E62D5"/>
    <w:rsid w:val="005E62DD"/>
    <w:rsid w:val="005E68C4"/>
    <w:rsid w:val="005E7397"/>
    <w:rsid w:val="005E75A5"/>
    <w:rsid w:val="005E75EF"/>
    <w:rsid w:val="005E798F"/>
    <w:rsid w:val="005E79D6"/>
    <w:rsid w:val="005E7BD4"/>
    <w:rsid w:val="005E7F6B"/>
    <w:rsid w:val="005E7F8E"/>
    <w:rsid w:val="005F068E"/>
    <w:rsid w:val="005F0692"/>
    <w:rsid w:val="005F0735"/>
    <w:rsid w:val="005F0858"/>
    <w:rsid w:val="005F08EC"/>
    <w:rsid w:val="005F0905"/>
    <w:rsid w:val="005F09C2"/>
    <w:rsid w:val="005F0A78"/>
    <w:rsid w:val="005F0A98"/>
    <w:rsid w:val="005F0CFC"/>
    <w:rsid w:val="005F0EC4"/>
    <w:rsid w:val="005F0F8B"/>
    <w:rsid w:val="005F1042"/>
    <w:rsid w:val="005F11E9"/>
    <w:rsid w:val="005F12C6"/>
    <w:rsid w:val="005F12E6"/>
    <w:rsid w:val="005F189A"/>
    <w:rsid w:val="005F1C44"/>
    <w:rsid w:val="005F1EFB"/>
    <w:rsid w:val="005F2141"/>
    <w:rsid w:val="005F22D8"/>
    <w:rsid w:val="005F240E"/>
    <w:rsid w:val="005F269E"/>
    <w:rsid w:val="005F2A04"/>
    <w:rsid w:val="005F2F22"/>
    <w:rsid w:val="005F30E1"/>
    <w:rsid w:val="005F314D"/>
    <w:rsid w:val="005F362D"/>
    <w:rsid w:val="005F37CB"/>
    <w:rsid w:val="005F39F9"/>
    <w:rsid w:val="005F39FD"/>
    <w:rsid w:val="005F3B78"/>
    <w:rsid w:val="005F3DC0"/>
    <w:rsid w:val="005F3E65"/>
    <w:rsid w:val="005F41F8"/>
    <w:rsid w:val="005F4591"/>
    <w:rsid w:val="005F4CF7"/>
    <w:rsid w:val="005F4DFE"/>
    <w:rsid w:val="005F5364"/>
    <w:rsid w:val="005F539F"/>
    <w:rsid w:val="005F543E"/>
    <w:rsid w:val="005F56A1"/>
    <w:rsid w:val="005F578B"/>
    <w:rsid w:val="005F5864"/>
    <w:rsid w:val="005F596D"/>
    <w:rsid w:val="005F5C6F"/>
    <w:rsid w:val="005F5F68"/>
    <w:rsid w:val="005F5F80"/>
    <w:rsid w:val="005F60AD"/>
    <w:rsid w:val="005F623F"/>
    <w:rsid w:val="005F63BF"/>
    <w:rsid w:val="005F69DC"/>
    <w:rsid w:val="005F6D02"/>
    <w:rsid w:val="005F6D9E"/>
    <w:rsid w:val="005F6E25"/>
    <w:rsid w:val="005F6F63"/>
    <w:rsid w:val="005F7209"/>
    <w:rsid w:val="005F73B5"/>
    <w:rsid w:val="005F7558"/>
    <w:rsid w:val="005F763C"/>
    <w:rsid w:val="005F791C"/>
    <w:rsid w:val="005F7CB7"/>
    <w:rsid w:val="005F7E27"/>
    <w:rsid w:val="005F7EA1"/>
    <w:rsid w:val="005F7F14"/>
    <w:rsid w:val="005F7FA6"/>
    <w:rsid w:val="0060037F"/>
    <w:rsid w:val="006003DA"/>
    <w:rsid w:val="006009C7"/>
    <w:rsid w:val="00601DC9"/>
    <w:rsid w:val="00601E1A"/>
    <w:rsid w:val="00601FB6"/>
    <w:rsid w:val="0060250A"/>
    <w:rsid w:val="00602998"/>
    <w:rsid w:val="00602D5B"/>
    <w:rsid w:val="00602DC3"/>
    <w:rsid w:val="00602F4F"/>
    <w:rsid w:val="006031E2"/>
    <w:rsid w:val="006033D1"/>
    <w:rsid w:val="00603BF1"/>
    <w:rsid w:val="00603CC9"/>
    <w:rsid w:val="0060406B"/>
    <w:rsid w:val="0060411F"/>
    <w:rsid w:val="00604201"/>
    <w:rsid w:val="006042F8"/>
    <w:rsid w:val="006042FB"/>
    <w:rsid w:val="00604519"/>
    <w:rsid w:val="00604559"/>
    <w:rsid w:val="00604E32"/>
    <w:rsid w:val="00604F09"/>
    <w:rsid w:val="00605207"/>
    <w:rsid w:val="0060590A"/>
    <w:rsid w:val="006059DB"/>
    <w:rsid w:val="00605B03"/>
    <w:rsid w:val="00605B10"/>
    <w:rsid w:val="00605CB2"/>
    <w:rsid w:val="00605DB2"/>
    <w:rsid w:val="0060628C"/>
    <w:rsid w:val="006063ED"/>
    <w:rsid w:val="00606926"/>
    <w:rsid w:val="00606C0D"/>
    <w:rsid w:val="00606C8B"/>
    <w:rsid w:val="0060719B"/>
    <w:rsid w:val="00607247"/>
    <w:rsid w:val="006079DE"/>
    <w:rsid w:val="00607EB9"/>
    <w:rsid w:val="00607EBC"/>
    <w:rsid w:val="00610398"/>
    <w:rsid w:val="006103D8"/>
    <w:rsid w:val="00610432"/>
    <w:rsid w:val="006105B7"/>
    <w:rsid w:val="00610712"/>
    <w:rsid w:val="00610859"/>
    <w:rsid w:val="0061085B"/>
    <w:rsid w:val="00610B6E"/>
    <w:rsid w:val="00610F18"/>
    <w:rsid w:val="0061148D"/>
    <w:rsid w:val="0061158A"/>
    <w:rsid w:val="00611659"/>
    <w:rsid w:val="006116E7"/>
    <w:rsid w:val="00611968"/>
    <w:rsid w:val="00611A93"/>
    <w:rsid w:val="00611BD2"/>
    <w:rsid w:val="00611C1D"/>
    <w:rsid w:val="00611E21"/>
    <w:rsid w:val="006121DA"/>
    <w:rsid w:val="00612459"/>
    <w:rsid w:val="006124ED"/>
    <w:rsid w:val="006126B2"/>
    <w:rsid w:val="006128BF"/>
    <w:rsid w:val="006131A8"/>
    <w:rsid w:val="0061329E"/>
    <w:rsid w:val="006136A2"/>
    <w:rsid w:val="0061376F"/>
    <w:rsid w:val="006140AE"/>
    <w:rsid w:val="0061411D"/>
    <w:rsid w:val="006142E9"/>
    <w:rsid w:val="00614617"/>
    <w:rsid w:val="0061472D"/>
    <w:rsid w:val="0061496B"/>
    <w:rsid w:val="0061521A"/>
    <w:rsid w:val="00615368"/>
    <w:rsid w:val="0061537E"/>
    <w:rsid w:val="006155D2"/>
    <w:rsid w:val="00615632"/>
    <w:rsid w:val="00615635"/>
    <w:rsid w:val="0061564B"/>
    <w:rsid w:val="0061566B"/>
    <w:rsid w:val="006156B4"/>
    <w:rsid w:val="006159BB"/>
    <w:rsid w:val="00615C27"/>
    <w:rsid w:val="00615FC4"/>
    <w:rsid w:val="0061703D"/>
    <w:rsid w:val="00617286"/>
    <w:rsid w:val="006173E9"/>
    <w:rsid w:val="006177C8"/>
    <w:rsid w:val="006179BC"/>
    <w:rsid w:val="00617A59"/>
    <w:rsid w:val="00617ACE"/>
    <w:rsid w:val="00617B3A"/>
    <w:rsid w:val="00620355"/>
    <w:rsid w:val="006203E0"/>
    <w:rsid w:val="0062053D"/>
    <w:rsid w:val="0062065A"/>
    <w:rsid w:val="0062090F"/>
    <w:rsid w:val="00620AB0"/>
    <w:rsid w:val="00620BCB"/>
    <w:rsid w:val="00620CA1"/>
    <w:rsid w:val="00620DE5"/>
    <w:rsid w:val="00621574"/>
    <w:rsid w:val="006216A1"/>
    <w:rsid w:val="0062170D"/>
    <w:rsid w:val="00621A29"/>
    <w:rsid w:val="00621A55"/>
    <w:rsid w:val="00621F77"/>
    <w:rsid w:val="00622031"/>
    <w:rsid w:val="006222B4"/>
    <w:rsid w:val="006222DC"/>
    <w:rsid w:val="00622313"/>
    <w:rsid w:val="0062273D"/>
    <w:rsid w:val="006228EE"/>
    <w:rsid w:val="00622CAF"/>
    <w:rsid w:val="00622D92"/>
    <w:rsid w:val="00622FCE"/>
    <w:rsid w:val="0062307B"/>
    <w:rsid w:val="00623758"/>
    <w:rsid w:val="00623819"/>
    <w:rsid w:val="006239E1"/>
    <w:rsid w:val="00623A6D"/>
    <w:rsid w:val="00623B9D"/>
    <w:rsid w:val="00623DF3"/>
    <w:rsid w:val="00623F02"/>
    <w:rsid w:val="00623FE4"/>
    <w:rsid w:val="00624214"/>
    <w:rsid w:val="00624283"/>
    <w:rsid w:val="006244BE"/>
    <w:rsid w:val="00624666"/>
    <w:rsid w:val="00624BED"/>
    <w:rsid w:val="00624F16"/>
    <w:rsid w:val="00625046"/>
    <w:rsid w:val="0062507F"/>
    <w:rsid w:val="0062518F"/>
    <w:rsid w:val="0062571D"/>
    <w:rsid w:val="006258E4"/>
    <w:rsid w:val="00625A9D"/>
    <w:rsid w:val="00625CEC"/>
    <w:rsid w:val="00626123"/>
    <w:rsid w:val="0062676F"/>
    <w:rsid w:val="00626ADF"/>
    <w:rsid w:val="00626C8B"/>
    <w:rsid w:val="00626E02"/>
    <w:rsid w:val="00626FB2"/>
    <w:rsid w:val="0062700D"/>
    <w:rsid w:val="006276FA"/>
    <w:rsid w:val="00627B43"/>
    <w:rsid w:val="00627DCB"/>
    <w:rsid w:val="00627F4C"/>
    <w:rsid w:val="006301A0"/>
    <w:rsid w:val="0063034E"/>
    <w:rsid w:val="0063048E"/>
    <w:rsid w:val="00630857"/>
    <w:rsid w:val="00630867"/>
    <w:rsid w:val="00630A4C"/>
    <w:rsid w:val="00630A97"/>
    <w:rsid w:val="00630C84"/>
    <w:rsid w:val="00630CDC"/>
    <w:rsid w:val="00630F68"/>
    <w:rsid w:val="006312FE"/>
    <w:rsid w:val="00631328"/>
    <w:rsid w:val="006316D3"/>
    <w:rsid w:val="006316FF"/>
    <w:rsid w:val="00631880"/>
    <w:rsid w:val="00631B66"/>
    <w:rsid w:val="00631C74"/>
    <w:rsid w:val="00631DC6"/>
    <w:rsid w:val="00632284"/>
    <w:rsid w:val="00632504"/>
    <w:rsid w:val="00632537"/>
    <w:rsid w:val="00632EDA"/>
    <w:rsid w:val="00633180"/>
    <w:rsid w:val="0063389F"/>
    <w:rsid w:val="00633979"/>
    <w:rsid w:val="00633CF3"/>
    <w:rsid w:val="00633D2E"/>
    <w:rsid w:val="00633E04"/>
    <w:rsid w:val="00633E20"/>
    <w:rsid w:val="006342EC"/>
    <w:rsid w:val="0063462F"/>
    <w:rsid w:val="00634749"/>
    <w:rsid w:val="006347F5"/>
    <w:rsid w:val="00634CA3"/>
    <w:rsid w:val="00634D44"/>
    <w:rsid w:val="00634EEB"/>
    <w:rsid w:val="00634F47"/>
    <w:rsid w:val="00635315"/>
    <w:rsid w:val="006354E2"/>
    <w:rsid w:val="006354E7"/>
    <w:rsid w:val="00635551"/>
    <w:rsid w:val="00635720"/>
    <w:rsid w:val="006357A3"/>
    <w:rsid w:val="00635A82"/>
    <w:rsid w:val="006363DE"/>
    <w:rsid w:val="00636651"/>
    <w:rsid w:val="00636875"/>
    <w:rsid w:val="006369E3"/>
    <w:rsid w:val="00636A2D"/>
    <w:rsid w:val="00636B0C"/>
    <w:rsid w:val="00636C4A"/>
    <w:rsid w:val="00636C95"/>
    <w:rsid w:val="00636F90"/>
    <w:rsid w:val="00636FC4"/>
    <w:rsid w:val="006371E6"/>
    <w:rsid w:val="006376F4"/>
    <w:rsid w:val="006378ED"/>
    <w:rsid w:val="0063794F"/>
    <w:rsid w:val="00637B95"/>
    <w:rsid w:val="00637D79"/>
    <w:rsid w:val="00640336"/>
    <w:rsid w:val="0064055F"/>
    <w:rsid w:val="00640727"/>
    <w:rsid w:val="006409F7"/>
    <w:rsid w:val="00640D8E"/>
    <w:rsid w:val="00640DBB"/>
    <w:rsid w:val="00640DDB"/>
    <w:rsid w:val="00640EB5"/>
    <w:rsid w:val="00640F6B"/>
    <w:rsid w:val="006410A0"/>
    <w:rsid w:val="006410EA"/>
    <w:rsid w:val="006411BE"/>
    <w:rsid w:val="00641839"/>
    <w:rsid w:val="00641841"/>
    <w:rsid w:val="0064189D"/>
    <w:rsid w:val="006418DE"/>
    <w:rsid w:val="0064196E"/>
    <w:rsid w:val="00641C72"/>
    <w:rsid w:val="006420B7"/>
    <w:rsid w:val="0064223F"/>
    <w:rsid w:val="006426FC"/>
    <w:rsid w:val="00642B6C"/>
    <w:rsid w:val="00642F51"/>
    <w:rsid w:val="0064317E"/>
    <w:rsid w:val="00643810"/>
    <w:rsid w:val="00643814"/>
    <w:rsid w:val="006439C3"/>
    <w:rsid w:val="00643DDC"/>
    <w:rsid w:val="00643E7B"/>
    <w:rsid w:val="006440BE"/>
    <w:rsid w:val="00644230"/>
    <w:rsid w:val="006442F9"/>
    <w:rsid w:val="006449BB"/>
    <w:rsid w:val="00644D04"/>
    <w:rsid w:val="00645030"/>
    <w:rsid w:val="006455B1"/>
    <w:rsid w:val="00645950"/>
    <w:rsid w:val="00645B59"/>
    <w:rsid w:val="00645D89"/>
    <w:rsid w:val="00646044"/>
    <w:rsid w:val="006465A2"/>
    <w:rsid w:val="006465F3"/>
    <w:rsid w:val="006466BF"/>
    <w:rsid w:val="006473AA"/>
    <w:rsid w:val="006478AD"/>
    <w:rsid w:val="00647985"/>
    <w:rsid w:val="006479A9"/>
    <w:rsid w:val="00647EBC"/>
    <w:rsid w:val="006503ED"/>
    <w:rsid w:val="00650946"/>
    <w:rsid w:val="00650AC1"/>
    <w:rsid w:val="00650C37"/>
    <w:rsid w:val="00650CDE"/>
    <w:rsid w:val="00650F72"/>
    <w:rsid w:val="00651027"/>
    <w:rsid w:val="006511C2"/>
    <w:rsid w:val="00651221"/>
    <w:rsid w:val="006513A9"/>
    <w:rsid w:val="00651406"/>
    <w:rsid w:val="006516CF"/>
    <w:rsid w:val="006516D5"/>
    <w:rsid w:val="006519DE"/>
    <w:rsid w:val="00651B0B"/>
    <w:rsid w:val="00651B97"/>
    <w:rsid w:val="00651FC1"/>
    <w:rsid w:val="00651FDE"/>
    <w:rsid w:val="00652315"/>
    <w:rsid w:val="0065249C"/>
    <w:rsid w:val="00652532"/>
    <w:rsid w:val="006527A5"/>
    <w:rsid w:val="00652BA4"/>
    <w:rsid w:val="00652C8B"/>
    <w:rsid w:val="00652D6E"/>
    <w:rsid w:val="0065318D"/>
    <w:rsid w:val="0065320D"/>
    <w:rsid w:val="00653375"/>
    <w:rsid w:val="00653CCF"/>
    <w:rsid w:val="00653EE1"/>
    <w:rsid w:val="00654096"/>
    <w:rsid w:val="0065429F"/>
    <w:rsid w:val="0065447B"/>
    <w:rsid w:val="006544AE"/>
    <w:rsid w:val="0065459B"/>
    <w:rsid w:val="006545F7"/>
    <w:rsid w:val="00654869"/>
    <w:rsid w:val="00654930"/>
    <w:rsid w:val="00654C02"/>
    <w:rsid w:val="00654FC8"/>
    <w:rsid w:val="0065561C"/>
    <w:rsid w:val="006556A0"/>
    <w:rsid w:val="00655816"/>
    <w:rsid w:val="0065592D"/>
    <w:rsid w:val="00655A07"/>
    <w:rsid w:val="00655A3E"/>
    <w:rsid w:val="00655B83"/>
    <w:rsid w:val="00655C45"/>
    <w:rsid w:val="00655DBD"/>
    <w:rsid w:val="00655F09"/>
    <w:rsid w:val="00655F49"/>
    <w:rsid w:val="00656392"/>
    <w:rsid w:val="006568A3"/>
    <w:rsid w:val="00656D3D"/>
    <w:rsid w:val="006570BB"/>
    <w:rsid w:val="006570C2"/>
    <w:rsid w:val="0065717F"/>
    <w:rsid w:val="0065724F"/>
    <w:rsid w:val="006573D6"/>
    <w:rsid w:val="00657863"/>
    <w:rsid w:val="006579D8"/>
    <w:rsid w:val="00657A20"/>
    <w:rsid w:val="00657ACD"/>
    <w:rsid w:val="00657B8D"/>
    <w:rsid w:val="00657E68"/>
    <w:rsid w:val="00660023"/>
    <w:rsid w:val="006601E6"/>
    <w:rsid w:val="0066059F"/>
    <w:rsid w:val="00660C35"/>
    <w:rsid w:val="006611C0"/>
    <w:rsid w:val="00661395"/>
    <w:rsid w:val="006614F1"/>
    <w:rsid w:val="00661781"/>
    <w:rsid w:val="00661EF8"/>
    <w:rsid w:val="006620C7"/>
    <w:rsid w:val="00662131"/>
    <w:rsid w:val="0066228F"/>
    <w:rsid w:val="006624AA"/>
    <w:rsid w:val="006626BA"/>
    <w:rsid w:val="00662B07"/>
    <w:rsid w:val="00662E68"/>
    <w:rsid w:val="0066362B"/>
    <w:rsid w:val="0066370C"/>
    <w:rsid w:val="0066387C"/>
    <w:rsid w:val="00663958"/>
    <w:rsid w:val="00663B21"/>
    <w:rsid w:val="00663EF2"/>
    <w:rsid w:val="00663FB9"/>
    <w:rsid w:val="006643F6"/>
    <w:rsid w:val="00664401"/>
    <w:rsid w:val="006648B8"/>
    <w:rsid w:val="006649A1"/>
    <w:rsid w:val="00664A3A"/>
    <w:rsid w:val="00664E95"/>
    <w:rsid w:val="00664F63"/>
    <w:rsid w:val="006656F4"/>
    <w:rsid w:val="00665C66"/>
    <w:rsid w:val="00665CAF"/>
    <w:rsid w:val="00665FB2"/>
    <w:rsid w:val="006660EB"/>
    <w:rsid w:val="00666708"/>
    <w:rsid w:val="006671D3"/>
    <w:rsid w:val="00667227"/>
    <w:rsid w:val="0066757D"/>
    <w:rsid w:val="0066763A"/>
    <w:rsid w:val="006678B5"/>
    <w:rsid w:val="00667A72"/>
    <w:rsid w:val="00667BC6"/>
    <w:rsid w:val="00667D7C"/>
    <w:rsid w:val="00667DC2"/>
    <w:rsid w:val="00667DE7"/>
    <w:rsid w:val="00670036"/>
    <w:rsid w:val="0067014B"/>
    <w:rsid w:val="00670424"/>
    <w:rsid w:val="006707AD"/>
    <w:rsid w:val="00670CFC"/>
    <w:rsid w:val="00670FDB"/>
    <w:rsid w:val="00671060"/>
    <w:rsid w:val="006710B3"/>
    <w:rsid w:val="006712A1"/>
    <w:rsid w:val="00671348"/>
    <w:rsid w:val="006714A3"/>
    <w:rsid w:val="006716CA"/>
    <w:rsid w:val="006719B9"/>
    <w:rsid w:val="0067248A"/>
    <w:rsid w:val="006725AF"/>
    <w:rsid w:val="006726A5"/>
    <w:rsid w:val="006726BF"/>
    <w:rsid w:val="00672BBB"/>
    <w:rsid w:val="00672BC6"/>
    <w:rsid w:val="00672BCA"/>
    <w:rsid w:val="00672BD1"/>
    <w:rsid w:val="00672C19"/>
    <w:rsid w:val="00672DC9"/>
    <w:rsid w:val="00672DD4"/>
    <w:rsid w:val="00672F73"/>
    <w:rsid w:val="006730A8"/>
    <w:rsid w:val="006731A6"/>
    <w:rsid w:val="006731C9"/>
    <w:rsid w:val="0067353D"/>
    <w:rsid w:val="00673709"/>
    <w:rsid w:val="0067376E"/>
    <w:rsid w:val="00673841"/>
    <w:rsid w:val="00673C26"/>
    <w:rsid w:val="00673E9E"/>
    <w:rsid w:val="00674153"/>
    <w:rsid w:val="00674235"/>
    <w:rsid w:val="006742D7"/>
    <w:rsid w:val="00674BD7"/>
    <w:rsid w:val="0067516E"/>
    <w:rsid w:val="0067523D"/>
    <w:rsid w:val="00675532"/>
    <w:rsid w:val="0067565D"/>
    <w:rsid w:val="006758AE"/>
    <w:rsid w:val="006759D3"/>
    <w:rsid w:val="00675AF9"/>
    <w:rsid w:val="00675DF6"/>
    <w:rsid w:val="00676168"/>
    <w:rsid w:val="0067623A"/>
    <w:rsid w:val="00676787"/>
    <w:rsid w:val="00676BA9"/>
    <w:rsid w:val="00676C5B"/>
    <w:rsid w:val="00676D82"/>
    <w:rsid w:val="00676DA0"/>
    <w:rsid w:val="006771C4"/>
    <w:rsid w:val="00677814"/>
    <w:rsid w:val="00677845"/>
    <w:rsid w:val="00677E5B"/>
    <w:rsid w:val="00677FC0"/>
    <w:rsid w:val="00677FD6"/>
    <w:rsid w:val="006801FC"/>
    <w:rsid w:val="00680229"/>
    <w:rsid w:val="00680738"/>
    <w:rsid w:val="006807FD"/>
    <w:rsid w:val="0068080D"/>
    <w:rsid w:val="0068086C"/>
    <w:rsid w:val="006808CB"/>
    <w:rsid w:val="00680BF6"/>
    <w:rsid w:val="00680E5E"/>
    <w:rsid w:val="0068102F"/>
    <w:rsid w:val="006812F8"/>
    <w:rsid w:val="00681327"/>
    <w:rsid w:val="00681739"/>
    <w:rsid w:val="00681864"/>
    <w:rsid w:val="00681881"/>
    <w:rsid w:val="00681D6E"/>
    <w:rsid w:val="00682095"/>
    <w:rsid w:val="006825E9"/>
    <w:rsid w:val="0068271D"/>
    <w:rsid w:val="00682809"/>
    <w:rsid w:val="0068280A"/>
    <w:rsid w:val="0068286E"/>
    <w:rsid w:val="00682A23"/>
    <w:rsid w:val="00682A68"/>
    <w:rsid w:val="00682DF2"/>
    <w:rsid w:val="0068315F"/>
    <w:rsid w:val="006831B5"/>
    <w:rsid w:val="0068327D"/>
    <w:rsid w:val="00683280"/>
    <w:rsid w:val="006832BE"/>
    <w:rsid w:val="0068334A"/>
    <w:rsid w:val="00683672"/>
    <w:rsid w:val="006837B2"/>
    <w:rsid w:val="00684378"/>
    <w:rsid w:val="0068449B"/>
    <w:rsid w:val="00684893"/>
    <w:rsid w:val="00684CFE"/>
    <w:rsid w:val="00685180"/>
    <w:rsid w:val="006851B6"/>
    <w:rsid w:val="0068532D"/>
    <w:rsid w:val="00685B1E"/>
    <w:rsid w:val="00685F35"/>
    <w:rsid w:val="00686012"/>
    <w:rsid w:val="00686299"/>
    <w:rsid w:val="0068631B"/>
    <w:rsid w:val="0068631F"/>
    <w:rsid w:val="00686424"/>
    <w:rsid w:val="0068648E"/>
    <w:rsid w:val="0068668B"/>
    <w:rsid w:val="006868F3"/>
    <w:rsid w:val="00686C27"/>
    <w:rsid w:val="00686C41"/>
    <w:rsid w:val="00686F1C"/>
    <w:rsid w:val="00686F9F"/>
    <w:rsid w:val="00687149"/>
    <w:rsid w:val="006872CA"/>
    <w:rsid w:val="006874FA"/>
    <w:rsid w:val="006875F3"/>
    <w:rsid w:val="00687651"/>
    <w:rsid w:val="00687990"/>
    <w:rsid w:val="006900BE"/>
    <w:rsid w:val="0069013E"/>
    <w:rsid w:val="00690152"/>
    <w:rsid w:val="006904C6"/>
    <w:rsid w:val="0069054D"/>
    <w:rsid w:val="006907D3"/>
    <w:rsid w:val="00690E2A"/>
    <w:rsid w:val="0069117A"/>
    <w:rsid w:val="0069135C"/>
    <w:rsid w:val="006914AE"/>
    <w:rsid w:val="00691609"/>
    <w:rsid w:val="00691901"/>
    <w:rsid w:val="0069195B"/>
    <w:rsid w:val="00691990"/>
    <w:rsid w:val="00691B0C"/>
    <w:rsid w:val="00691B33"/>
    <w:rsid w:val="00691F27"/>
    <w:rsid w:val="006922CC"/>
    <w:rsid w:val="0069264D"/>
    <w:rsid w:val="00692843"/>
    <w:rsid w:val="0069299E"/>
    <w:rsid w:val="00692B31"/>
    <w:rsid w:val="00692D1C"/>
    <w:rsid w:val="00692D67"/>
    <w:rsid w:val="006930CC"/>
    <w:rsid w:val="006931F7"/>
    <w:rsid w:val="0069377B"/>
    <w:rsid w:val="00693DBC"/>
    <w:rsid w:val="00693ECD"/>
    <w:rsid w:val="0069489E"/>
    <w:rsid w:val="006949B2"/>
    <w:rsid w:val="00694BB6"/>
    <w:rsid w:val="00694D3A"/>
    <w:rsid w:val="00694E02"/>
    <w:rsid w:val="00694EE1"/>
    <w:rsid w:val="0069516E"/>
    <w:rsid w:val="00695178"/>
    <w:rsid w:val="0069519B"/>
    <w:rsid w:val="006954D5"/>
    <w:rsid w:val="00695580"/>
    <w:rsid w:val="00695716"/>
    <w:rsid w:val="00696115"/>
    <w:rsid w:val="00696295"/>
    <w:rsid w:val="006963B1"/>
    <w:rsid w:val="00696B78"/>
    <w:rsid w:val="00696C13"/>
    <w:rsid w:val="00696D10"/>
    <w:rsid w:val="006970E6"/>
    <w:rsid w:val="00697123"/>
    <w:rsid w:val="00697242"/>
    <w:rsid w:val="0069779D"/>
    <w:rsid w:val="00697965"/>
    <w:rsid w:val="00697A18"/>
    <w:rsid w:val="00697E75"/>
    <w:rsid w:val="006A000F"/>
    <w:rsid w:val="006A07ED"/>
    <w:rsid w:val="006A08A2"/>
    <w:rsid w:val="006A0B28"/>
    <w:rsid w:val="006A0CCA"/>
    <w:rsid w:val="006A0D80"/>
    <w:rsid w:val="006A0DA5"/>
    <w:rsid w:val="006A0F4D"/>
    <w:rsid w:val="006A1117"/>
    <w:rsid w:val="006A1173"/>
    <w:rsid w:val="006A130D"/>
    <w:rsid w:val="006A1427"/>
    <w:rsid w:val="006A16F4"/>
    <w:rsid w:val="006A181B"/>
    <w:rsid w:val="006A183B"/>
    <w:rsid w:val="006A1D23"/>
    <w:rsid w:val="006A2041"/>
    <w:rsid w:val="006A222E"/>
    <w:rsid w:val="006A2463"/>
    <w:rsid w:val="006A2881"/>
    <w:rsid w:val="006A2BF7"/>
    <w:rsid w:val="006A2DA3"/>
    <w:rsid w:val="006A2F3D"/>
    <w:rsid w:val="006A3196"/>
    <w:rsid w:val="006A31CF"/>
    <w:rsid w:val="006A32D9"/>
    <w:rsid w:val="006A338C"/>
    <w:rsid w:val="006A35A7"/>
    <w:rsid w:val="006A3E92"/>
    <w:rsid w:val="006A3FF0"/>
    <w:rsid w:val="006A4531"/>
    <w:rsid w:val="006A46F3"/>
    <w:rsid w:val="006A4789"/>
    <w:rsid w:val="006A483C"/>
    <w:rsid w:val="006A4857"/>
    <w:rsid w:val="006A48E9"/>
    <w:rsid w:val="006A492D"/>
    <w:rsid w:val="006A4C17"/>
    <w:rsid w:val="006A4F9E"/>
    <w:rsid w:val="006A509B"/>
    <w:rsid w:val="006A50E7"/>
    <w:rsid w:val="006A5220"/>
    <w:rsid w:val="006A5230"/>
    <w:rsid w:val="006A5570"/>
    <w:rsid w:val="006A57ED"/>
    <w:rsid w:val="006A5947"/>
    <w:rsid w:val="006A5B21"/>
    <w:rsid w:val="006A5D16"/>
    <w:rsid w:val="006A5DC3"/>
    <w:rsid w:val="006A637C"/>
    <w:rsid w:val="006A6762"/>
    <w:rsid w:val="006A67EE"/>
    <w:rsid w:val="006A6950"/>
    <w:rsid w:val="006A7272"/>
    <w:rsid w:val="006A7296"/>
    <w:rsid w:val="006A7309"/>
    <w:rsid w:val="006A7770"/>
    <w:rsid w:val="006A785C"/>
    <w:rsid w:val="006A7BA0"/>
    <w:rsid w:val="006A7CAF"/>
    <w:rsid w:val="006A7E53"/>
    <w:rsid w:val="006A7EC7"/>
    <w:rsid w:val="006B03AC"/>
    <w:rsid w:val="006B0643"/>
    <w:rsid w:val="006B0799"/>
    <w:rsid w:val="006B0A3B"/>
    <w:rsid w:val="006B0BFC"/>
    <w:rsid w:val="006B0D23"/>
    <w:rsid w:val="006B0D56"/>
    <w:rsid w:val="006B0EE6"/>
    <w:rsid w:val="006B145B"/>
    <w:rsid w:val="006B147C"/>
    <w:rsid w:val="006B178C"/>
    <w:rsid w:val="006B17A9"/>
    <w:rsid w:val="006B19F9"/>
    <w:rsid w:val="006B1BD6"/>
    <w:rsid w:val="006B1C03"/>
    <w:rsid w:val="006B2170"/>
    <w:rsid w:val="006B2327"/>
    <w:rsid w:val="006B2EBF"/>
    <w:rsid w:val="006B31E2"/>
    <w:rsid w:val="006B395B"/>
    <w:rsid w:val="006B3ABA"/>
    <w:rsid w:val="006B3ADE"/>
    <w:rsid w:val="006B3BFD"/>
    <w:rsid w:val="006B3C58"/>
    <w:rsid w:val="006B3E0C"/>
    <w:rsid w:val="006B4394"/>
    <w:rsid w:val="006B4579"/>
    <w:rsid w:val="006B4B0C"/>
    <w:rsid w:val="006B4D5F"/>
    <w:rsid w:val="006B4E59"/>
    <w:rsid w:val="006B52DD"/>
    <w:rsid w:val="006B56C8"/>
    <w:rsid w:val="006B5AF4"/>
    <w:rsid w:val="006B5EFD"/>
    <w:rsid w:val="006B5FF2"/>
    <w:rsid w:val="006B626A"/>
    <w:rsid w:val="006B62C1"/>
    <w:rsid w:val="006B6407"/>
    <w:rsid w:val="006B654A"/>
    <w:rsid w:val="006B663C"/>
    <w:rsid w:val="006B6A65"/>
    <w:rsid w:val="006B6B7F"/>
    <w:rsid w:val="006B6EB3"/>
    <w:rsid w:val="006B6FC2"/>
    <w:rsid w:val="006B7091"/>
    <w:rsid w:val="006B726F"/>
    <w:rsid w:val="006B779A"/>
    <w:rsid w:val="006B7833"/>
    <w:rsid w:val="006B7982"/>
    <w:rsid w:val="006B7C00"/>
    <w:rsid w:val="006B7EAC"/>
    <w:rsid w:val="006C03D6"/>
    <w:rsid w:val="006C04E5"/>
    <w:rsid w:val="006C07C4"/>
    <w:rsid w:val="006C09A3"/>
    <w:rsid w:val="006C0A50"/>
    <w:rsid w:val="006C0D50"/>
    <w:rsid w:val="006C1176"/>
    <w:rsid w:val="006C1525"/>
    <w:rsid w:val="006C17F7"/>
    <w:rsid w:val="006C1803"/>
    <w:rsid w:val="006C1ACF"/>
    <w:rsid w:val="006C1B52"/>
    <w:rsid w:val="006C1E00"/>
    <w:rsid w:val="006C1F39"/>
    <w:rsid w:val="006C2197"/>
    <w:rsid w:val="006C2347"/>
    <w:rsid w:val="006C23A1"/>
    <w:rsid w:val="006C27BB"/>
    <w:rsid w:val="006C29E1"/>
    <w:rsid w:val="006C2A0D"/>
    <w:rsid w:val="006C2D48"/>
    <w:rsid w:val="006C2F78"/>
    <w:rsid w:val="006C3115"/>
    <w:rsid w:val="006C31A8"/>
    <w:rsid w:val="006C34E7"/>
    <w:rsid w:val="006C3580"/>
    <w:rsid w:val="006C3919"/>
    <w:rsid w:val="006C3D72"/>
    <w:rsid w:val="006C3F84"/>
    <w:rsid w:val="006C3F8E"/>
    <w:rsid w:val="006C4090"/>
    <w:rsid w:val="006C42D2"/>
    <w:rsid w:val="006C4459"/>
    <w:rsid w:val="006C4A74"/>
    <w:rsid w:val="006C4CF4"/>
    <w:rsid w:val="006C4D96"/>
    <w:rsid w:val="006C4DDF"/>
    <w:rsid w:val="006C4E7B"/>
    <w:rsid w:val="006C506F"/>
    <w:rsid w:val="006C5842"/>
    <w:rsid w:val="006C5A02"/>
    <w:rsid w:val="006C5B3D"/>
    <w:rsid w:val="006C5BBF"/>
    <w:rsid w:val="006C5D42"/>
    <w:rsid w:val="006C5F8C"/>
    <w:rsid w:val="006C5FE5"/>
    <w:rsid w:val="006C66A7"/>
    <w:rsid w:val="006C6AF5"/>
    <w:rsid w:val="006C6D64"/>
    <w:rsid w:val="006C6F1F"/>
    <w:rsid w:val="006C6FEE"/>
    <w:rsid w:val="006C7330"/>
    <w:rsid w:val="006C75FA"/>
    <w:rsid w:val="006C7722"/>
    <w:rsid w:val="006C7748"/>
    <w:rsid w:val="006C79FF"/>
    <w:rsid w:val="006C7AA5"/>
    <w:rsid w:val="006C7CAE"/>
    <w:rsid w:val="006C7E7F"/>
    <w:rsid w:val="006C7F94"/>
    <w:rsid w:val="006D0213"/>
    <w:rsid w:val="006D0253"/>
    <w:rsid w:val="006D0355"/>
    <w:rsid w:val="006D03CA"/>
    <w:rsid w:val="006D0855"/>
    <w:rsid w:val="006D0912"/>
    <w:rsid w:val="006D0A29"/>
    <w:rsid w:val="006D0D19"/>
    <w:rsid w:val="006D0F87"/>
    <w:rsid w:val="006D0F98"/>
    <w:rsid w:val="006D1058"/>
    <w:rsid w:val="006D12F0"/>
    <w:rsid w:val="006D1685"/>
    <w:rsid w:val="006D18DF"/>
    <w:rsid w:val="006D1D60"/>
    <w:rsid w:val="006D1E3E"/>
    <w:rsid w:val="006D22A8"/>
    <w:rsid w:val="006D24BF"/>
    <w:rsid w:val="006D2627"/>
    <w:rsid w:val="006D2815"/>
    <w:rsid w:val="006D2C08"/>
    <w:rsid w:val="006D2CB8"/>
    <w:rsid w:val="006D2CF2"/>
    <w:rsid w:val="006D2F1A"/>
    <w:rsid w:val="006D32B2"/>
    <w:rsid w:val="006D3AC1"/>
    <w:rsid w:val="006D3AE0"/>
    <w:rsid w:val="006D3C90"/>
    <w:rsid w:val="006D3FDA"/>
    <w:rsid w:val="006D426A"/>
    <w:rsid w:val="006D5175"/>
    <w:rsid w:val="006D5221"/>
    <w:rsid w:val="006D53CD"/>
    <w:rsid w:val="006D5419"/>
    <w:rsid w:val="006D5607"/>
    <w:rsid w:val="006D5A9D"/>
    <w:rsid w:val="006D6231"/>
    <w:rsid w:val="006D6242"/>
    <w:rsid w:val="006D6293"/>
    <w:rsid w:val="006D659D"/>
    <w:rsid w:val="006D6875"/>
    <w:rsid w:val="006D6A2E"/>
    <w:rsid w:val="006D6B08"/>
    <w:rsid w:val="006D6B85"/>
    <w:rsid w:val="006D6D05"/>
    <w:rsid w:val="006D6D41"/>
    <w:rsid w:val="006D6E2D"/>
    <w:rsid w:val="006D7376"/>
    <w:rsid w:val="006D7E56"/>
    <w:rsid w:val="006D7FA1"/>
    <w:rsid w:val="006E01A7"/>
    <w:rsid w:val="006E0318"/>
    <w:rsid w:val="006E031E"/>
    <w:rsid w:val="006E034E"/>
    <w:rsid w:val="006E0736"/>
    <w:rsid w:val="006E0956"/>
    <w:rsid w:val="006E0FCE"/>
    <w:rsid w:val="006E114C"/>
    <w:rsid w:val="006E11FF"/>
    <w:rsid w:val="006E1CAC"/>
    <w:rsid w:val="006E1E50"/>
    <w:rsid w:val="006E2100"/>
    <w:rsid w:val="006E235C"/>
    <w:rsid w:val="006E2608"/>
    <w:rsid w:val="006E2ACE"/>
    <w:rsid w:val="006E2D16"/>
    <w:rsid w:val="006E3086"/>
    <w:rsid w:val="006E316B"/>
    <w:rsid w:val="006E3376"/>
    <w:rsid w:val="006E3553"/>
    <w:rsid w:val="006E3AFD"/>
    <w:rsid w:val="006E3C70"/>
    <w:rsid w:val="006E3CF5"/>
    <w:rsid w:val="006E3E5F"/>
    <w:rsid w:val="006E41DC"/>
    <w:rsid w:val="006E4A21"/>
    <w:rsid w:val="006E4D46"/>
    <w:rsid w:val="006E4F5D"/>
    <w:rsid w:val="006E5066"/>
    <w:rsid w:val="006E5449"/>
    <w:rsid w:val="006E569D"/>
    <w:rsid w:val="006E5A48"/>
    <w:rsid w:val="006E6582"/>
    <w:rsid w:val="006E66FE"/>
    <w:rsid w:val="006E6A1D"/>
    <w:rsid w:val="006E6E4A"/>
    <w:rsid w:val="006E7254"/>
    <w:rsid w:val="006E7481"/>
    <w:rsid w:val="006E74CD"/>
    <w:rsid w:val="006E7A7B"/>
    <w:rsid w:val="006E7CF3"/>
    <w:rsid w:val="006E7ED0"/>
    <w:rsid w:val="006F0396"/>
    <w:rsid w:val="006F07E5"/>
    <w:rsid w:val="006F095F"/>
    <w:rsid w:val="006F0DE2"/>
    <w:rsid w:val="006F1447"/>
    <w:rsid w:val="006F1859"/>
    <w:rsid w:val="006F191D"/>
    <w:rsid w:val="006F19C7"/>
    <w:rsid w:val="006F1BEB"/>
    <w:rsid w:val="006F1E57"/>
    <w:rsid w:val="006F1E74"/>
    <w:rsid w:val="006F1F54"/>
    <w:rsid w:val="006F2527"/>
    <w:rsid w:val="006F25F8"/>
    <w:rsid w:val="006F2830"/>
    <w:rsid w:val="006F2F0E"/>
    <w:rsid w:val="006F30A7"/>
    <w:rsid w:val="006F30FF"/>
    <w:rsid w:val="006F3C6C"/>
    <w:rsid w:val="006F3D01"/>
    <w:rsid w:val="006F4069"/>
    <w:rsid w:val="006F4151"/>
    <w:rsid w:val="006F4451"/>
    <w:rsid w:val="006F4560"/>
    <w:rsid w:val="006F4597"/>
    <w:rsid w:val="006F4D06"/>
    <w:rsid w:val="006F4F0D"/>
    <w:rsid w:val="006F51C3"/>
    <w:rsid w:val="006F521E"/>
    <w:rsid w:val="006F5799"/>
    <w:rsid w:val="006F5A75"/>
    <w:rsid w:val="006F5AA8"/>
    <w:rsid w:val="006F5E40"/>
    <w:rsid w:val="006F63AB"/>
    <w:rsid w:val="006F67FC"/>
    <w:rsid w:val="006F6895"/>
    <w:rsid w:val="006F69FC"/>
    <w:rsid w:val="006F6B14"/>
    <w:rsid w:val="006F6C5D"/>
    <w:rsid w:val="006F6D79"/>
    <w:rsid w:val="006F6DB5"/>
    <w:rsid w:val="006F6E2C"/>
    <w:rsid w:val="006F719B"/>
    <w:rsid w:val="006F7338"/>
    <w:rsid w:val="006F7427"/>
    <w:rsid w:val="006F77B7"/>
    <w:rsid w:val="006F7B98"/>
    <w:rsid w:val="00700059"/>
    <w:rsid w:val="0070005C"/>
    <w:rsid w:val="0070008C"/>
    <w:rsid w:val="00700345"/>
    <w:rsid w:val="00700580"/>
    <w:rsid w:val="007005CB"/>
    <w:rsid w:val="00700607"/>
    <w:rsid w:val="00700879"/>
    <w:rsid w:val="00700ED5"/>
    <w:rsid w:val="00701025"/>
    <w:rsid w:val="0070159A"/>
    <w:rsid w:val="00701E75"/>
    <w:rsid w:val="00702770"/>
    <w:rsid w:val="007027AE"/>
    <w:rsid w:val="007028B4"/>
    <w:rsid w:val="00702CD3"/>
    <w:rsid w:val="00703086"/>
    <w:rsid w:val="007030BF"/>
    <w:rsid w:val="00703129"/>
    <w:rsid w:val="0070313A"/>
    <w:rsid w:val="007032FB"/>
    <w:rsid w:val="00703358"/>
    <w:rsid w:val="007036C3"/>
    <w:rsid w:val="007036F8"/>
    <w:rsid w:val="0070393F"/>
    <w:rsid w:val="00703AA3"/>
    <w:rsid w:val="00704382"/>
    <w:rsid w:val="0070449C"/>
    <w:rsid w:val="007047D7"/>
    <w:rsid w:val="00704BA7"/>
    <w:rsid w:val="00704BC3"/>
    <w:rsid w:val="00704E98"/>
    <w:rsid w:val="00704F5E"/>
    <w:rsid w:val="00704FEC"/>
    <w:rsid w:val="007050DC"/>
    <w:rsid w:val="007053C0"/>
    <w:rsid w:val="007053C9"/>
    <w:rsid w:val="007053F6"/>
    <w:rsid w:val="00705559"/>
    <w:rsid w:val="00705C06"/>
    <w:rsid w:val="00705FDF"/>
    <w:rsid w:val="00706135"/>
    <w:rsid w:val="00706143"/>
    <w:rsid w:val="007065C8"/>
    <w:rsid w:val="0070668D"/>
    <w:rsid w:val="00706933"/>
    <w:rsid w:val="00706C10"/>
    <w:rsid w:val="00706C17"/>
    <w:rsid w:val="00706C83"/>
    <w:rsid w:val="0070722A"/>
    <w:rsid w:val="0070752E"/>
    <w:rsid w:val="00707715"/>
    <w:rsid w:val="00707AEB"/>
    <w:rsid w:val="00707C0B"/>
    <w:rsid w:val="0071021C"/>
    <w:rsid w:val="0071058C"/>
    <w:rsid w:val="0071061D"/>
    <w:rsid w:val="00710650"/>
    <w:rsid w:val="00710E0E"/>
    <w:rsid w:val="00710F50"/>
    <w:rsid w:val="00710FA3"/>
    <w:rsid w:val="007111CE"/>
    <w:rsid w:val="00711897"/>
    <w:rsid w:val="00711AEC"/>
    <w:rsid w:val="00711CD5"/>
    <w:rsid w:val="00712402"/>
    <w:rsid w:val="00713423"/>
    <w:rsid w:val="00713489"/>
    <w:rsid w:val="00713947"/>
    <w:rsid w:val="00713DF9"/>
    <w:rsid w:val="00714133"/>
    <w:rsid w:val="007147E2"/>
    <w:rsid w:val="007148A3"/>
    <w:rsid w:val="00714936"/>
    <w:rsid w:val="00714DDD"/>
    <w:rsid w:val="00714F1C"/>
    <w:rsid w:val="00715343"/>
    <w:rsid w:val="00715379"/>
    <w:rsid w:val="0071538B"/>
    <w:rsid w:val="00715818"/>
    <w:rsid w:val="00715C0C"/>
    <w:rsid w:val="00715EC3"/>
    <w:rsid w:val="00715F0E"/>
    <w:rsid w:val="00716314"/>
    <w:rsid w:val="00716509"/>
    <w:rsid w:val="00716690"/>
    <w:rsid w:val="007168ED"/>
    <w:rsid w:val="007169DF"/>
    <w:rsid w:val="00716AC0"/>
    <w:rsid w:val="00716B2B"/>
    <w:rsid w:val="00716BF1"/>
    <w:rsid w:val="00716D03"/>
    <w:rsid w:val="00716FC9"/>
    <w:rsid w:val="0071706D"/>
    <w:rsid w:val="00717F96"/>
    <w:rsid w:val="007201C4"/>
    <w:rsid w:val="0072031E"/>
    <w:rsid w:val="0072042D"/>
    <w:rsid w:val="00720773"/>
    <w:rsid w:val="00720879"/>
    <w:rsid w:val="00720A75"/>
    <w:rsid w:val="00720B35"/>
    <w:rsid w:val="00720D25"/>
    <w:rsid w:val="00720E6A"/>
    <w:rsid w:val="00721013"/>
    <w:rsid w:val="007210F5"/>
    <w:rsid w:val="0072128D"/>
    <w:rsid w:val="007213AE"/>
    <w:rsid w:val="00721512"/>
    <w:rsid w:val="007218FB"/>
    <w:rsid w:val="00721956"/>
    <w:rsid w:val="00721D5D"/>
    <w:rsid w:val="00721E7C"/>
    <w:rsid w:val="00721F90"/>
    <w:rsid w:val="0072209A"/>
    <w:rsid w:val="007221BC"/>
    <w:rsid w:val="00722898"/>
    <w:rsid w:val="0072299A"/>
    <w:rsid w:val="00722D39"/>
    <w:rsid w:val="007233C4"/>
    <w:rsid w:val="0072366E"/>
    <w:rsid w:val="0072377A"/>
    <w:rsid w:val="007239CF"/>
    <w:rsid w:val="00723ADC"/>
    <w:rsid w:val="00723C50"/>
    <w:rsid w:val="00723E89"/>
    <w:rsid w:val="00724018"/>
    <w:rsid w:val="00724280"/>
    <w:rsid w:val="0072430C"/>
    <w:rsid w:val="00724938"/>
    <w:rsid w:val="007251EF"/>
    <w:rsid w:val="0072532A"/>
    <w:rsid w:val="00725935"/>
    <w:rsid w:val="00725BF4"/>
    <w:rsid w:val="00725DA7"/>
    <w:rsid w:val="007260C6"/>
    <w:rsid w:val="00726224"/>
    <w:rsid w:val="0072631F"/>
    <w:rsid w:val="007263BE"/>
    <w:rsid w:val="00726503"/>
    <w:rsid w:val="00726796"/>
    <w:rsid w:val="00726B0C"/>
    <w:rsid w:val="00726ED9"/>
    <w:rsid w:val="00726FDF"/>
    <w:rsid w:val="00727033"/>
    <w:rsid w:val="0072747C"/>
    <w:rsid w:val="007278A3"/>
    <w:rsid w:val="00727D86"/>
    <w:rsid w:val="00727E4F"/>
    <w:rsid w:val="00730009"/>
    <w:rsid w:val="0073002A"/>
    <w:rsid w:val="0073038F"/>
    <w:rsid w:val="00730630"/>
    <w:rsid w:val="007307C4"/>
    <w:rsid w:val="00730AC4"/>
    <w:rsid w:val="00730C78"/>
    <w:rsid w:val="00730CDB"/>
    <w:rsid w:val="00730EFF"/>
    <w:rsid w:val="00731051"/>
    <w:rsid w:val="007312B4"/>
    <w:rsid w:val="007313EA"/>
    <w:rsid w:val="00732097"/>
    <w:rsid w:val="007328B0"/>
    <w:rsid w:val="007328D1"/>
    <w:rsid w:val="007328F4"/>
    <w:rsid w:val="00732906"/>
    <w:rsid w:val="00732A2D"/>
    <w:rsid w:val="00732A9B"/>
    <w:rsid w:val="00732AE0"/>
    <w:rsid w:val="00732BE3"/>
    <w:rsid w:val="00732CF2"/>
    <w:rsid w:val="007330E9"/>
    <w:rsid w:val="007334B1"/>
    <w:rsid w:val="007335D6"/>
    <w:rsid w:val="00733A3E"/>
    <w:rsid w:val="00733D35"/>
    <w:rsid w:val="00734140"/>
    <w:rsid w:val="0073436B"/>
    <w:rsid w:val="00734512"/>
    <w:rsid w:val="007349BC"/>
    <w:rsid w:val="00735048"/>
    <w:rsid w:val="007353E1"/>
    <w:rsid w:val="007357BC"/>
    <w:rsid w:val="00735850"/>
    <w:rsid w:val="00735A39"/>
    <w:rsid w:val="00735AC9"/>
    <w:rsid w:val="00735E97"/>
    <w:rsid w:val="00735E9E"/>
    <w:rsid w:val="00736083"/>
    <w:rsid w:val="00736508"/>
    <w:rsid w:val="007367B8"/>
    <w:rsid w:val="00736A87"/>
    <w:rsid w:val="00736BA5"/>
    <w:rsid w:val="00736DC0"/>
    <w:rsid w:val="00737069"/>
    <w:rsid w:val="0073739E"/>
    <w:rsid w:val="00737928"/>
    <w:rsid w:val="007379D0"/>
    <w:rsid w:val="00737C4E"/>
    <w:rsid w:val="00737F1F"/>
    <w:rsid w:val="00740075"/>
    <w:rsid w:val="007405CB"/>
    <w:rsid w:val="00740931"/>
    <w:rsid w:val="0074098D"/>
    <w:rsid w:val="00740B92"/>
    <w:rsid w:val="00740D8A"/>
    <w:rsid w:val="007410EA"/>
    <w:rsid w:val="007417FE"/>
    <w:rsid w:val="00741831"/>
    <w:rsid w:val="00741CB7"/>
    <w:rsid w:val="00741CEB"/>
    <w:rsid w:val="00741E3E"/>
    <w:rsid w:val="007420D6"/>
    <w:rsid w:val="00742411"/>
    <w:rsid w:val="0074268C"/>
    <w:rsid w:val="00742A5E"/>
    <w:rsid w:val="007436BA"/>
    <w:rsid w:val="00743AE7"/>
    <w:rsid w:val="00743CB4"/>
    <w:rsid w:val="00743E63"/>
    <w:rsid w:val="007441C4"/>
    <w:rsid w:val="0074423A"/>
    <w:rsid w:val="007442AE"/>
    <w:rsid w:val="007443D4"/>
    <w:rsid w:val="007443EF"/>
    <w:rsid w:val="00744619"/>
    <w:rsid w:val="00744A0A"/>
    <w:rsid w:val="00744B6F"/>
    <w:rsid w:val="00745316"/>
    <w:rsid w:val="007455A3"/>
    <w:rsid w:val="00745693"/>
    <w:rsid w:val="0074583B"/>
    <w:rsid w:val="00745BF0"/>
    <w:rsid w:val="00745D34"/>
    <w:rsid w:val="00745E69"/>
    <w:rsid w:val="007462EC"/>
    <w:rsid w:val="007469A4"/>
    <w:rsid w:val="00746E5D"/>
    <w:rsid w:val="00746F04"/>
    <w:rsid w:val="00746FA0"/>
    <w:rsid w:val="00747135"/>
    <w:rsid w:val="0074727D"/>
    <w:rsid w:val="00747385"/>
    <w:rsid w:val="00747742"/>
    <w:rsid w:val="00747883"/>
    <w:rsid w:val="007479F9"/>
    <w:rsid w:val="00750319"/>
    <w:rsid w:val="0075056D"/>
    <w:rsid w:val="00750C2A"/>
    <w:rsid w:val="00750CBA"/>
    <w:rsid w:val="00750D06"/>
    <w:rsid w:val="00750E1A"/>
    <w:rsid w:val="007511C7"/>
    <w:rsid w:val="007512BA"/>
    <w:rsid w:val="007516C2"/>
    <w:rsid w:val="00751886"/>
    <w:rsid w:val="00751C42"/>
    <w:rsid w:val="00751D98"/>
    <w:rsid w:val="00751E53"/>
    <w:rsid w:val="00751ECD"/>
    <w:rsid w:val="0075208C"/>
    <w:rsid w:val="007523DF"/>
    <w:rsid w:val="00752612"/>
    <w:rsid w:val="00752682"/>
    <w:rsid w:val="00752969"/>
    <w:rsid w:val="00752C28"/>
    <w:rsid w:val="00753047"/>
    <w:rsid w:val="007532CA"/>
    <w:rsid w:val="007534AE"/>
    <w:rsid w:val="0075369C"/>
    <w:rsid w:val="00753BB8"/>
    <w:rsid w:val="00753D24"/>
    <w:rsid w:val="00754004"/>
    <w:rsid w:val="007542EA"/>
    <w:rsid w:val="0075478A"/>
    <w:rsid w:val="00754828"/>
    <w:rsid w:val="007548D1"/>
    <w:rsid w:val="007549BC"/>
    <w:rsid w:val="00754A4C"/>
    <w:rsid w:val="00754CEF"/>
    <w:rsid w:val="00754F29"/>
    <w:rsid w:val="007552CA"/>
    <w:rsid w:val="007555A2"/>
    <w:rsid w:val="007556D1"/>
    <w:rsid w:val="00755717"/>
    <w:rsid w:val="00755CAD"/>
    <w:rsid w:val="00755F9D"/>
    <w:rsid w:val="00756070"/>
    <w:rsid w:val="0075629B"/>
    <w:rsid w:val="007563C5"/>
    <w:rsid w:val="00756A30"/>
    <w:rsid w:val="00756A59"/>
    <w:rsid w:val="00756E43"/>
    <w:rsid w:val="0075720E"/>
    <w:rsid w:val="0075734C"/>
    <w:rsid w:val="00757373"/>
    <w:rsid w:val="0075750F"/>
    <w:rsid w:val="00757829"/>
    <w:rsid w:val="00757921"/>
    <w:rsid w:val="00757AB9"/>
    <w:rsid w:val="00757B0F"/>
    <w:rsid w:val="00757B74"/>
    <w:rsid w:val="00760209"/>
    <w:rsid w:val="00760239"/>
    <w:rsid w:val="00760269"/>
    <w:rsid w:val="00760316"/>
    <w:rsid w:val="007603C4"/>
    <w:rsid w:val="00760C9A"/>
    <w:rsid w:val="00760CAF"/>
    <w:rsid w:val="0076159B"/>
    <w:rsid w:val="00761804"/>
    <w:rsid w:val="00761854"/>
    <w:rsid w:val="00761BE7"/>
    <w:rsid w:val="00761EF1"/>
    <w:rsid w:val="00761FCD"/>
    <w:rsid w:val="00762066"/>
    <w:rsid w:val="007620A6"/>
    <w:rsid w:val="0076221F"/>
    <w:rsid w:val="007622A0"/>
    <w:rsid w:val="00762308"/>
    <w:rsid w:val="0076234B"/>
    <w:rsid w:val="00762459"/>
    <w:rsid w:val="007624C3"/>
    <w:rsid w:val="007624D3"/>
    <w:rsid w:val="0076270C"/>
    <w:rsid w:val="007628A7"/>
    <w:rsid w:val="00762C00"/>
    <w:rsid w:val="00762EC8"/>
    <w:rsid w:val="00763208"/>
    <w:rsid w:val="00763588"/>
    <w:rsid w:val="0076384A"/>
    <w:rsid w:val="00763B29"/>
    <w:rsid w:val="00763B77"/>
    <w:rsid w:val="00763CD4"/>
    <w:rsid w:val="00763E85"/>
    <w:rsid w:val="0076422A"/>
    <w:rsid w:val="00764457"/>
    <w:rsid w:val="007645E8"/>
    <w:rsid w:val="007646A4"/>
    <w:rsid w:val="007654EB"/>
    <w:rsid w:val="0076584E"/>
    <w:rsid w:val="00765BAE"/>
    <w:rsid w:val="00766083"/>
    <w:rsid w:val="007664D9"/>
    <w:rsid w:val="007664EF"/>
    <w:rsid w:val="00766576"/>
    <w:rsid w:val="00766698"/>
    <w:rsid w:val="00766A93"/>
    <w:rsid w:val="00766C08"/>
    <w:rsid w:val="00766E72"/>
    <w:rsid w:val="00766EA8"/>
    <w:rsid w:val="00767485"/>
    <w:rsid w:val="00767494"/>
    <w:rsid w:val="007679E5"/>
    <w:rsid w:val="00767D00"/>
    <w:rsid w:val="00770806"/>
    <w:rsid w:val="00770B4A"/>
    <w:rsid w:val="00770BD0"/>
    <w:rsid w:val="00770CC3"/>
    <w:rsid w:val="00770DB4"/>
    <w:rsid w:val="00771355"/>
    <w:rsid w:val="00771667"/>
    <w:rsid w:val="00771849"/>
    <w:rsid w:val="00771CD5"/>
    <w:rsid w:val="00772057"/>
    <w:rsid w:val="007723D0"/>
    <w:rsid w:val="00772502"/>
    <w:rsid w:val="00772754"/>
    <w:rsid w:val="00772935"/>
    <w:rsid w:val="00772AC4"/>
    <w:rsid w:val="00772D91"/>
    <w:rsid w:val="00773392"/>
    <w:rsid w:val="00773645"/>
    <w:rsid w:val="00773871"/>
    <w:rsid w:val="00773C47"/>
    <w:rsid w:val="00773FCF"/>
    <w:rsid w:val="00774161"/>
    <w:rsid w:val="00774183"/>
    <w:rsid w:val="00775524"/>
    <w:rsid w:val="00775EDD"/>
    <w:rsid w:val="00775FD7"/>
    <w:rsid w:val="0077616C"/>
    <w:rsid w:val="00776186"/>
    <w:rsid w:val="007769B0"/>
    <w:rsid w:val="00776DC3"/>
    <w:rsid w:val="00776F61"/>
    <w:rsid w:val="00776F9B"/>
    <w:rsid w:val="00777173"/>
    <w:rsid w:val="00777460"/>
    <w:rsid w:val="007776F8"/>
    <w:rsid w:val="0077778F"/>
    <w:rsid w:val="007778D4"/>
    <w:rsid w:val="00777B36"/>
    <w:rsid w:val="00780296"/>
    <w:rsid w:val="007804ED"/>
    <w:rsid w:val="00780661"/>
    <w:rsid w:val="007809F0"/>
    <w:rsid w:val="00780B76"/>
    <w:rsid w:val="00780D4F"/>
    <w:rsid w:val="00780E2A"/>
    <w:rsid w:val="00781216"/>
    <w:rsid w:val="00781728"/>
    <w:rsid w:val="007818E0"/>
    <w:rsid w:val="00781B0E"/>
    <w:rsid w:val="00781FBF"/>
    <w:rsid w:val="0078209E"/>
    <w:rsid w:val="00782216"/>
    <w:rsid w:val="00782479"/>
    <w:rsid w:val="00782745"/>
    <w:rsid w:val="007829C4"/>
    <w:rsid w:val="00782ABE"/>
    <w:rsid w:val="00782B16"/>
    <w:rsid w:val="00782D07"/>
    <w:rsid w:val="00782E54"/>
    <w:rsid w:val="00783221"/>
    <w:rsid w:val="0078376C"/>
    <w:rsid w:val="00783854"/>
    <w:rsid w:val="007838A5"/>
    <w:rsid w:val="00783901"/>
    <w:rsid w:val="00783964"/>
    <w:rsid w:val="00783E05"/>
    <w:rsid w:val="00783F8E"/>
    <w:rsid w:val="0078490E"/>
    <w:rsid w:val="00784913"/>
    <w:rsid w:val="00784A27"/>
    <w:rsid w:val="00784BCE"/>
    <w:rsid w:val="00784E0C"/>
    <w:rsid w:val="00785004"/>
    <w:rsid w:val="0078548B"/>
    <w:rsid w:val="007854D4"/>
    <w:rsid w:val="007857BE"/>
    <w:rsid w:val="007858D3"/>
    <w:rsid w:val="00785DC0"/>
    <w:rsid w:val="00785E9E"/>
    <w:rsid w:val="00786553"/>
    <w:rsid w:val="00786574"/>
    <w:rsid w:val="00786A05"/>
    <w:rsid w:val="00786A28"/>
    <w:rsid w:val="00786CCF"/>
    <w:rsid w:val="00786D86"/>
    <w:rsid w:val="00786F29"/>
    <w:rsid w:val="007871EE"/>
    <w:rsid w:val="00787ED5"/>
    <w:rsid w:val="00790238"/>
    <w:rsid w:val="007903FB"/>
    <w:rsid w:val="007904B6"/>
    <w:rsid w:val="00790604"/>
    <w:rsid w:val="00790A38"/>
    <w:rsid w:val="00790AE9"/>
    <w:rsid w:val="00790BEE"/>
    <w:rsid w:val="00790C62"/>
    <w:rsid w:val="00790E8A"/>
    <w:rsid w:val="00791110"/>
    <w:rsid w:val="007911FA"/>
    <w:rsid w:val="007912E7"/>
    <w:rsid w:val="007919CB"/>
    <w:rsid w:val="00791EE9"/>
    <w:rsid w:val="00791FE9"/>
    <w:rsid w:val="00792006"/>
    <w:rsid w:val="007922BE"/>
    <w:rsid w:val="00792655"/>
    <w:rsid w:val="00792708"/>
    <w:rsid w:val="007927CA"/>
    <w:rsid w:val="0079292B"/>
    <w:rsid w:val="00792A9B"/>
    <w:rsid w:val="0079337D"/>
    <w:rsid w:val="007934AA"/>
    <w:rsid w:val="00793739"/>
    <w:rsid w:val="00793788"/>
    <w:rsid w:val="0079386A"/>
    <w:rsid w:val="00793C22"/>
    <w:rsid w:val="00793CD3"/>
    <w:rsid w:val="00794265"/>
    <w:rsid w:val="007942CE"/>
    <w:rsid w:val="0079430F"/>
    <w:rsid w:val="00794337"/>
    <w:rsid w:val="007943D3"/>
    <w:rsid w:val="007943E1"/>
    <w:rsid w:val="0079447F"/>
    <w:rsid w:val="0079454D"/>
    <w:rsid w:val="00794675"/>
    <w:rsid w:val="00794797"/>
    <w:rsid w:val="00794892"/>
    <w:rsid w:val="0079518B"/>
    <w:rsid w:val="0079519C"/>
    <w:rsid w:val="007951F3"/>
    <w:rsid w:val="007957E9"/>
    <w:rsid w:val="00795926"/>
    <w:rsid w:val="00795BC4"/>
    <w:rsid w:val="00795C72"/>
    <w:rsid w:val="00795E15"/>
    <w:rsid w:val="0079607B"/>
    <w:rsid w:val="00796325"/>
    <w:rsid w:val="0079646D"/>
    <w:rsid w:val="0079679B"/>
    <w:rsid w:val="0079681C"/>
    <w:rsid w:val="00796AF8"/>
    <w:rsid w:val="00796CC3"/>
    <w:rsid w:val="0079715E"/>
    <w:rsid w:val="007975DF"/>
    <w:rsid w:val="007978DA"/>
    <w:rsid w:val="00797BE8"/>
    <w:rsid w:val="00797E25"/>
    <w:rsid w:val="00797F02"/>
    <w:rsid w:val="007A0061"/>
    <w:rsid w:val="007A0144"/>
    <w:rsid w:val="007A04CF"/>
    <w:rsid w:val="007A0B3C"/>
    <w:rsid w:val="007A0CF3"/>
    <w:rsid w:val="007A0F9E"/>
    <w:rsid w:val="007A113D"/>
    <w:rsid w:val="007A1784"/>
    <w:rsid w:val="007A178D"/>
    <w:rsid w:val="007A1934"/>
    <w:rsid w:val="007A1B12"/>
    <w:rsid w:val="007A1D3C"/>
    <w:rsid w:val="007A1D51"/>
    <w:rsid w:val="007A226F"/>
    <w:rsid w:val="007A2443"/>
    <w:rsid w:val="007A245F"/>
    <w:rsid w:val="007A2647"/>
    <w:rsid w:val="007A296A"/>
    <w:rsid w:val="007A2B8E"/>
    <w:rsid w:val="007A2BA2"/>
    <w:rsid w:val="007A2C6F"/>
    <w:rsid w:val="007A2D9E"/>
    <w:rsid w:val="007A2ED6"/>
    <w:rsid w:val="007A2FC2"/>
    <w:rsid w:val="007A3097"/>
    <w:rsid w:val="007A31A3"/>
    <w:rsid w:val="007A35D4"/>
    <w:rsid w:val="007A388F"/>
    <w:rsid w:val="007A3B0E"/>
    <w:rsid w:val="007A3D22"/>
    <w:rsid w:val="007A3E7D"/>
    <w:rsid w:val="007A40EE"/>
    <w:rsid w:val="007A42B5"/>
    <w:rsid w:val="007A438E"/>
    <w:rsid w:val="007A4550"/>
    <w:rsid w:val="007A473D"/>
    <w:rsid w:val="007A4EFC"/>
    <w:rsid w:val="007A5C26"/>
    <w:rsid w:val="007A6505"/>
    <w:rsid w:val="007A6516"/>
    <w:rsid w:val="007A6518"/>
    <w:rsid w:val="007A65EF"/>
    <w:rsid w:val="007A69CE"/>
    <w:rsid w:val="007A6CD1"/>
    <w:rsid w:val="007A6D40"/>
    <w:rsid w:val="007A6EED"/>
    <w:rsid w:val="007A70A6"/>
    <w:rsid w:val="007A7121"/>
    <w:rsid w:val="007A7295"/>
    <w:rsid w:val="007A7924"/>
    <w:rsid w:val="007A796A"/>
    <w:rsid w:val="007A7B80"/>
    <w:rsid w:val="007A7D29"/>
    <w:rsid w:val="007B01C4"/>
    <w:rsid w:val="007B0257"/>
    <w:rsid w:val="007B02C6"/>
    <w:rsid w:val="007B046A"/>
    <w:rsid w:val="007B064D"/>
    <w:rsid w:val="007B069C"/>
    <w:rsid w:val="007B06FB"/>
    <w:rsid w:val="007B1054"/>
    <w:rsid w:val="007B175A"/>
    <w:rsid w:val="007B1790"/>
    <w:rsid w:val="007B1CC7"/>
    <w:rsid w:val="007B23B0"/>
    <w:rsid w:val="007B25E3"/>
    <w:rsid w:val="007B29A1"/>
    <w:rsid w:val="007B29D0"/>
    <w:rsid w:val="007B2E09"/>
    <w:rsid w:val="007B2EE3"/>
    <w:rsid w:val="007B32DF"/>
    <w:rsid w:val="007B367F"/>
    <w:rsid w:val="007B37B7"/>
    <w:rsid w:val="007B387A"/>
    <w:rsid w:val="007B392F"/>
    <w:rsid w:val="007B4290"/>
    <w:rsid w:val="007B486B"/>
    <w:rsid w:val="007B4BA7"/>
    <w:rsid w:val="007B4D47"/>
    <w:rsid w:val="007B4D9A"/>
    <w:rsid w:val="007B4E1E"/>
    <w:rsid w:val="007B500E"/>
    <w:rsid w:val="007B5292"/>
    <w:rsid w:val="007B5636"/>
    <w:rsid w:val="007B5665"/>
    <w:rsid w:val="007B573C"/>
    <w:rsid w:val="007B5762"/>
    <w:rsid w:val="007B5AD0"/>
    <w:rsid w:val="007B6121"/>
    <w:rsid w:val="007B650A"/>
    <w:rsid w:val="007B65DF"/>
    <w:rsid w:val="007B6636"/>
    <w:rsid w:val="007B66AF"/>
    <w:rsid w:val="007B66DE"/>
    <w:rsid w:val="007B690E"/>
    <w:rsid w:val="007B6C1F"/>
    <w:rsid w:val="007B6F2D"/>
    <w:rsid w:val="007B70EA"/>
    <w:rsid w:val="007B7474"/>
    <w:rsid w:val="007B76F9"/>
    <w:rsid w:val="007B7909"/>
    <w:rsid w:val="007B7ADF"/>
    <w:rsid w:val="007C013E"/>
    <w:rsid w:val="007C0702"/>
    <w:rsid w:val="007C085D"/>
    <w:rsid w:val="007C08FC"/>
    <w:rsid w:val="007C0B3F"/>
    <w:rsid w:val="007C0C52"/>
    <w:rsid w:val="007C12CF"/>
    <w:rsid w:val="007C13B0"/>
    <w:rsid w:val="007C1462"/>
    <w:rsid w:val="007C149B"/>
    <w:rsid w:val="007C1EDF"/>
    <w:rsid w:val="007C1F86"/>
    <w:rsid w:val="007C213D"/>
    <w:rsid w:val="007C2637"/>
    <w:rsid w:val="007C2E61"/>
    <w:rsid w:val="007C2FD7"/>
    <w:rsid w:val="007C317B"/>
    <w:rsid w:val="007C32C2"/>
    <w:rsid w:val="007C3319"/>
    <w:rsid w:val="007C337A"/>
    <w:rsid w:val="007C3465"/>
    <w:rsid w:val="007C3610"/>
    <w:rsid w:val="007C3A9F"/>
    <w:rsid w:val="007C3AF7"/>
    <w:rsid w:val="007C3D30"/>
    <w:rsid w:val="007C4277"/>
    <w:rsid w:val="007C4315"/>
    <w:rsid w:val="007C4528"/>
    <w:rsid w:val="007C4659"/>
    <w:rsid w:val="007C4856"/>
    <w:rsid w:val="007C49B9"/>
    <w:rsid w:val="007C4B36"/>
    <w:rsid w:val="007C4F7C"/>
    <w:rsid w:val="007C5248"/>
    <w:rsid w:val="007C5391"/>
    <w:rsid w:val="007C5471"/>
    <w:rsid w:val="007C59D2"/>
    <w:rsid w:val="007C5A32"/>
    <w:rsid w:val="007C5A9D"/>
    <w:rsid w:val="007C5C2E"/>
    <w:rsid w:val="007C5C3F"/>
    <w:rsid w:val="007C5D68"/>
    <w:rsid w:val="007C5FFA"/>
    <w:rsid w:val="007C64C8"/>
    <w:rsid w:val="007C6526"/>
    <w:rsid w:val="007C6843"/>
    <w:rsid w:val="007C6961"/>
    <w:rsid w:val="007C6A41"/>
    <w:rsid w:val="007C6A70"/>
    <w:rsid w:val="007C6B58"/>
    <w:rsid w:val="007C6C86"/>
    <w:rsid w:val="007C6D6C"/>
    <w:rsid w:val="007C6ED6"/>
    <w:rsid w:val="007C6FF4"/>
    <w:rsid w:val="007C701E"/>
    <w:rsid w:val="007C7031"/>
    <w:rsid w:val="007C7075"/>
    <w:rsid w:val="007C7089"/>
    <w:rsid w:val="007C7C0F"/>
    <w:rsid w:val="007C7C41"/>
    <w:rsid w:val="007D04C4"/>
    <w:rsid w:val="007D0564"/>
    <w:rsid w:val="007D09AE"/>
    <w:rsid w:val="007D13CD"/>
    <w:rsid w:val="007D13F7"/>
    <w:rsid w:val="007D149D"/>
    <w:rsid w:val="007D1849"/>
    <w:rsid w:val="007D1C5C"/>
    <w:rsid w:val="007D27C1"/>
    <w:rsid w:val="007D281E"/>
    <w:rsid w:val="007D2A62"/>
    <w:rsid w:val="007D2A6F"/>
    <w:rsid w:val="007D3053"/>
    <w:rsid w:val="007D33F7"/>
    <w:rsid w:val="007D3AC2"/>
    <w:rsid w:val="007D4060"/>
    <w:rsid w:val="007D421F"/>
    <w:rsid w:val="007D431A"/>
    <w:rsid w:val="007D43CE"/>
    <w:rsid w:val="007D4429"/>
    <w:rsid w:val="007D4557"/>
    <w:rsid w:val="007D4958"/>
    <w:rsid w:val="007D49ED"/>
    <w:rsid w:val="007D4A8D"/>
    <w:rsid w:val="007D4AB9"/>
    <w:rsid w:val="007D4D79"/>
    <w:rsid w:val="007D4F3F"/>
    <w:rsid w:val="007D556A"/>
    <w:rsid w:val="007D58CF"/>
    <w:rsid w:val="007D59C4"/>
    <w:rsid w:val="007D631C"/>
    <w:rsid w:val="007D644D"/>
    <w:rsid w:val="007D6DB1"/>
    <w:rsid w:val="007D6E9B"/>
    <w:rsid w:val="007D718A"/>
    <w:rsid w:val="007D71D1"/>
    <w:rsid w:val="007D71F4"/>
    <w:rsid w:val="007D7658"/>
    <w:rsid w:val="007D796D"/>
    <w:rsid w:val="007D79B0"/>
    <w:rsid w:val="007D7BA0"/>
    <w:rsid w:val="007D7C8C"/>
    <w:rsid w:val="007D7CE8"/>
    <w:rsid w:val="007D7F2D"/>
    <w:rsid w:val="007E038D"/>
    <w:rsid w:val="007E06BE"/>
    <w:rsid w:val="007E0875"/>
    <w:rsid w:val="007E0AC9"/>
    <w:rsid w:val="007E1456"/>
    <w:rsid w:val="007E14DF"/>
    <w:rsid w:val="007E17C6"/>
    <w:rsid w:val="007E194F"/>
    <w:rsid w:val="007E1982"/>
    <w:rsid w:val="007E1A6A"/>
    <w:rsid w:val="007E1F2E"/>
    <w:rsid w:val="007E200D"/>
    <w:rsid w:val="007E2559"/>
    <w:rsid w:val="007E2A9D"/>
    <w:rsid w:val="007E2F11"/>
    <w:rsid w:val="007E2F87"/>
    <w:rsid w:val="007E2FC2"/>
    <w:rsid w:val="007E3050"/>
    <w:rsid w:val="007E368E"/>
    <w:rsid w:val="007E38E6"/>
    <w:rsid w:val="007E3A0C"/>
    <w:rsid w:val="007E3B03"/>
    <w:rsid w:val="007E3DCB"/>
    <w:rsid w:val="007E3DDB"/>
    <w:rsid w:val="007E4087"/>
    <w:rsid w:val="007E42F9"/>
    <w:rsid w:val="007E4521"/>
    <w:rsid w:val="007E4580"/>
    <w:rsid w:val="007E4618"/>
    <w:rsid w:val="007E46C7"/>
    <w:rsid w:val="007E4702"/>
    <w:rsid w:val="007E470A"/>
    <w:rsid w:val="007E487B"/>
    <w:rsid w:val="007E4B22"/>
    <w:rsid w:val="007E512C"/>
    <w:rsid w:val="007E5184"/>
    <w:rsid w:val="007E5373"/>
    <w:rsid w:val="007E539F"/>
    <w:rsid w:val="007E55B9"/>
    <w:rsid w:val="007E5741"/>
    <w:rsid w:val="007E596A"/>
    <w:rsid w:val="007E5AC9"/>
    <w:rsid w:val="007E5EA7"/>
    <w:rsid w:val="007E607D"/>
    <w:rsid w:val="007E637E"/>
    <w:rsid w:val="007E64AE"/>
    <w:rsid w:val="007E6645"/>
    <w:rsid w:val="007E6819"/>
    <w:rsid w:val="007E6A73"/>
    <w:rsid w:val="007E6AAE"/>
    <w:rsid w:val="007E6AE7"/>
    <w:rsid w:val="007E738C"/>
    <w:rsid w:val="007E74A0"/>
    <w:rsid w:val="007E76BC"/>
    <w:rsid w:val="007E791B"/>
    <w:rsid w:val="007E7E35"/>
    <w:rsid w:val="007F00F0"/>
    <w:rsid w:val="007F026F"/>
    <w:rsid w:val="007F064B"/>
    <w:rsid w:val="007F086A"/>
    <w:rsid w:val="007F0B8B"/>
    <w:rsid w:val="007F0BF1"/>
    <w:rsid w:val="007F0C46"/>
    <w:rsid w:val="007F0C65"/>
    <w:rsid w:val="007F0D4B"/>
    <w:rsid w:val="007F1158"/>
    <w:rsid w:val="007F11B3"/>
    <w:rsid w:val="007F12DE"/>
    <w:rsid w:val="007F1417"/>
    <w:rsid w:val="007F14E5"/>
    <w:rsid w:val="007F158C"/>
    <w:rsid w:val="007F1C60"/>
    <w:rsid w:val="007F220A"/>
    <w:rsid w:val="007F283F"/>
    <w:rsid w:val="007F2A8C"/>
    <w:rsid w:val="007F30B4"/>
    <w:rsid w:val="007F312E"/>
    <w:rsid w:val="007F3255"/>
    <w:rsid w:val="007F3786"/>
    <w:rsid w:val="007F396F"/>
    <w:rsid w:val="007F3A41"/>
    <w:rsid w:val="007F3B88"/>
    <w:rsid w:val="007F4050"/>
    <w:rsid w:val="007F44ED"/>
    <w:rsid w:val="007F4ECD"/>
    <w:rsid w:val="007F5163"/>
    <w:rsid w:val="007F5609"/>
    <w:rsid w:val="007F58BC"/>
    <w:rsid w:val="007F59F5"/>
    <w:rsid w:val="007F60C5"/>
    <w:rsid w:val="007F6233"/>
    <w:rsid w:val="007F646A"/>
    <w:rsid w:val="007F6561"/>
    <w:rsid w:val="007F6F0A"/>
    <w:rsid w:val="007F6FD4"/>
    <w:rsid w:val="007F75B8"/>
    <w:rsid w:val="007F770A"/>
    <w:rsid w:val="007F7774"/>
    <w:rsid w:val="007F7BEB"/>
    <w:rsid w:val="007F7ED7"/>
    <w:rsid w:val="007F7F39"/>
    <w:rsid w:val="0080011F"/>
    <w:rsid w:val="00800730"/>
    <w:rsid w:val="008007C0"/>
    <w:rsid w:val="008008AA"/>
    <w:rsid w:val="008011BB"/>
    <w:rsid w:val="00801757"/>
    <w:rsid w:val="00801D3C"/>
    <w:rsid w:val="008022BB"/>
    <w:rsid w:val="00802692"/>
    <w:rsid w:val="00802911"/>
    <w:rsid w:val="00803077"/>
    <w:rsid w:val="00803086"/>
    <w:rsid w:val="00803230"/>
    <w:rsid w:val="008032F5"/>
    <w:rsid w:val="008036E7"/>
    <w:rsid w:val="008036EC"/>
    <w:rsid w:val="008037C9"/>
    <w:rsid w:val="00803CA8"/>
    <w:rsid w:val="00803CEC"/>
    <w:rsid w:val="00803D66"/>
    <w:rsid w:val="00803F9E"/>
    <w:rsid w:val="0080432F"/>
    <w:rsid w:val="00804350"/>
    <w:rsid w:val="008043EC"/>
    <w:rsid w:val="0080474F"/>
    <w:rsid w:val="0080492A"/>
    <w:rsid w:val="008049CD"/>
    <w:rsid w:val="00804B08"/>
    <w:rsid w:val="008051C1"/>
    <w:rsid w:val="00805231"/>
    <w:rsid w:val="008053FB"/>
    <w:rsid w:val="008058EE"/>
    <w:rsid w:val="00805B27"/>
    <w:rsid w:val="00805C0D"/>
    <w:rsid w:val="00805DAD"/>
    <w:rsid w:val="008064F5"/>
    <w:rsid w:val="00806628"/>
    <w:rsid w:val="008066D6"/>
    <w:rsid w:val="00806A05"/>
    <w:rsid w:val="00806AD1"/>
    <w:rsid w:val="00806C85"/>
    <w:rsid w:val="008070E3"/>
    <w:rsid w:val="008077F3"/>
    <w:rsid w:val="008078A5"/>
    <w:rsid w:val="008079BF"/>
    <w:rsid w:val="00807CB2"/>
    <w:rsid w:val="0081010D"/>
    <w:rsid w:val="008101DE"/>
    <w:rsid w:val="00810206"/>
    <w:rsid w:val="0081036B"/>
    <w:rsid w:val="008103C0"/>
    <w:rsid w:val="008106F1"/>
    <w:rsid w:val="008107FA"/>
    <w:rsid w:val="008109BC"/>
    <w:rsid w:val="008109E2"/>
    <w:rsid w:val="00810B10"/>
    <w:rsid w:val="00810EA0"/>
    <w:rsid w:val="00810EAC"/>
    <w:rsid w:val="0081153F"/>
    <w:rsid w:val="0081169D"/>
    <w:rsid w:val="008119FF"/>
    <w:rsid w:val="00811BCF"/>
    <w:rsid w:val="008121F7"/>
    <w:rsid w:val="008125B4"/>
    <w:rsid w:val="00812886"/>
    <w:rsid w:val="00812E87"/>
    <w:rsid w:val="0081371D"/>
    <w:rsid w:val="0081385F"/>
    <w:rsid w:val="00813D3B"/>
    <w:rsid w:val="00813D58"/>
    <w:rsid w:val="0081408F"/>
    <w:rsid w:val="0081410C"/>
    <w:rsid w:val="008142F0"/>
    <w:rsid w:val="00814611"/>
    <w:rsid w:val="00814D58"/>
    <w:rsid w:val="00814FA8"/>
    <w:rsid w:val="00815165"/>
    <w:rsid w:val="00815477"/>
    <w:rsid w:val="008155B2"/>
    <w:rsid w:val="0081575A"/>
    <w:rsid w:val="00815D52"/>
    <w:rsid w:val="00815E1A"/>
    <w:rsid w:val="00816595"/>
    <w:rsid w:val="0081671A"/>
    <w:rsid w:val="00816D8C"/>
    <w:rsid w:val="00816FCD"/>
    <w:rsid w:val="008171AC"/>
    <w:rsid w:val="008174BE"/>
    <w:rsid w:val="008177A9"/>
    <w:rsid w:val="00817CA4"/>
    <w:rsid w:val="00817D5E"/>
    <w:rsid w:val="00817DA3"/>
    <w:rsid w:val="00817E8F"/>
    <w:rsid w:val="00820000"/>
    <w:rsid w:val="00820058"/>
    <w:rsid w:val="00820157"/>
    <w:rsid w:val="00820522"/>
    <w:rsid w:val="0082053B"/>
    <w:rsid w:val="0082075F"/>
    <w:rsid w:val="00820C23"/>
    <w:rsid w:val="008214CD"/>
    <w:rsid w:val="0082152D"/>
    <w:rsid w:val="00821A5A"/>
    <w:rsid w:val="008220A1"/>
    <w:rsid w:val="00822610"/>
    <w:rsid w:val="008228C1"/>
    <w:rsid w:val="00822A1C"/>
    <w:rsid w:val="00823491"/>
    <w:rsid w:val="00823BD5"/>
    <w:rsid w:val="00823E41"/>
    <w:rsid w:val="008248E2"/>
    <w:rsid w:val="00824EDE"/>
    <w:rsid w:val="00825515"/>
    <w:rsid w:val="00825779"/>
    <w:rsid w:val="00825B1C"/>
    <w:rsid w:val="008269C5"/>
    <w:rsid w:val="00826A78"/>
    <w:rsid w:val="00826C31"/>
    <w:rsid w:val="00826D6B"/>
    <w:rsid w:val="00826D81"/>
    <w:rsid w:val="00827349"/>
    <w:rsid w:val="008273AC"/>
    <w:rsid w:val="008275AA"/>
    <w:rsid w:val="00827B94"/>
    <w:rsid w:val="00827CBC"/>
    <w:rsid w:val="00827EFC"/>
    <w:rsid w:val="00827FEC"/>
    <w:rsid w:val="008305AB"/>
    <w:rsid w:val="00830B6F"/>
    <w:rsid w:val="00830CA0"/>
    <w:rsid w:val="00830D9D"/>
    <w:rsid w:val="00831052"/>
    <w:rsid w:val="00831084"/>
    <w:rsid w:val="0083113D"/>
    <w:rsid w:val="008311CC"/>
    <w:rsid w:val="00831D27"/>
    <w:rsid w:val="00831FCC"/>
    <w:rsid w:val="00832538"/>
    <w:rsid w:val="00832606"/>
    <w:rsid w:val="0083336A"/>
    <w:rsid w:val="00833514"/>
    <w:rsid w:val="008338BF"/>
    <w:rsid w:val="00833EEA"/>
    <w:rsid w:val="00834034"/>
    <w:rsid w:val="00834650"/>
    <w:rsid w:val="00834962"/>
    <w:rsid w:val="00834F0D"/>
    <w:rsid w:val="008350C1"/>
    <w:rsid w:val="008350EC"/>
    <w:rsid w:val="00835879"/>
    <w:rsid w:val="008358AF"/>
    <w:rsid w:val="0083598F"/>
    <w:rsid w:val="00835D96"/>
    <w:rsid w:val="0083617C"/>
    <w:rsid w:val="00836398"/>
    <w:rsid w:val="00836CE1"/>
    <w:rsid w:val="00836DDA"/>
    <w:rsid w:val="008371AD"/>
    <w:rsid w:val="0083732D"/>
    <w:rsid w:val="008373C3"/>
    <w:rsid w:val="00837AFC"/>
    <w:rsid w:val="0084003E"/>
    <w:rsid w:val="0084010D"/>
    <w:rsid w:val="00840160"/>
    <w:rsid w:val="00840423"/>
    <w:rsid w:val="0084078B"/>
    <w:rsid w:val="0084091D"/>
    <w:rsid w:val="0084095D"/>
    <w:rsid w:val="00840993"/>
    <w:rsid w:val="00840A01"/>
    <w:rsid w:val="00840A3A"/>
    <w:rsid w:val="00840BA0"/>
    <w:rsid w:val="00840F72"/>
    <w:rsid w:val="008410D7"/>
    <w:rsid w:val="008414C1"/>
    <w:rsid w:val="00841E79"/>
    <w:rsid w:val="008420DF"/>
    <w:rsid w:val="00842177"/>
    <w:rsid w:val="008423FC"/>
    <w:rsid w:val="00842843"/>
    <w:rsid w:val="00842D95"/>
    <w:rsid w:val="00843097"/>
    <w:rsid w:val="008430C8"/>
    <w:rsid w:val="008431F6"/>
    <w:rsid w:val="0084328B"/>
    <w:rsid w:val="00843415"/>
    <w:rsid w:val="008434F7"/>
    <w:rsid w:val="008436FE"/>
    <w:rsid w:val="00843B21"/>
    <w:rsid w:val="00843C75"/>
    <w:rsid w:val="00843D32"/>
    <w:rsid w:val="008440B9"/>
    <w:rsid w:val="00844229"/>
    <w:rsid w:val="0084469A"/>
    <w:rsid w:val="00844786"/>
    <w:rsid w:val="00844ADC"/>
    <w:rsid w:val="008450C8"/>
    <w:rsid w:val="008450D1"/>
    <w:rsid w:val="00845416"/>
    <w:rsid w:val="0084550C"/>
    <w:rsid w:val="00845FF9"/>
    <w:rsid w:val="0084615E"/>
    <w:rsid w:val="00846464"/>
    <w:rsid w:val="008464EA"/>
    <w:rsid w:val="00846CBE"/>
    <w:rsid w:val="008472B7"/>
    <w:rsid w:val="00847375"/>
    <w:rsid w:val="00847817"/>
    <w:rsid w:val="00847845"/>
    <w:rsid w:val="00847957"/>
    <w:rsid w:val="00847AD5"/>
    <w:rsid w:val="00847C2B"/>
    <w:rsid w:val="00847D93"/>
    <w:rsid w:val="00847E58"/>
    <w:rsid w:val="00847F58"/>
    <w:rsid w:val="00847F69"/>
    <w:rsid w:val="0085008A"/>
    <w:rsid w:val="00850356"/>
    <w:rsid w:val="00850388"/>
    <w:rsid w:val="00850660"/>
    <w:rsid w:val="00850686"/>
    <w:rsid w:val="00850DF2"/>
    <w:rsid w:val="00851391"/>
    <w:rsid w:val="008517AD"/>
    <w:rsid w:val="00851951"/>
    <w:rsid w:val="008520E0"/>
    <w:rsid w:val="0085243B"/>
    <w:rsid w:val="00852A1F"/>
    <w:rsid w:val="00852B82"/>
    <w:rsid w:val="00852CAA"/>
    <w:rsid w:val="00852DC1"/>
    <w:rsid w:val="00852DD7"/>
    <w:rsid w:val="00852EBE"/>
    <w:rsid w:val="00852F19"/>
    <w:rsid w:val="008530C1"/>
    <w:rsid w:val="008531FE"/>
    <w:rsid w:val="00853221"/>
    <w:rsid w:val="00853740"/>
    <w:rsid w:val="00853756"/>
    <w:rsid w:val="0085390E"/>
    <w:rsid w:val="00853C1D"/>
    <w:rsid w:val="00854378"/>
    <w:rsid w:val="008544AA"/>
    <w:rsid w:val="008545E8"/>
    <w:rsid w:val="00854705"/>
    <w:rsid w:val="00854794"/>
    <w:rsid w:val="00854FD6"/>
    <w:rsid w:val="008554D3"/>
    <w:rsid w:val="00855A69"/>
    <w:rsid w:val="00855A6C"/>
    <w:rsid w:val="00855A7D"/>
    <w:rsid w:val="00855EDE"/>
    <w:rsid w:val="008561FC"/>
    <w:rsid w:val="00856236"/>
    <w:rsid w:val="0085626C"/>
    <w:rsid w:val="008562A8"/>
    <w:rsid w:val="008563D8"/>
    <w:rsid w:val="008563FB"/>
    <w:rsid w:val="0085680B"/>
    <w:rsid w:val="00856A51"/>
    <w:rsid w:val="00856BBF"/>
    <w:rsid w:val="00857242"/>
    <w:rsid w:val="00857276"/>
    <w:rsid w:val="008574C5"/>
    <w:rsid w:val="008577E1"/>
    <w:rsid w:val="00860316"/>
    <w:rsid w:val="008608FB"/>
    <w:rsid w:val="008609F5"/>
    <w:rsid w:val="00860E00"/>
    <w:rsid w:val="00861052"/>
    <w:rsid w:val="00861453"/>
    <w:rsid w:val="008614A9"/>
    <w:rsid w:val="0086167E"/>
    <w:rsid w:val="00861692"/>
    <w:rsid w:val="008619DB"/>
    <w:rsid w:val="00862018"/>
    <w:rsid w:val="00862155"/>
    <w:rsid w:val="0086224A"/>
    <w:rsid w:val="008624B3"/>
    <w:rsid w:val="00862619"/>
    <w:rsid w:val="00862A05"/>
    <w:rsid w:val="00862F5B"/>
    <w:rsid w:val="00863277"/>
    <w:rsid w:val="00863359"/>
    <w:rsid w:val="0086363E"/>
    <w:rsid w:val="00863BB6"/>
    <w:rsid w:val="00863F11"/>
    <w:rsid w:val="008644BC"/>
    <w:rsid w:val="0086470F"/>
    <w:rsid w:val="0086481C"/>
    <w:rsid w:val="00864AFA"/>
    <w:rsid w:val="00864C1E"/>
    <w:rsid w:val="00864C84"/>
    <w:rsid w:val="00864F91"/>
    <w:rsid w:val="00865F17"/>
    <w:rsid w:val="00865F3F"/>
    <w:rsid w:val="00865F9A"/>
    <w:rsid w:val="00866006"/>
    <w:rsid w:val="00866075"/>
    <w:rsid w:val="008663EA"/>
    <w:rsid w:val="00866531"/>
    <w:rsid w:val="008666B4"/>
    <w:rsid w:val="008668C6"/>
    <w:rsid w:val="00866D89"/>
    <w:rsid w:val="00867431"/>
    <w:rsid w:val="00867924"/>
    <w:rsid w:val="0086798C"/>
    <w:rsid w:val="00867A36"/>
    <w:rsid w:val="00867BFF"/>
    <w:rsid w:val="00870213"/>
    <w:rsid w:val="00870466"/>
    <w:rsid w:val="008705D0"/>
    <w:rsid w:val="008706FB"/>
    <w:rsid w:val="00870B3D"/>
    <w:rsid w:val="00870BF1"/>
    <w:rsid w:val="00870CA3"/>
    <w:rsid w:val="00870FC0"/>
    <w:rsid w:val="00871261"/>
    <w:rsid w:val="008714AE"/>
    <w:rsid w:val="008714B3"/>
    <w:rsid w:val="0087173E"/>
    <w:rsid w:val="0087175F"/>
    <w:rsid w:val="008719B8"/>
    <w:rsid w:val="00871C1A"/>
    <w:rsid w:val="00871CB8"/>
    <w:rsid w:val="00871CD5"/>
    <w:rsid w:val="00871DE2"/>
    <w:rsid w:val="00871EFB"/>
    <w:rsid w:val="0087210D"/>
    <w:rsid w:val="008721A3"/>
    <w:rsid w:val="00872249"/>
    <w:rsid w:val="0087238B"/>
    <w:rsid w:val="0087283F"/>
    <w:rsid w:val="008728F3"/>
    <w:rsid w:val="00873586"/>
    <w:rsid w:val="00873859"/>
    <w:rsid w:val="0087385B"/>
    <w:rsid w:val="00873AE9"/>
    <w:rsid w:val="00873B06"/>
    <w:rsid w:val="00873DA0"/>
    <w:rsid w:val="00873FC8"/>
    <w:rsid w:val="0087405A"/>
    <w:rsid w:val="0087435B"/>
    <w:rsid w:val="008744B1"/>
    <w:rsid w:val="008746FE"/>
    <w:rsid w:val="008749DC"/>
    <w:rsid w:val="00874BC1"/>
    <w:rsid w:val="00874E3D"/>
    <w:rsid w:val="00875589"/>
    <w:rsid w:val="00875590"/>
    <w:rsid w:val="008757CA"/>
    <w:rsid w:val="008757FB"/>
    <w:rsid w:val="008758DA"/>
    <w:rsid w:val="00875E30"/>
    <w:rsid w:val="008763A3"/>
    <w:rsid w:val="00876665"/>
    <w:rsid w:val="00876A7B"/>
    <w:rsid w:val="00876B09"/>
    <w:rsid w:val="00876B73"/>
    <w:rsid w:val="00876E7B"/>
    <w:rsid w:val="008775C1"/>
    <w:rsid w:val="0087792B"/>
    <w:rsid w:val="00877C59"/>
    <w:rsid w:val="00877FDC"/>
    <w:rsid w:val="008800CB"/>
    <w:rsid w:val="008802A9"/>
    <w:rsid w:val="00880744"/>
    <w:rsid w:val="00880897"/>
    <w:rsid w:val="008808AA"/>
    <w:rsid w:val="008809DC"/>
    <w:rsid w:val="00880F1F"/>
    <w:rsid w:val="008817A8"/>
    <w:rsid w:val="00881854"/>
    <w:rsid w:val="00881870"/>
    <w:rsid w:val="008818F4"/>
    <w:rsid w:val="0088195B"/>
    <w:rsid w:val="00881A0A"/>
    <w:rsid w:val="00881AB7"/>
    <w:rsid w:val="00881ECE"/>
    <w:rsid w:val="0088211F"/>
    <w:rsid w:val="00882284"/>
    <w:rsid w:val="00882351"/>
    <w:rsid w:val="00882360"/>
    <w:rsid w:val="00882F1C"/>
    <w:rsid w:val="00883262"/>
    <w:rsid w:val="008836B2"/>
    <w:rsid w:val="00883823"/>
    <w:rsid w:val="00883A05"/>
    <w:rsid w:val="00883B43"/>
    <w:rsid w:val="00883B74"/>
    <w:rsid w:val="00883E68"/>
    <w:rsid w:val="0088460B"/>
    <w:rsid w:val="00884CC0"/>
    <w:rsid w:val="00884DA9"/>
    <w:rsid w:val="00885245"/>
    <w:rsid w:val="00885581"/>
    <w:rsid w:val="008855AE"/>
    <w:rsid w:val="00885770"/>
    <w:rsid w:val="008857AA"/>
    <w:rsid w:val="00885B20"/>
    <w:rsid w:val="00885FAA"/>
    <w:rsid w:val="00886155"/>
    <w:rsid w:val="00886419"/>
    <w:rsid w:val="0088668E"/>
    <w:rsid w:val="0088679F"/>
    <w:rsid w:val="00886F85"/>
    <w:rsid w:val="0088700B"/>
    <w:rsid w:val="00887256"/>
    <w:rsid w:val="00887422"/>
    <w:rsid w:val="00887649"/>
    <w:rsid w:val="00887806"/>
    <w:rsid w:val="00887BA5"/>
    <w:rsid w:val="00887F9C"/>
    <w:rsid w:val="008900A1"/>
    <w:rsid w:val="0089033F"/>
    <w:rsid w:val="00890F91"/>
    <w:rsid w:val="00891326"/>
    <w:rsid w:val="00891712"/>
    <w:rsid w:val="00891761"/>
    <w:rsid w:val="0089184E"/>
    <w:rsid w:val="008919DE"/>
    <w:rsid w:val="00891A8E"/>
    <w:rsid w:val="00891AFD"/>
    <w:rsid w:val="00891D51"/>
    <w:rsid w:val="00891D5C"/>
    <w:rsid w:val="0089226C"/>
    <w:rsid w:val="00892299"/>
    <w:rsid w:val="0089229A"/>
    <w:rsid w:val="008922DD"/>
    <w:rsid w:val="00892B41"/>
    <w:rsid w:val="00892C00"/>
    <w:rsid w:val="00892CAF"/>
    <w:rsid w:val="00892DFB"/>
    <w:rsid w:val="00893395"/>
    <w:rsid w:val="008938E9"/>
    <w:rsid w:val="00893C32"/>
    <w:rsid w:val="00894229"/>
    <w:rsid w:val="00894294"/>
    <w:rsid w:val="0089459F"/>
    <w:rsid w:val="00894CC5"/>
    <w:rsid w:val="00894D71"/>
    <w:rsid w:val="00894FDD"/>
    <w:rsid w:val="00894FF3"/>
    <w:rsid w:val="00895153"/>
    <w:rsid w:val="00895202"/>
    <w:rsid w:val="0089522E"/>
    <w:rsid w:val="008956A0"/>
    <w:rsid w:val="0089580E"/>
    <w:rsid w:val="00895E4B"/>
    <w:rsid w:val="008962A9"/>
    <w:rsid w:val="00896437"/>
    <w:rsid w:val="008965AE"/>
    <w:rsid w:val="008969AB"/>
    <w:rsid w:val="008969EE"/>
    <w:rsid w:val="00896DFD"/>
    <w:rsid w:val="00897250"/>
    <w:rsid w:val="0089784C"/>
    <w:rsid w:val="008979DD"/>
    <w:rsid w:val="00897D8C"/>
    <w:rsid w:val="008A0472"/>
    <w:rsid w:val="008A04EB"/>
    <w:rsid w:val="008A0C77"/>
    <w:rsid w:val="008A0D9C"/>
    <w:rsid w:val="008A0E12"/>
    <w:rsid w:val="008A0E50"/>
    <w:rsid w:val="008A0EB3"/>
    <w:rsid w:val="008A1317"/>
    <w:rsid w:val="008A134E"/>
    <w:rsid w:val="008A168E"/>
    <w:rsid w:val="008A16BC"/>
    <w:rsid w:val="008A16CC"/>
    <w:rsid w:val="008A1719"/>
    <w:rsid w:val="008A1833"/>
    <w:rsid w:val="008A1ADB"/>
    <w:rsid w:val="008A1DCB"/>
    <w:rsid w:val="008A1EB0"/>
    <w:rsid w:val="008A1EF8"/>
    <w:rsid w:val="008A2022"/>
    <w:rsid w:val="008A203F"/>
    <w:rsid w:val="008A244D"/>
    <w:rsid w:val="008A25E0"/>
    <w:rsid w:val="008A25E3"/>
    <w:rsid w:val="008A26BC"/>
    <w:rsid w:val="008A27A4"/>
    <w:rsid w:val="008A27E1"/>
    <w:rsid w:val="008A2C2A"/>
    <w:rsid w:val="008A2CAC"/>
    <w:rsid w:val="008A2DF5"/>
    <w:rsid w:val="008A32FB"/>
    <w:rsid w:val="008A35AC"/>
    <w:rsid w:val="008A35FE"/>
    <w:rsid w:val="008A36E2"/>
    <w:rsid w:val="008A375F"/>
    <w:rsid w:val="008A3928"/>
    <w:rsid w:val="008A3942"/>
    <w:rsid w:val="008A3B0B"/>
    <w:rsid w:val="008A3EBB"/>
    <w:rsid w:val="008A3F65"/>
    <w:rsid w:val="008A41FB"/>
    <w:rsid w:val="008A47BF"/>
    <w:rsid w:val="008A4860"/>
    <w:rsid w:val="008A4A54"/>
    <w:rsid w:val="008A4BE3"/>
    <w:rsid w:val="008A4EFC"/>
    <w:rsid w:val="008A5283"/>
    <w:rsid w:val="008A529C"/>
    <w:rsid w:val="008A52B3"/>
    <w:rsid w:val="008A56EC"/>
    <w:rsid w:val="008A578F"/>
    <w:rsid w:val="008A58AD"/>
    <w:rsid w:val="008A5A1D"/>
    <w:rsid w:val="008A5EB1"/>
    <w:rsid w:val="008A6025"/>
    <w:rsid w:val="008A60EF"/>
    <w:rsid w:val="008A67BD"/>
    <w:rsid w:val="008A6C0F"/>
    <w:rsid w:val="008A6E12"/>
    <w:rsid w:val="008A707E"/>
    <w:rsid w:val="008A7480"/>
    <w:rsid w:val="008A75E2"/>
    <w:rsid w:val="008A7719"/>
    <w:rsid w:val="008A7BAC"/>
    <w:rsid w:val="008A7E2D"/>
    <w:rsid w:val="008A7F9B"/>
    <w:rsid w:val="008B0224"/>
    <w:rsid w:val="008B034C"/>
    <w:rsid w:val="008B06FC"/>
    <w:rsid w:val="008B08C0"/>
    <w:rsid w:val="008B08E5"/>
    <w:rsid w:val="008B0A47"/>
    <w:rsid w:val="008B0ABF"/>
    <w:rsid w:val="008B0EEE"/>
    <w:rsid w:val="008B1007"/>
    <w:rsid w:val="008B118F"/>
    <w:rsid w:val="008B1326"/>
    <w:rsid w:val="008B1611"/>
    <w:rsid w:val="008B170B"/>
    <w:rsid w:val="008B179F"/>
    <w:rsid w:val="008B17E7"/>
    <w:rsid w:val="008B1E3F"/>
    <w:rsid w:val="008B1F41"/>
    <w:rsid w:val="008B1F4F"/>
    <w:rsid w:val="008B259C"/>
    <w:rsid w:val="008B294E"/>
    <w:rsid w:val="008B2E2C"/>
    <w:rsid w:val="008B2F9C"/>
    <w:rsid w:val="008B3137"/>
    <w:rsid w:val="008B335D"/>
    <w:rsid w:val="008B37B2"/>
    <w:rsid w:val="008B37F5"/>
    <w:rsid w:val="008B3847"/>
    <w:rsid w:val="008B3AAA"/>
    <w:rsid w:val="008B3D99"/>
    <w:rsid w:val="008B3DB6"/>
    <w:rsid w:val="008B3E0B"/>
    <w:rsid w:val="008B3F24"/>
    <w:rsid w:val="008B436B"/>
    <w:rsid w:val="008B44D2"/>
    <w:rsid w:val="008B4718"/>
    <w:rsid w:val="008B47ED"/>
    <w:rsid w:val="008B4A3E"/>
    <w:rsid w:val="008B4AC7"/>
    <w:rsid w:val="008B4B98"/>
    <w:rsid w:val="008B4BFD"/>
    <w:rsid w:val="008B54C0"/>
    <w:rsid w:val="008B55D2"/>
    <w:rsid w:val="008B55D4"/>
    <w:rsid w:val="008B5F7A"/>
    <w:rsid w:val="008B6458"/>
    <w:rsid w:val="008B6579"/>
    <w:rsid w:val="008B6912"/>
    <w:rsid w:val="008B6A43"/>
    <w:rsid w:val="008B6AFE"/>
    <w:rsid w:val="008B6BEF"/>
    <w:rsid w:val="008B6D00"/>
    <w:rsid w:val="008B7001"/>
    <w:rsid w:val="008B7075"/>
    <w:rsid w:val="008B7462"/>
    <w:rsid w:val="008B7702"/>
    <w:rsid w:val="008B7709"/>
    <w:rsid w:val="008B7ABB"/>
    <w:rsid w:val="008B7DAD"/>
    <w:rsid w:val="008C00CA"/>
    <w:rsid w:val="008C03BA"/>
    <w:rsid w:val="008C062A"/>
    <w:rsid w:val="008C090D"/>
    <w:rsid w:val="008C0DE9"/>
    <w:rsid w:val="008C1883"/>
    <w:rsid w:val="008C196B"/>
    <w:rsid w:val="008C1B2E"/>
    <w:rsid w:val="008C1C67"/>
    <w:rsid w:val="008C2086"/>
    <w:rsid w:val="008C2688"/>
    <w:rsid w:val="008C2AF9"/>
    <w:rsid w:val="008C2DB7"/>
    <w:rsid w:val="008C2F21"/>
    <w:rsid w:val="008C34EE"/>
    <w:rsid w:val="008C3965"/>
    <w:rsid w:val="008C3B41"/>
    <w:rsid w:val="008C3EA6"/>
    <w:rsid w:val="008C407E"/>
    <w:rsid w:val="008C424A"/>
    <w:rsid w:val="008C44BB"/>
    <w:rsid w:val="008C4583"/>
    <w:rsid w:val="008C4774"/>
    <w:rsid w:val="008C4AFB"/>
    <w:rsid w:val="008C4C35"/>
    <w:rsid w:val="008C4DE0"/>
    <w:rsid w:val="008C5528"/>
    <w:rsid w:val="008C58D3"/>
    <w:rsid w:val="008C58EA"/>
    <w:rsid w:val="008C5920"/>
    <w:rsid w:val="008C5FB1"/>
    <w:rsid w:val="008C60BA"/>
    <w:rsid w:val="008C6399"/>
    <w:rsid w:val="008C6493"/>
    <w:rsid w:val="008C64E0"/>
    <w:rsid w:val="008C655D"/>
    <w:rsid w:val="008C67A9"/>
    <w:rsid w:val="008C6801"/>
    <w:rsid w:val="008C695E"/>
    <w:rsid w:val="008C69B9"/>
    <w:rsid w:val="008C6BEE"/>
    <w:rsid w:val="008C6EA0"/>
    <w:rsid w:val="008C709D"/>
    <w:rsid w:val="008C742D"/>
    <w:rsid w:val="008C77C7"/>
    <w:rsid w:val="008C7924"/>
    <w:rsid w:val="008C7F51"/>
    <w:rsid w:val="008D012C"/>
    <w:rsid w:val="008D02F4"/>
    <w:rsid w:val="008D037A"/>
    <w:rsid w:val="008D0A30"/>
    <w:rsid w:val="008D0A3B"/>
    <w:rsid w:val="008D0B5E"/>
    <w:rsid w:val="008D0B92"/>
    <w:rsid w:val="008D1229"/>
    <w:rsid w:val="008D1279"/>
    <w:rsid w:val="008D154B"/>
    <w:rsid w:val="008D198A"/>
    <w:rsid w:val="008D1ACD"/>
    <w:rsid w:val="008D1CB6"/>
    <w:rsid w:val="008D1E98"/>
    <w:rsid w:val="008D1FBC"/>
    <w:rsid w:val="008D2024"/>
    <w:rsid w:val="008D2353"/>
    <w:rsid w:val="008D265D"/>
    <w:rsid w:val="008D27C0"/>
    <w:rsid w:val="008D28CE"/>
    <w:rsid w:val="008D2D6C"/>
    <w:rsid w:val="008D2E8E"/>
    <w:rsid w:val="008D2F41"/>
    <w:rsid w:val="008D310E"/>
    <w:rsid w:val="008D35BD"/>
    <w:rsid w:val="008D3773"/>
    <w:rsid w:val="008D3888"/>
    <w:rsid w:val="008D3A85"/>
    <w:rsid w:val="008D3B22"/>
    <w:rsid w:val="008D3B88"/>
    <w:rsid w:val="008D3D97"/>
    <w:rsid w:val="008D3D9D"/>
    <w:rsid w:val="008D3F05"/>
    <w:rsid w:val="008D3F1E"/>
    <w:rsid w:val="008D458D"/>
    <w:rsid w:val="008D489B"/>
    <w:rsid w:val="008D4AA1"/>
    <w:rsid w:val="008D4E6E"/>
    <w:rsid w:val="008D4E8B"/>
    <w:rsid w:val="008D4E90"/>
    <w:rsid w:val="008D4E95"/>
    <w:rsid w:val="008D4F8F"/>
    <w:rsid w:val="008D5126"/>
    <w:rsid w:val="008D53AD"/>
    <w:rsid w:val="008D547A"/>
    <w:rsid w:val="008D5502"/>
    <w:rsid w:val="008D5727"/>
    <w:rsid w:val="008D5A92"/>
    <w:rsid w:val="008D5B4A"/>
    <w:rsid w:val="008D5C1B"/>
    <w:rsid w:val="008D5CAB"/>
    <w:rsid w:val="008D5DE7"/>
    <w:rsid w:val="008D60DC"/>
    <w:rsid w:val="008D63B2"/>
    <w:rsid w:val="008D679C"/>
    <w:rsid w:val="008D69CD"/>
    <w:rsid w:val="008D6A1A"/>
    <w:rsid w:val="008D6C3B"/>
    <w:rsid w:val="008D6DCC"/>
    <w:rsid w:val="008D6FD1"/>
    <w:rsid w:val="008D7216"/>
    <w:rsid w:val="008D722D"/>
    <w:rsid w:val="008D772F"/>
    <w:rsid w:val="008E00B3"/>
    <w:rsid w:val="008E0244"/>
    <w:rsid w:val="008E04F2"/>
    <w:rsid w:val="008E0641"/>
    <w:rsid w:val="008E080E"/>
    <w:rsid w:val="008E090C"/>
    <w:rsid w:val="008E0EB1"/>
    <w:rsid w:val="008E0FD3"/>
    <w:rsid w:val="008E123E"/>
    <w:rsid w:val="008E126C"/>
    <w:rsid w:val="008E1605"/>
    <w:rsid w:val="008E164A"/>
    <w:rsid w:val="008E187E"/>
    <w:rsid w:val="008E1CB4"/>
    <w:rsid w:val="008E200C"/>
    <w:rsid w:val="008E23DF"/>
    <w:rsid w:val="008E253A"/>
    <w:rsid w:val="008E27EB"/>
    <w:rsid w:val="008E2A08"/>
    <w:rsid w:val="008E2B7C"/>
    <w:rsid w:val="008E3080"/>
    <w:rsid w:val="008E3F8E"/>
    <w:rsid w:val="008E4105"/>
    <w:rsid w:val="008E41ED"/>
    <w:rsid w:val="008E4206"/>
    <w:rsid w:val="008E4314"/>
    <w:rsid w:val="008E44A1"/>
    <w:rsid w:val="008E49A7"/>
    <w:rsid w:val="008E4A90"/>
    <w:rsid w:val="008E4C84"/>
    <w:rsid w:val="008E4E6F"/>
    <w:rsid w:val="008E5251"/>
    <w:rsid w:val="008E5336"/>
    <w:rsid w:val="008E590D"/>
    <w:rsid w:val="008E5CFE"/>
    <w:rsid w:val="008E5E4C"/>
    <w:rsid w:val="008E5F19"/>
    <w:rsid w:val="008E6342"/>
    <w:rsid w:val="008E6404"/>
    <w:rsid w:val="008E6592"/>
    <w:rsid w:val="008E6902"/>
    <w:rsid w:val="008E73B7"/>
    <w:rsid w:val="008E7590"/>
    <w:rsid w:val="008E763D"/>
    <w:rsid w:val="008E7885"/>
    <w:rsid w:val="008E7B8B"/>
    <w:rsid w:val="008F0296"/>
    <w:rsid w:val="008F078B"/>
    <w:rsid w:val="008F0AA5"/>
    <w:rsid w:val="008F1111"/>
    <w:rsid w:val="008F113C"/>
    <w:rsid w:val="008F1BC1"/>
    <w:rsid w:val="008F1CC5"/>
    <w:rsid w:val="008F2258"/>
    <w:rsid w:val="008F275C"/>
    <w:rsid w:val="008F2ADF"/>
    <w:rsid w:val="008F2BE2"/>
    <w:rsid w:val="008F2C40"/>
    <w:rsid w:val="008F2E8F"/>
    <w:rsid w:val="008F3038"/>
    <w:rsid w:val="008F3357"/>
    <w:rsid w:val="008F34F4"/>
    <w:rsid w:val="008F3CC1"/>
    <w:rsid w:val="008F3E66"/>
    <w:rsid w:val="008F3F30"/>
    <w:rsid w:val="008F424B"/>
    <w:rsid w:val="008F434D"/>
    <w:rsid w:val="008F44DC"/>
    <w:rsid w:val="008F463F"/>
    <w:rsid w:val="008F4698"/>
    <w:rsid w:val="008F47D0"/>
    <w:rsid w:val="008F47E0"/>
    <w:rsid w:val="008F4A76"/>
    <w:rsid w:val="008F4A9A"/>
    <w:rsid w:val="008F4AD8"/>
    <w:rsid w:val="008F4B4C"/>
    <w:rsid w:val="008F4B9C"/>
    <w:rsid w:val="008F51DB"/>
    <w:rsid w:val="008F51FA"/>
    <w:rsid w:val="008F5F77"/>
    <w:rsid w:val="008F623B"/>
    <w:rsid w:val="008F6300"/>
    <w:rsid w:val="008F65E1"/>
    <w:rsid w:val="008F666B"/>
    <w:rsid w:val="008F69E7"/>
    <w:rsid w:val="008F6BD8"/>
    <w:rsid w:val="008F6CC2"/>
    <w:rsid w:val="008F6D88"/>
    <w:rsid w:val="008F6FBB"/>
    <w:rsid w:val="008F7194"/>
    <w:rsid w:val="008F7692"/>
    <w:rsid w:val="008F77C4"/>
    <w:rsid w:val="008F7C63"/>
    <w:rsid w:val="008F7E63"/>
    <w:rsid w:val="009008FE"/>
    <w:rsid w:val="00900983"/>
    <w:rsid w:val="00900C9A"/>
    <w:rsid w:val="00900E64"/>
    <w:rsid w:val="00900EBB"/>
    <w:rsid w:val="009014DC"/>
    <w:rsid w:val="009016A9"/>
    <w:rsid w:val="00901B73"/>
    <w:rsid w:val="00901FFA"/>
    <w:rsid w:val="00902091"/>
    <w:rsid w:val="0090216C"/>
    <w:rsid w:val="00902276"/>
    <w:rsid w:val="00902405"/>
    <w:rsid w:val="0090254C"/>
    <w:rsid w:val="0090287D"/>
    <w:rsid w:val="00902B19"/>
    <w:rsid w:val="00902D8E"/>
    <w:rsid w:val="00902F4D"/>
    <w:rsid w:val="009030FE"/>
    <w:rsid w:val="0090316B"/>
    <w:rsid w:val="00903447"/>
    <w:rsid w:val="0090353B"/>
    <w:rsid w:val="00903569"/>
    <w:rsid w:val="00903649"/>
    <w:rsid w:val="0090386F"/>
    <w:rsid w:val="009039A8"/>
    <w:rsid w:val="00903F25"/>
    <w:rsid w:val="00903F9D"/>
    <w:rsid w:val="009047BD"/>
    <w:rsid w:val="00904E9C"/>
    <w:rsid w:val="00904ED5"/>
    <w:rsid w:val="00904F27"/>
    <w:rsid w:val="00905030"/>
    <w:rsid w:val="00905072"/>
    <w:rsid w:val="009052B3"/>
    <w:rsid w:val="0090557D"/>
    <w:rsid w:val="00905646"/>
    <w:rsid w:val="0090569D"/>
    <w:rsid w:val="00905770"/>
    <w:rsid w:val="00905970"/>
    <w:rsid w:val="00905C34"/>
    <w:rsid w:val="00905CA3"/>
    <w:rsid w:val="00905DA9"/>
    <w:rsid w:val="00906327"/>
    <w:rsid w:val="009064B0"/>
    <w:rsid w:val="00906698"/>
    <w:rsid w:val="00906CE9"/>
    <w:rsid w:val="00906EBB"/>
    <w:rsid w:val="00907957"/>
    <w:rsid w:val="00910405"/>
    <w:rsid w:val="00910581"/>
    <w:rsid w:val="009106D4"/>
    <w:rsid w:val="00910718"/>
    <w:rsid w:val="009108BC"/>
    <w:rsid w:val="00910AA4"/>
    <w:rsid w:val="00910D49"/>
    <w:rsid w:val="00910F5F"/>
    <w:rsid w:val="00910F9B"/>
    <w:rsid w:val="00911028"/>
    <w:rsid w:val="00911044"/>
    <w:rsid w:val="00911501"/>
    <w:rsid w:val="00911626"/>
    <w:rsid w:val="0091172E"/>
    <w:rsid w:val="00911984"/>
    <w:rsid w:val="0091199D"/>
    <w:rsid w:val="00911C69"/>
    <w:rsid w:val="00911CB3"/>
    <w:rsid w:val="00911CC7"/>
    <w:rsid w:val="00912006"/>
    <w:rsid w:val="0091206A"/>
    <w:rsid w:val="0091213D"/>
    <w:rsid w:val="009122F5"/>
    <w:rsid w:val="00912F2B"/>
    <w:rsid w:val="00913897"/>
    <w:rsid w:val="00913E3B"/>
    <w:rsid w:val="009142C8"/>
    <w:rsid w:val="00914682"/>
    <w:rsid w:val="0091487B"/>
    <w:rsid w:val="00914987"/>
    <w:rsid w:val="00914A43"/>
    <w:rsid w:val="00914A7B"/>
    <w:rsid w:val="00914ED2"/>
    <w:rsid w:val="00914F62"/>
    <w:rsid w:val="009150B2"/>
    <w:rsid w:val="0091559C"/>
    <w:rsid w:val="0091566D"/>
    <w:rsid w:val="00915C5D"/>
    <w:rsid w:val="00916237"/>
    <w:rsid w:val="009163A1"/>
    <w:rsid w:val="00916860"/>
    <w:rsid w:val="00916933"/>
    <w:rsid w:val="00917378"/>
    <w:rsid w:val="00917558"/>
    <w:rsid w:val="00917566"/>
    <w:rsid w:val="00917BDA"/>
    <w:rsid w:val="00917C7E"/>
    <w:rsid w:val="00920604"/>
    <w:rsid w:val="009207AB"/>
    <w:rsid w:val="00920F3E"/>
    <w:rsid w:val="009212C6"/>
    <w:rsid w:val="009218EB"/>
    <w:rsid w:val="00921B64"/>
    <w:rsid w:val="00921BC4"/>
    <w:rsid w:val="00921C3C"/>
    <w:rsid w:val="00921C9F"/>
    <w:rsid w:val="00921CAB"/>
    <w:rsid w:val="0092218A"/>
    <w:rsid w:val="00922286"/>
    <w:rsid w:val="00922F43"/>
    <w:rsid w:val="009233D9"/>
    <w:rsid w:val="00923664"/>
    <w:rsid w:val="00923CBE"/>
    <w:rsid w:val="00924031"/>
    <w:rsid w:val="00924677"/>
    <w:rsid w:val="00924EAD"/>
    <w:rsid w:val="0092517A"/>
    <w:rsid w:val="009251C3"/>
    <w:rsid w:val="00925B76"/>
    <w:rsid w:val="00925C09"/>
    <w:rsid w:val="009260C4"/>
    <w:rsid w:val="0092636D"/>
    <w:rsid w:val="0092642C"/>
    <w:rsid w:val="0092674F"/>
    <w:rsid w:val="00926AFD"/>
    <w:rsid w:val="00926B20"/>
    <w:rsid w:val="00926B83"/>
    <w:rsid w:val="00927953"/>
    <w:rsid w:val="0092798A"/>
    <w:rsid w:val="00927A2F"/>
    <w:rsid w:val="00927A7C"/>
    <w:rsid w:val="00927C19"/>
    <w:rsid w:val="00927CA1"/>
    <w:rsid w:val="00927F96"/>
    <w:rsid w:val="009300DB"/>
    <w:rsid w:val="009301C5"/>
    <w:rsid w:val="00930657"/>
    <w:rsid w:val="00930895"/>
    <w:rsid w:val="00930A31"/>
    <w:rsid w:val="00930CBD"/>
    <w:rsid w:val="00930DA4"/>
    <w:rsid w:val="00930ECF"/>
    <w:rsid w:val="00930F0C"/>
    <w:rsid w:val="00930FE6"/>
    <w:rsid w:val="00931014"/>
    <w:rsid w:val="0093131F"/>
    <w:rsid w:val="00931B85"/>
    <w:rsid w:val="0093206A"/>
    <w:rsid w:val="00932363"/>
    <w:rsid w:val="0093266F"/>
    <w:rsid w:val="0093277F"/>
    <w:rsid w:val="00932BE6"/>
    <w:rsid w:val="00932F3A"/>
    <w:rsid w:val="00932FCD"/>
    <w:rsid w:val="00933197"/>
    <w:rsid w:val="0093351C"/>
    <w:rsid w:val="009336AC"/>
    <w:rsid w:val="009338D3"/>
    <w:rsid w:val="00933935"/>
    <w:rsid w:val="00933C29"/>
    <w:rsid w:val="00934310"/>
    <w:rsid w:val="0093445F"/>
    <w:rsid w:val="0093453C"/>
    <w:rsid w:val="00934719"/>
    <w:rsid w:val="00934815"/>
    <w:rsid w:val="00934857"/>
    <w:rsid w:val="00934FCD"/>
    <w:rsid w:val="00935516"/>
    <w:rsid w:val="0093553C"/>
    <w:rsid w:val="00935562"/>
    <w:rsid w:val="009359BD"/>
    <w:rsid w:val="00935BE1"/>
    <w:rsid w:val="00936078"/>
    <w:rsid w:val="00936645"/>
    <w:rsid w:val="00936811"/>
    <w:rsid w:val="00936D07"/>
    <w:rsid w:val="00936D3A"/>
    <w:rsid w:val="00936EC1"/>
    <w:rsid w:val="00936F88"/>
    <w:rsid w:val="00936FE6"/>
    <w:rsid w:val="0093782A"/>
    <w:rsid w:val="009378CA"/>
    <w:rsid w:val="00937BD8"/>
    <w:rsid w:val="00937CD9"/>
    <w:rsid w:val="00937F6B"/>
    <w:rsid w:val="009400E2"/>
    <w:rsid w:val="0094027E"/>
    <w:rsid w:val="0094077E"/>
    <w:rsid w:val="009407FA"/>
    <w:rsid w:val="009409BE"/>
    <w:rsid w:val="00940AF4"/>
    <w:rsid w:val="00940B56"/>
    <w:rsid w:val="00940FC7"/>
    <w:rsid w:val="00940FF9"/>
    <w:rsid w:val="0094103F"/>
    <w:rsid w:val="00941D77"/>
    <w:rsid w:val="0094270C"/>
    <w:rsid w:val="00942852"/>
    <w:rsid w:val="00942870"/>
    <w:rsid w:val="00942D7C"/>
    <w:rsid w:val="00942E6B"/>
    <w:rsid w:val="00942E8D"/>
    <w:rsid w:val="00942F33"/>
    <w:rsid w:val="009433DF"/>
    <w:rsid w:val="00943477"/>
    <w:rsid w:val="00943538"/>
    <w:rsid w:val="009438D3"/>
    <w:rsid w:val="00943910"/>
    <w:rsid w:val="00943A01"/>
    <w:rsid w:val="00943B64"/>
    <w:rsid w:val="00943C2E"/>
    <w:rsid w:val="00943EAE"/>
    <w:rsid w:val="009446C3"/>
    <w:rsid w:val="009446C6"/>
    <w:rsid w:val="00944767"/>
    <w:rsid w:val="009448E4"/>
    <w:rsid w:val="00944A4D"/>
    <w:rsid w:val="00945392"/>
    <w:rsid w:val="009459A9"/>
    <w:rsid w:val="00946135"/>
    <w:rsid w:val="0094625E"/>
    <w:rsid w:val="00946486"/>
    <w:rsid w:val="00946558"/>
    <w:rsid w:val="00946642"/>
    <w:rsid w:val="009467B4"/>
    <w:rsid w:val="00946873"/>
    <w:rsid w:val="00946AE9"/>
    <w:rsid w:val="00946CE7"/>
    <w:rsid w:val="00946D1F"/>
    <w:rsid w:val="00946D87"/>
    <w:rsid w:val="00946DFA"/>
    <w:rsid w:val="00946E8A"/>
    <w:rsid w:val="009471BA"/>
    <w:rsid w:val="009472E8"/>
    <w:rsid w:val="009474BF"/>
    <w:rsid w:val="00947974"/>
    <w:rsid w:val="00947D74"/>
    <w:rsid w:val="00947DD3"/>
    <w:rsid w:val="00947E85"/>
    <w:rsid w:val="00950307"/>
    <w:rsid w:val="00950465"/>
    <w:rsid w:val="00950F29"/>
    <w:rsid w:val="009510B2"/>
    <w:rsid w:val="00951138"/>
    <w:rsid w:val="00951474"/>
    <w:rsid w:val="00951661"/>
    <w:rsid w:val="00951D72"/>
    <w:rsid w:val="00951DBB"/>
    <w:rsid w:val="0095215C"/>
    <w:rsid w:val="00952182"/>
    <w:rsid w:val="009527A2"/>
    <w:rsid w:val="009529CC"/>
    <w:rsid w:val="00952E11"/>
    <w:rsid w:val="009530B4"/>
    <w:rsid w:val="00953285"/>
    <w:rsid w:val="009535D8"/>
    <w:rsid w:val="009536D4"/>
    <w:rsid w:val="00953B0E"/>
    <w:rsid w:val="0095479E"/>
    <w:rsid w:val="00954E7F"/>
    <w:rsid w:val="00954F3C"/>
    <w:rsid w:val="00955695"/>
    <w:rsid w:val="009556C2"/>
    <w:rsid w:val="009559B0"/>
    <w:rsid w:val="00955DBC"/>
    <w:rsid w:val="00955E9D"/>
    <w:rsid w:val="009561CA"/>
    <w:rsid w:val="009561FF"/>
    <w:rsid w:val="00956271"/>
    <w:rsid w:val="00956345"/>
    <w:rsid w:val="00956826"/>
    <w:rsid w:val="00956910"/>
    <w:rsid w:val="00956E12"/>
    <w:rsid w:val="00956E4C"/>
    <w:rsid w:val="00956FC7"/>
    <w:rsid w:val="009571F3"/>
    <w:rsid w:val="00957240"/>
    <w:rsid w:val="009574D0"/>
    <w:rsid w:val="00957826"/>
    <w:rsid w:val="00957914"/>
    <w:rsid w:val="00957AA3"/>
    <w:rsid w:val="00957B06"/>
    <w:rsid w:val="00957C52"/>
    <w:rsid w:val="00957CB2"/>
    <w:rsid w:val="00957E29"/>
    <w:rsid w:val="00957F45"/>
    <w:rsid w:val="00960053"/>
    <w:rsid w:val="009602D9"/>
    <w:rsid w:val="009603D8"/>
    <w:rsid w:val="00960578"/>
    <w:rsid w:val="00960758"/>
    <w:rsid w:val="009608E5"/>
    <w:rsid w:val="00960C05"/>
    <w:rsid w:val="00960C68"/>
    <w:rsid w:val="0096124B"/>
    <w:rsid w:val="009612B5"/>
    <w:rsid w:val="00961354"/>
    <w:rsid w:val="00961431"/>
    <w:rsid w:val="00961765"/>
    <w:rsid w:val="00961A0A"/>
    <w:rsid w:val="00961A15"/>
    <w:rsid w:val="00961BA7"/>
    <w:rsid w:val="00961E29"/>
    <w:rsid w:val="00962004"/>
    <w:rsid w:val="00962284"/>
    <w:rsid w:val="00962392"/>
    <w:rsid w:val="00962518"/>
    <w:rsid w:val="00962A5C"/>
    <w:rsid w:val="00962D33"/>
    <w:rsid w:val="00962D69"/>
    <w:rsid w:val="009632E1"/>
    <w:rsid w:val="009634FC"/>
    <w:rsid w:val="00963B6E"/>
    <w:rsid w:val="00963D67"/>
    <w:rsid w:val="009642F6"/>
    <w:rsid w:val="00964673"/>
    <w:rsid w:val="009648A7"/>
    <w:rsid w:val="00964D2B"/>
    <w:rsid w:val="00964F84"/>
    <w:rsid w:val="00965230"/>
    <w:rsid w:val="00965408"/>
    <w:rsid w:val="0096545D"/>
    <w:rsid w:val="0096573F"/>
    <w:rsid w:val="00965FC6"/>
    <w:rsid w:val="009666E5"/>
    <w:rsid w:val="00966BDB"/>
    <w:rsid w:val="00966CD4"/>
    <w:rsid w:val="00966DB9"/>
    <w:rsid w:val="00967378"/>
    <w:rsid w:val="009675D6"/>
    <w:rsid w:val="00967659"/>
    <w:rsid w:val="0096775C"/>
    <w:rsid w:val="009701AC"/>
    <w:rsid w:val="00970288"/>
    <w:rsid w:val="00970605"/>
    <w:rsid w:val="009709B1"/>
    <w:rsid w:val="00970C5A"/>
    <w:rsid w:val="00970E18"/>
    <w:rsid w:val="0097148A"/>
    <w:rsid w:val="0097166C"/>
    <w:rsid w:val="00971AA4"/>
    <w:rsid w:val="00971BFE"/>
    <w:rsid w:val="00971C29"/>
    <w:rsid w:val="00971FAE"/>
    <w:rsid w:val="009720DB"/>
    <w:rsid w:val="009728ED"/>
    <w:rsid w:val="00972C79"/>
    <w:rsid w:val="00972C8E"/>
    <w:rsid w:val="00972FA7"/>
    <w:rsid w:val="00972FFA"/>
    <w:rsid w:val="0097308B"/>
    <w:rsid w:val="009730CF"/>
    <w:rsid w:val="009731D3"/>
    <w:rsid w:val="0097338B"/>
    <w:rsid w:val="0097373E"/>
    <w:rsid w:val="009738AB"/>
    <w:rsid w:val="0097402E"/>
    <w:rsid w:val="009744F2"/>
    <w:rsid w:val="00974514"/>
    <w:rsid w:val="00974694"/>
    <w:rsid w:val="00974844"/>
    <w:rsid w:val="009748D9"/>
    <w:rsid w:val="009749B7"/>
    <w:rsid w:val="00974D30"/>
    <w:rsid w:val="00974E41"/>
    <w:rsid w:val="00974EEC"/>
    <w:rsid w:val="00974F57"/>
    <w:rsid w:val="00975264"/>
    <w:rsid w:val="009753A4"/>
    <w:rsid w:val="00975576"/>
    <w:rsid w:val="00975AB8"/>
    <w:rsid w:val="00975C16"/>
    <w:rsid w:val="00975CA5"/>
    <w:rsid w:val="00975E7F"/>
    <w:rsid w:val="00975E9C"/>
    <w:rsid w:val="00975F9C"/>
    <w:rsid w:val="0097605C"/>
    <w:rsid w:val="009760C1"/>
    <w:rsid w:val="009765D9"/>
    <w:rsid w:val="0097662F"/>
    <w:rsid w:val="009766F0"/>
    <w:rsid w:val="00976C9A"/>
    <w:rsid w:val="00976F27"/>
    <w:rsid w:val="009771DE"/>
    <w:rsid w:val="00977315"/>
    <w:rsid w:val="009773A5"/>
    <w:rsid w:val="00977AA1"/>
    <w:rsid w:val="00977DA0"/>
    <w:rsid w:val="00977E64"/>
    <w:rsid w:val="0098006E"/>
    <w:rsid w:val="009801E1"/>
    <w:rsid w:val="009802C0"/>
    <w:rsid w:val="00980958"/>
    <w:rsid w:val="00980E45"/>
    <w:rsid w:val="00980ED9"/>
    <w:rsid w:val="00981060"/>
    <w:rsid w:val="0098158A"/>
    <w:rsid w:val="009815B1"/>
    <w:rsid w:val="00981728"/>
    <w:rsid w:val="009817DE"/>
    <w:rsid w:val="00981BD7"/>
    <w:rsid w:val="009823A0"/>
    <w:rsid w:val="0098266A"/>
    <w:rsid w:val="0098278E"/>
    <w:rsid w:val="00982AC2"/>
    <w:rsid w:val="00982C2A"/>
    <w:rsid w:val="00983063"/>
    <w:rsid w:val="00983092"/>
    <w:rsid w:val="00983B85"/>
    <w:rsid w:val="00983D15"/>
    <w:rsid w:val="00983D7A"/>
    <w:rsid w:val="00983EDF"/>
    <w:rsid w:val="00983F41"/>
    <w:rsid w:val="00984393"/>
    <w:rsid w:val="0098468B"/>
    <w:rsid w:val="009848B2"/>
    <w:rsid w:val="00984990"/>
    <w:rsid w:val="00984AF9"/>
    <w:rsid w:val="00984CE5"/>
    <w:rsid w:val="00984E14"/>
    <w:rsid w:val="00984F17"/>
    <w:rsid w:val="00985326"/>
    <w:rsid w:val="00985451"/>
    <w:rsid w:val="00985468"/>
    <w:rsid w:val="00985779"/>
    <w:rsid w:val="00985897"/>
    <w:rsid w:val="00985A53"/>
    <w:rsid w:val="00985E5A"/>
    <w:rsid w:val="00986236"/>
    <w:rsid w:val="009862B2"/>
    <w:rsid w:val="009863C6"/>
    <w:rsid w:val="00986990"/>
    <w:rsid w:val="00986B0B"/>
    <w:rsid w:val="00986CAE"/>
    <w:rsid w:val="00986F0C"/>
    <w:rsid w:val="00986F98"/>
    <w:rsid w:val="009870BF"/>
    <w:rsid w:val="0098741C"/>
    <w:rsid w:val="00987900"/>
    <w:rsid w:val="00987B71"/>
    <w:rsid w:val="00990151"/>
    <w:rsid w:val="009904EB"/>
    <w:rsid w:val="0099081F"/>
    <w:rsid w:val="00990893"/>
    <w:rsid w:val="00990B8B"/>
    <w:rsid w:val="00990C40"/>
    <w:rsid w:val="00990D10"/>
    <w:rsid w:val="0099113E"/>
    <w:rsid w:val="00991253"/>
    <w:rsid w:val="009913B7"/>
    <w:rsid w:val="00991507"/>
    <w:rsid w:val="00991698"/>
    <w:rsid w:val="009919D5"/>
    <w:rsid w:val="009919DD"/>
    <w:rsid w:val="00991CF1"/>
    <w:rsid w:val="00992286"/>
    <w:rsid w:val="0099242C"/>
    <w:rsid w:val="0099247A"/>
    <w:rsid w:val="009925D3"/>
    <w:rsid w:val="009928DA"/>
    <w:rsid w:val="00992937"/>
    <w:rsid w:val="0099296C"/>
    <w:rsid w:val="00992C6E"/>
    <w:rsid w:val="00992F80"/>
    <w:rsid w:val="00993796"/>
    <w:rsid w:val="00993C10"/>
    <w:rsid w:val="00993E4B"/>
    <w:rsid w:val="00994287"/>
    <w:rsid w:val="00994380"/>
    <w:rsid w:val="00994463"/>
    <w:rsid w:val="00994761"/>
    <w:rsid w:val="00994779"/>
    <w:rsid w:val="00994D0A"/>
    <w:rsid w:val="00994DCD"/>
    <w:rsid w:val="00995374"/>
    <w:rsid w:val="0099538E"/>
    <w:rsid w:val="009956EC"/>
    <w:rsid w:val="00995785"/>
    <w:rsid w:val="009957F5"/>
    <w:rsid w:val="00995D90"/>
    <w:rsid w:val="00995FE3"/>
    <w:rsid w:val="009966FA"/>
    <w:rsid w:val="00996D30"/>
    <w:rsid w:val="009970F3"/>
    <w:rsid w:val="009972DA"/>
    <w:rsid w:val="0099738B"/>
    <w:rsid w:val="009977D7"/>
    <w:rsid w:val="00997AFD"/>
    <w:rsid w:val="00997CED"/>
    <w:rsid w:val="009A0727"/>
    <w:rsid w:val="009A09DD"/>
    <w:rsid w:val="009A0A95"/>
    <w:rsid w:val="009A0DA4"/>
    <w:rsid w:val="009A1053"/>
    <w:rsid w:val="009A12C4"/>
    <w:rsid w:val="009A1538"/>
    <w:rsid w:val="009A16FF"/>
    <w:rsid w:val="009A174F"/>
    <w:rsid w:val="009A1804"/>
    <w:rsid w:val="009A1861"/>
    <w:rsid w:val="009A1EB2"/>
    <w:rsid w:val="009A1F14"/>
    <w:rsid w:val="009A23BE"/>
    <w:rsid w:val="009A29A3"/>
    <w:rsid w:val="009A2E6F"/>
    <w:rsid w:val="009A320A"/>
    <w:rsid w:val="009A3AB3"/>
    <w:rsid w:val="009A3BCD"/>
    <w:rsid w:val="009A3F2C"/>
    <w:rsid w:val="009A4037"/>
    <w:rsid w:val="009A420B"/>
    <w:rsid w:val="009A42B9"/>
    <w:rsid w:val="009A4350"/>
    <w:rsid w:val="009A4651"/>
    <w:rsid w:val="009A4AD4"/>
    <w:rsid w:val="009A4C80"/>
    <w:rsid w:val="009A4F25"/>
    <w:rsid w:val="009A4F26"/>
    <w:rsid w:val="009A4F89"/>
    <w:rsid w:val="009A53A4"/>
    <w:rsid w:val="009A53A8"/>
    <w:rsid w:val="009A54E5"/>
    <w:rsid w:val="009A566A"/>
    <w:rsid w:val="009A5764"/>
    <w:rsid w:val="009A5A40"/>
    <w:rsid w:val="009A6370"/>
    <w:rsid w:val="009A63D9"/>
    <w:rsid w:val="009A6494"/>
    <w:rsid w:val="009A654A"/>
    <w:rsid w:val="009A6890"/>
    <w:rsid w:val="009A68EF"/>
    <w:rsid w:val="009A6A96"/>
    <w:rsid w:val="009A6AB4"/>
    <w:rsid w:val="009A6C9A"/>
    <w:rsid w:val="009A766C"/>
    <w:rsid w:val="009A76B7"/>
    <w:rsid w:val="009B02A8"/>
    <w:rsid w:val="009B0352"/>
    <w:rsid w:val="009B082C"/>
    <w:rsid w:val="009B0A9F"/>
    <w:rsid w:val="009B0E02"/>
    <w:rsid w:val="009B0E6F"/>
    <w:rsid w:val="009B10EB"/>
    <w:rsid w:val="009B159B"/>
    <w:rsid w:val="009B176F"/>
    <w:rsid w:val="009B1CD8"/>
    <w:rsid w:val="009B2230"/>
    <w:rsid w:val="009B257D"/>
    <w:rsid w:val="009B2B96"/>
    <w:rsid w:val="009B2C7A"/>
    <w:rsid w:val="009B2E73"/>
    <w:rsid w:val="009B34B2"/>
    <w:rsid w:val="009B360D"/>
    <w:rsid w:val="009B3951"/>
    <w:rsid w:val="009B3A31"/>
    <w:rsid w:val="009B3C28"/>
    <w:rsid w:val="009B3CAE"/>
    <w:rsid w:val="009B44DA"/>
    <w:rsid w:val="009B44DF"/>
    <w:rsid w:val="009B44E8"/>
    <w:rsid w:val="009B45C3"/>
    <w:rsid w:val="009B4C96"/>
    <w:rsid w:val="009B4CA0"/>
    <w:rsid w:val="009B4D42"/>
    <w:rsid w:val="009B539C"/>
    <w:rsid w:val="009B5441"/>
    <w:rsid w:val="009B575C"/>
    <w:rsid w:val="009B5843"/>
    <w:rsid w:val="009B58D6"/>
    <w:rsid w:val="009B5DD0"/>
    <w:rsid w:val="009B5E65"/>
    <w:rsid w:val="009B612E"/>
    <w:rsid w:val="009B615C"/>
    <w:rsid w:val="009B6174"/>
    <w:rsid w:val="009B61AA"/>
    <w:rsid w:val="009B622E"/>
    <w:rsid w:val="009B65A0"/>
    <w:rsid w:val="009B68F3"/>
    <w:rsid w:val="009B6BB5"/>
    <w:rsid w:val="009B6C10"/>
    <w:rsid w:val="009B6D40"/>
    <w:rsid w:val="009B6DFE"/>
    <w:rsid w:val="009B7407"/>
    <w:rsid w:val="009B7458"/>
    <w:rsid w:val="009B7837"/>
    <w:rsid w:val="009B7BD8"/>
    <w:rsid w:val="009B7BEE"/>
    <w:rsid w:val="009C009A"/>
    <w:rsid w:val="009C01C2"/>
    <w:rsid w:val="009C028B"/>
    <w:rsid w:val="009C04AD"/>
    <w:rsid w:val="009C0881"/>
    <w:rsid w:val="009C0904"/>
    <w:rsid w:val="009C100A"/>
    <w:rsid w:val="009C13D9"/>
    <w:rsid w:val="009C1861"/>
    <w:rsid w:val="009C1934"/>
    <w:rsid w:val="009C1A7E"/>
    <w:rsid w:val="009C1C5A"/>
    <w:rsid w:val="009C1FDB"/>
    <w:rsid w:val="009C20F0"/>
    <w:rsid w:val="009C2205"/>
    <w:rsid w:val="009C22B5"/>
    <w:rsid w:val="009C2328"/>
    <w:rsid w:val="009C239D"/>
    <w:rsid w:val="009C247B"/>
    <w:rsid w:val="009C2A7F"/>
    <w:rsid w:val="009C31BB"/>
    <w:rsid w:val="009C32D5"/>
    <w:rsid w:val="009C35C2"/>
    <w:rsid w:val="009C3D00"/>
    <w:rsid w:val="009C3D6E"/>
    <w:rsid w:val="009C3F6F"/>
    <w:rsid w:val="009C3FC1"/>
    <w:rsid w:val="009C4144"/>
    <w:rsid w:val="009C414A"/>
    <w:rsid w:val="009C4336"/>
    <w:rsid w:val="009C43A5"/>
    <w:rsid w:val="009C44D9"/>
    <w:rsid w:val="009C4593"/>
    <w:rsid w:val="009C46E8"/>
    <w:rsid w:val="009C489A"/>
    <w:rsid w:val="009C48B2"/>
    <w:rsid w:val="009C4A21"/>
    <w:rsid w:val="009C4B41"/>
    <w:rsid w:val="009C4BCC"/>
    <w:rsid w:val="009C4FA6"/>
    <w:rsid w:val="009C5A7A"/>
    <w:rsid w:val="009C5EB1"/>
    <w:rsid w:val="009C6697"/>
    <w:rsid w:val="009C6978"/>
    <w:rsid w:val="009C6BB1"/>
    <w:rsid w:val="009C6D69"/>
    <w:rsid w:val="009C72D8"/>
    <w:rsid w:val="009C7337"/>
    <w:rsid w:val="009C77A7"/>
    <w:rsid w:val="009C782B"/>
    <w:rsid w:val="009C79BF"/>
    <w:rsid w:val="009C7A91"/>
    <w:rsid w:val="009C7CD3"/>
    <w:rsid w:val="009D0177"/>
    <w:rsid w:val="009D0297"/>
    <w:rsid w:val="009D043E"/>
    <w:rsid w:val="009D05B7"/>
    <w:rsid w:val="009D0608"/>
    <w:rsid w:val="009D077B"/>
    <w:rsid w:val="009D0BB2"/>
    <w:rsid w:val="009D0C5F"/>
    <w:rsid w:val="009D0CDF"/>
    <w:rsid w:val="009D0E68"/>
    <w:rsid w:val="009D1011"/>
    <w:rsid w:val="009D12A5"/>
    <w:rsid w:val="009D1314"/>
    <w:rsid w:val="009D167F"/>
    <w:rsid w:val="009D16DC"/>
    <w:rsid w:val="009D1B39"/>
    <w:rsid w:val="009D1B6C"/>
    <w:rsid w:val="009D1B72"/>
    <w:rsid w:val="009D1F7D"/>
    <w:rsid w:val="009D2198"/>
    <w:rsid w:val="009D21E2"/>
    <w:rsid w:val="009D21E7"/>
    <w:rsid w:val="009D25BA"/>
    <w:rsid w:val="009D25C2"/>
    <w:rsid w:val="009D2612"/>
    <w:rsid w:val="009D2A9B"/>
    <w:rsid w:val="009D2CBB"/>
    <w:rsid w:val="009D308F"/>
    <w:rsid w:val="009D32B2"/>
    <w:rsid w:val="009D33C5"/>
    <w:rsid w:val="009D3516"/>
    <w:rsid w:val="009D3BB1"/>
    <w:rsid w:val="009D3FDD"/>
    <w:rsid w:val="009D4188"/>
    <w:rsid w:val="009D4710"/>
    <w:rsid w:val="009D4894"/>
    <w:rsid w:val="009D49DA"/>
    <w:rsid w:val="009D4C1C"/>
    <w:rsid w:val="009D4D97"/>
    <w:rsid w:val="009D4E5E"/>
    <w:rsid w:val="009D4F43"/>
    <w:rsid w:val="009D5104"/>
    <w:rsid w:val="009D511D"/>
    <w:rsid w:val="009D51E4"/>
    <w:rsid w:val="009D5343"/>
    <w:rsid w:val="009D5446"/>
    <w:rsid w:val="009D54B9"/>
    <w:rsid w:val="009D588B"/>
    <w:rsid w:val="009D5A21"/>
    <w:rsid w:val="009D5BEA"/>
    <w:rsid w:val="009D5EC2"/>
    <w:rsid w:val="009D5F2C"/>
    <w:rsid w:val="009D6079"/>
    <w:rsid w:val="009D672E"/>
    <w:rsid w:val="009D6918"/>
    <w:rsid w:val="009D6BD8"/>
    <w:rsid w:val="009D6E11"/>
    <w:rsid w:val="009D6F49"/>
    <w:rsid w:val="009D6F5B"/>
    <w:rsid w:val="009D7182"/>
    <w:rsid w:val="009D7268"/>
    <w:rsid w:val="009D73F7"/>
    <w:rsid w:val="009D750F"/>
    <w:rsid w:val="009D75E6"/>
    <w:rsid w:val="009D77AE"/>
    <w:rsid w:val="009D7A06"/>
    <w:rsid w:val="009D7A38"/>
    <w:rsid w:val="009D7B34"/>
    <w:rsid w:val="009D7BE0"/>
    <w:rsid w:val="009D7DA3"/>
    <w:rsid w:val="009E0237"/>
    <w:rsid w:val="009E0552"/>
    <w:rsid w:val="009E0616"/>
    <w:rsid w:val="009E061C"/>
    <w:rsid w:val="009E06DF"/>
    <w:rsid w:val="009E0B13"/>
    <w:rsid w:val="009E0C8F"/>
    <w:rsid w:val="009E0D7F"/>
    <w:rsid w:val="009E0E27"/>
    <w:rsid w:val="009E0E51"/>
    <w:rsid w:val="009E0F45"/>
    <w:rsid w:val="009E0FBE"/>
    <w:rsid w:val="009E1166"/>
    <w:rsid w:val="009E11C5"/>
    <w:rsid w:val="009E11F4"/>
    <w:rsid w:val="009E1649"/>
    <w:rsid w:val="009E178D"/>
    <w:rsid w:val="009E1CA3"/>
    <w:rsid w:val="009E1D01"/>
    <w:rsid w:val="009E1E50"/>
    <w:rsid w:val="009E22C0"/>
    <w:rsid w:val="009E2893"/>
    <w:rsid w:val="009E2B1C"/>
    <w:rsid w:val="009E2E54"/>
    <w:rsid w:val="009E2E77"/>
    <w:rsid w:val="009E318E"/>
    <w:rsid w:val="009E3196"/>
    <w:rsid w:val="009E3A15"/>
    <w:rsid w:val="009E3A88"/>
    <w:rsid w:val="009E3AC4"/>
    <w:rsid w:val="009E3D0F"/>
    <w:rsid w:val="009E401C"/>
    <w:rsid w:val="009E42DD"/>
    <w:rsid w:val="009E4314"/>
    <w:rsid w:val="009E4806"/>
    <w:rsid w:val="009E4A95"/>
    <w:rsid w:val="009E4D1B"/>
    <w:rsid w:val="009E513C"/>
    <w:rsid w:val="009E52E4"/>
    <w:rsid w:val="009E5407"/>
    <w:rsid w:val="009E5486"/>
    <w:rsid w:val="009E6120"/>
    <w:rsid w:val="009E6261"/>
    <w:rsid w:val="009E62D5"/>
    <w:rsid w:val="009E6394"/>
    <w:rsid w:val="009E6585"/>
    <w:rsid w:val="009E66EF"/>
    <w:rsid w:val="009E692D"/>
    <w:rsid w:val="009E6CCB"/>
    <w:rsid w:val="009E6D15"/>
    <w:rsid w:val="009E7417"/>
    <w:rsid w:val="009E7579"/>
    <w:rsid w:val="009E7E4F"/>
    <w:rsid w:val="009E7E7A"/>
    <w:rsid w:val="009F010D"/>
    <w:rsid w:val="009F016D"/>
    <w:rsid w:val="009F0818"/>
    <w:rsid w:val="009F0912"/>
    <w:rsid w:val="009F09B1"/>
    <w:rsid w:val="009F09D3"/>
    <w:rsid w:val="009F0A1B"/>
    <w:rsid w:val="009F0B32"/>
    <w:rsid w:val="009F0B7E"/>
    <w:rsid w:val="009F0C49"/>
    <w:rsid w:val="009F111B"/>
    <w:rsid w:val="009F1173"/>
    <w:rsid w:val="009F1285"/>
    <w:rsid w:val="009F15A3"/>
    <w:rsid w:val="009F1693"/>
    <w:rsid w:val="009F195E"/>
    <w:rsid w:val="009F19A0"/>
    <w:rsid w:val="009F2121"/>
    <w:rsid w:val="009F24B2"/>
    <w:rsid w:val="009F25AE"/>
    <w:rsid w:val="009F264D"/>
    <w:rsid w:val="009F26D0"/>
    <w:rsid w:val="009F2902"/>
    <w:rsid w:val="009F2F43"/>
    <w:rsid w:val="009F31C2"/>
    <w:rsid w:val="009F34D4"/>
    <w:rsid w:val="009F3912"/>
    <w:rsid w:val="009F3AF9"/>
    <w:rsid w:val="009F3DE2"/>
    <w:rsid w:val="009F3F3E"/>
    <w:rsid w:val="009F3F9E"/>
    <w:rsid w:val="009F4010"/>
    <w:rsid w:val="009F41D7"/>
    <w:rsid w:val="009F41E7"/>
    <w:rsid w:val="009F4386"/>
    <w:rsid w:val="009F45B2"/>
    <w:rsid w:val="009F4C78"/>
    <w:rsid w:val="009F4CFB"/>
    <w:rsid w:val="009F4D2C"/>
    <w:rsid w:val="009F5163"/>
    <w:rsid w:val="009F55BF"/>
    <w:rsid w:val="009F5808"/>
    <w:rsid w:val="009F5C82"/>
    <w:rsid w:val="009F5EC3"/>
    <w:rsid w:val="009F621F"/>
    <w:rsid w:val="009F647B"/>
    <w:rsid w:val="009F6714"/>
    <w:rsid w:val="009F6769"/>
    <w:rsid w:val="009F6AAE"/>
    <w:rsid w:val="009F6AE9"/>
    <w:rsid w:val="009F6BD2"/>
    <w:rsid w:val="009F6C2B"/>
    <w:rsid w:val="009F6DF9"/>
    <w:rsid w:val="009F7658"/>
    <w:rsid w:val="009F791F"/>
    <w:rsid w:val="009F7B7B"/>
    <w:rsid w:val="009F7C24"/>
    <w:rsid w:val="009F7D9D"/>
    <w:rsid w:val="009F7DAF"/>
    <w:rsid w:val="009F7FC8"/>
    <w:rsid w:val="00A00506"/>
    <w:rsid w:val="00A00556"/>
    <w:rsid w:val="00A006FE"/>
    <w:rsid w:val="00A00973"/>
    <w:rsid w:val="00A00BB0"/>
    <w:rsid w:val="00A01189"/>
    <w:rsid w:val="00A011CF"/>
    <w:rsid w:val="00A019A3"/>
    <w:rsid w:val="00A01CC7"/>
    <w:rsid w:val="00A01DAE"/>
    <w:rsid w:val="00A01DE3"/>
    <w:rsid w:val="00A01FBA"/>
    <w:rsid w:val="00A024D5"/>
    <w:rsid w:val="00A0274F"/>
    <w:rsid w:val="00A029C1"/>
    <w:rsid w:val="00A030C8"/>
    <w:rsid w:val="00A030E2"/>
    <w:rsid w:val="00A032A0"/>
    <w:rsid w:val="00A036D0"/>
    <w:rsid w:val="00A039C4"/>
    <w:rsid w:val="00A03C84"/>
    <w:rsid w:val="00A03DC3"/>
    <w:rsid w:val="00A042CD"/>
    <w:rsid w:val="00A044A4"/>
    <w:rsid w:val="00A0499A"/>
    <w:rsid w:val="00A04A43"/>
    <w:rsid w:val="00A04C73"/>
    <w:rsid w:val="00A04CF8"/>
    <w:rsid w:val="00A04D1E"/>
    <w:rsid w:val="00A04F5C"/>
    <w:rsid w:val="00A05012"/>
    <w:rsid w:val="00A050C9"/>
    <w:rsid w:val="00A058AE"/>
    <w:rsid w:val="00A05955"/>
    <w:rsid w:val="00A05EA2"/>
    <w:rsid w:val="00A0611B"/>
    <w:rsid w:val="00A062BC"/>
    <w:rsid w:val="00A06352"/>
    <w:rsid w:val="00A06627"/>
    <w:rsid w:val="00A0665E"/>
    <w:rsid w:val="00A06951"/>
    <w:rsid w:val="00A06D03"/>
    <w:rsid w:val="00A0712E"/>
    <w:rsid w:val="00A0747F"/>
    <w:rsid w:val="00A076FE"/>
    <w:rsid w:val="00A079E5"/>
    <w:rsid w:val="00A07A85"/>
    <w:rsid w:val="00A07B7A"/>
    <w:rsid w:val="00A07BBA"/>
    <w:rsid w:val="00A07EAE"/>
    <w:rsid w:val="00A10050"/>
    <w:rsid w:val="00A10068"/>
    <w:rsid w:val="00A10471"/>
    <w:rsid w:val="00A104C1"/>
    <w:rsid w:val="00A107C8"/>
    <w:rsid w:val="00A10932"/>
    <w:rsid w:val="00A109BA"/>
    <w:rsid w:val="00A10CA5"/>
    <w:rsid w:val="00A10CC0"/>
    <w:rsid w:val="00A11409"/>
    <w:rsid w:val="00A11439"/>
    <w:rsid w:val="00A114AC"/>
    <w:rsid w:val="00A11F60"/>
    <w:rsid w:val="00A12115"/>
    <w:rsid w:val="00A121DD"/>
    <w:rsid w:val="00A12469"/>
    <w:rsid w:val="00A12575"/>
    <w:rsid w:val="00A12878"/>
    <w:rsid w:val="00A129BD"/>
    <w:rsid w:val="00A12D19"/>
    <w:rsid w:val="00A12F6F"/>
    <w:rsid w:val="00A131BD"/>
    <w:rsid w:val="00A13361"/>
    <w:rsid w:val="00A13A43"/>
    <w:rsid w:val="00A13BA0"/>
    <w:rsid w:val="00A13D0B"/>
    <w:rsid w:val="00A13FE4"/>
    <w:rsid w:val="00A1405F"/>
    <w:rsid w:val="00A1434E"/>
    <w:rsid w:val="00A147A7"/>
    <w:rsid w:val="00A148EF"/>
    <w:rsid w:val="00A14F81"/>
    <w:rsid w:val="00A14FE1"/>
    <w:rsid w:val="00A15046"/>
    <w:rsid w:val="00A15139"/>
    <w:rsid w:val="00A152B5"/>
    <w:rsid w:val="00A16320"/>
    <w:rsid w:val="00A16352"/>
    <w:rsid w:val="00A16474"/>
    <w:rsid w:val="00A16546"/>
    <w:rsid w:val="00A1686E"/>
    <w:rsid w:val="00A16A07"/>
    <w:rsid w:val="00A16D9D"/>
    <w:rsid w:val="00A16FD3"/>
    <w:rsid w:val="00A1733F"/>
    <w:rsid w:val="00A17620"/>
    <w:rsid w:val="00A17B69"/>
    <w:rsid w:val="00A17C1B"/>
    <w:rsid w:val="00A17C22"/>
    <w:rsid w:val="00A17ED5"/>
    <w:rsid w:val="00A20130"/>
    <w:rsid w:val="00A20176"/>
    <w:rsid w:val="00A20614"/>
    <w:rsid w:val="00A208A9"/>
    <w:rsid w:val="00A20EAD"/>
    <w:rsid w:val="00A21012"/>
    <w:rsid w:val="00A2113D"/>
    <w:rsid w:val="00A21373"/>
    <w:rsid w:val="00A214B4"/>
    <w:rsid w:val="00A21A91"/>
    <w:rsid w:val="00A21AF9"/>
    <w:rsid w:val="00A21BC6"/>
    <w:rsid w:val="00A21CA5"/>
    <w:rsid w:val="00A22431"/>
    <w:rsid w:val="00A22642"/>
    <w:rsid w:val="00A22818"/>
    <w:rsid w:val="00A22B57"/>
    <w:rsid w:val="00A22F63"/>
    <w:rsid w:val="00A2343B"/>
    <w:rsid w:val="00A240B7"/>
    <w:rsid w:val="00A2462C"/>
    <w:rsid w:val="00A25118"/>
    <w:rsid w:val="00A25153"/>
    <w:rsid w:val="00A25562"/>
    <w:rsid w:val="00A258C5"/>
    <w:rsid w:val="00A25D0F"/>
    <w:rsid w:val="00A261DF"/>
    <w:rsid w:val="00A26445"/>
    <w:rsid w:val="00A264EF"/>
    <w:rsid w:val="00A26516"/>
    <w:rsid w:val="00A26687"/>
    <w:rsid w:val="00A266A7"/>
    <w:rsid w:val="00A26740"/>
    <w:rsid w:val="00A2688E"/>
    <w:rsid w:val="00A26B3A"/>
    <w:rsid w:val="00A26E37"/>
    <w:rsid w:val="00A26E9A"/>
    <w:rsid w:val="00A2701E"/>
    <w:rsid w:val="00A2707A"/>
    <w:rsid w:val="00A2727E"/>
    <w:rsid w:val="00A27311"/>
    <w:rsid w:val="00A2733D"/>
    <w:rsid w:val="00A27972"/>
    <w:rsid w:val="00A27C63"/>
    <w:rsid w:val="00A300D6"/>
    <w:rsid w:val="00A302FD"/>
    <w:rsid w:val="00A3033A"/>
    <w:rsid w:val="00A30394"/>
    <w:rsid w:val="00A303B2"/>
    <w:rsid w:val="00A30534"/>
    <w:rsid w:val="00A3061F"/>
    <w:rsid w:val="00A30A10"/>
    <w:rsid w:val="00A3109D"/>
    <w:rsid w:val="00A3120B"/>
    <w:rsid w:val="00A31261"/>
    <w:rsid w:val="00A31770"/>
    <w:rsid w:val="00A319B4"/>
    <w:rsid w:val="00A31E9E"/>
    <w:rsid w:val="00A31EDC"/>
    <w:rsid w:val="00A321C5"/>
    <w:rsid w:val="00A321E6"/>
    <w:rsid w:val="00A32412"/>
    <w:rsid w:val="00A32762"/>
    <w:rsid w:val="00A3283A"/>
    <w:rsid w:val="00A3290A"/>
    <w:rsid w:val="00A32B37"/>
    <w:rsid w:val="00A32E91"/>
    <w:rsid w:val="00A32F1B"/>
    <w:rsid w:val="00A33289"/>
    <w:rsid w:val="00A33364"/>
    <w:rsid w:val="00A3351A"/>
    <w:rsid w:val="00A336AC"/>
    <w:rsid w:val="00A33BB0"/>
    <w:rsid w:val="00A33DE0"/>
    <w:rsid w:val="00A33E64"/>
    <w:rsid w:val="00A34301"/>
    <w:rsid w:val="00A343EB"/>
    <w:rsid w:val="00A3468B"/>
    <w:rsid w:val="00A347DC"/>
    <w:rsid w:val="00A34B83"/>
    <w:rsid w:val="00A34DAE"/>
    <w:rsid w:val="00A34E52"/>
    <w:rsid w:val="00A350B0"/>
    <w:rsid w:val="00A353BF"/>
    <w:rsid w:val="00A35455"/>
    <w:rsid w:val="00A35626"/>
    <w:rsid w:val="00A3571C"/>
    <w:rsid w:val="00A35788"/>
    <w:rsid w:val="00A359FB"/>
    <w:rsid w:val="00A35AA3"/>
    <w:rsid w:val="00A35D61"/>
    <w:rsid w:val="00A35ED7"/>
    <w:rsid w:val="00A36133"/>
    <w:rsid w:val="00A36191"/>
    <w:rsid w:val="00A362B2"/>
    <w:rsid w:val="00A37601"/>
    <w:rsid w:val="00A3787D"/>
    <w:rsid w:val="00A379DF"/>
    <w:rsid w:val="00A37C09"/>
    <w:rsid w:val="00A37E70"/>
    <w:rsid w:val="00A37E84"/>
    <w:rsid w:val="00A37F2B"/>
    <w:rsid w:val="00A40DAD"/>
    <w:rsid w:val="00A40E3E"/>
    <w:rsid w:val="00A4119F"/>
    <w:rsid w:val="00A412EC"/>
    <w:rsid w:val="00A4140F"/>
    <w:rsid w:val="00A41491"/>
    <w:rsid w:val="00A41578"/>
    <w:rsid w:val="00A41A0C"/>
    <w:rsid w:val="00A41A71"/>
    <w:rsid w:val="00A41AF3"/>
    <w:rsid w:val="00A41BB3"/>
    <w:rsid w:val="00A42A5B"/>
    <w:rsid w:val="00A42AFB"/>
    <w:rsid w:val="00A42DDC"/>
    <w:rsid w:val="00A434DD"/>
    <w:rsid w:val="00A4380C"/>
    <w:rsid w:val="00A4387D"/>
    <w:rsid w:val="00A43BBE"/>
    <w:rsid w:val="00A43FD6"/>
    <w:rsid w:val="00A4428F"/>
    <w:rsid w:val="00A444D7"/>
    <w:rsid w:val="00A447C9"/>
    <w:rsid w:val="00A4482A"/>
    <w:rsid w:val="00A448B7"/>
    <w:rsid w:val="00A449FD"/>
    <w:rsid w:val="00A44ACD"/>
    <w:rsid w:val="00A44E6D"/>
    <w:rsid w:val="00A4509F"/>
    <w:rsid w:val="00A453A3"/>
    <w:rsid w:val="00A4561F"/>
    <w:rsid w:val="00A4571B"/>
    <w:rsid w:val="00A45749"/>
    <w:rsid w:val="00A45950"/>
    <w:rsid w:val="00A45C78"/>
    <w:rsid w:val="00A45D04"/>
    <w:rsid w:val="00A45DB1"/>
    <w:rsid w:val="00A45E40"/>
    <w:rsid w:val="00A45E61"/>
    <w:rsid w:val="00A45F8D"/>
    <w:rsid w:val="00A45F90"/>
    <w:rsid w:val="00A46149"/>
    <w:rsid w:val="00A462EE"/>
    <w:rsid w:val="00A4681E"/>
    <w:rsid w:val="00A469E3"/>
    <w:rsid w:val="00A46B16"/>
    <w:rsid w:val="00A46C43"/>
    <w:rsid w:val="00A46D47"/>
    <w:rsid w:val="00A470AA"/>
    <w:rsid w:val="00A47210"/>
    <w:rsid w:val="00A472F6"/>
    <w:rsid w:val="00A47347"/>
    <w:rsid w:val="00A473F9"/>
    <w:rsid w:val="00A4752A"/>
    <w:rsid w:val="00A47665"/>
    <w:rsid w:val="00A47792"/>
    <w:rsid w:val="00A47803"/>
    <w:rsid w:val="00A4789D"/>
    <w:rsid w:val="00A47D2F"/>
    <w:rsid w:val="00A50A3B"/>
    <w:rsid w:val="00A50B5C"/>
    <w:rsid w:val="00A50E43"/>
    <w:rsid w:val="00A50F00"/>
    <w:rsid w:val="00A50FD1"/>
    <w:rsid w:val="00A51043"/>
    <w:rsid w:val="00A51054"/>
    <w:rsid w:val="00A511F5"/>
    <w:rsid w:val="00A512A9"/>
    <w:rsid w:val="00A5134C"/>
    <w:rsid w:val="00A513E3"/>
    <w:rsid w:val="00A514AA"/>
    <w:rsid w:val="00A516DD"/>
    <w:rsid w:val="00A5195E"/>
    <w:rsid w:val="00A5201C"/>
    <w:rsid w:val="00A52194"/>
    <w:rsid w:val="00A523EA"/>
    <w:rsid w:val="00A5241A"/>
    <w:rsid w:val="00A527C8"/>
    <w:rsid w:val="00A52980"/>
    <w:rsid w:val="00A52AF8"/>
    <w:rsid w:val="00A52C9A"/>
    <w:rsid w:val="00A52DB4"/>
    <w:rsid w:val="00A531AE"/>
    <w:rsid w:val="00A533FD"/>
    <w:rsid w:val="00A53672"/>
    <w:rsid w:val="00A537EE"/>
    <w:rsid w:val="00A539F5"/>
    <w:rsid w:val="00A53AC1"/>
    <w:rsid w:val="00A53B5E"/>
    <w:rsid w:val="00A53D71"/>
    <w:rsid w:val="00A54E2E"/>
    <w:rsid w:val="00A54F76"/>
    <w:rsid w:val="00A54FFA"/>
    <w:rsid w:val="00A5505C"/>
    <w:rsid w:val="00A55060"/>
    <w:rsid w:val="00A55112"/>
    <w:rsid w:val="00A555AB"/>
    <w:rsid w:val="00A55A93"/>
    <w:rsid w:val="00A56209"/>
    <w:rsid w:val="00A567EB"/>
    <w:rsid w:val="00A56E83"/>
    <w:rsid w:val="00A57143"/>
    <w:rsid w:val="00A572FF"/>
    <w:rsid w:val="00A57393"/>
    <w:rsid w:val="00A5756C"/>
    <w:rsid w:val="00A575EF"/>
    <w:rsid w:val="00A577F4"/>
    <w:rsid w:val="00A57B43"/>
    <w:rsid w:val="00A57B6B"/>
    <w:rsid w:val="00A6004F"/>
    <w:rsid w:val="00A60082"/>
    <w:rsid w:val="00A601CA"/>
    <w:rsid w:val="00A602F0"/>
    <w:rsid w:val="00A60372"/>
    <w:rsid w:val="00A60378"/>
    <w:rsid w:val="00A60813"/>
    <w:rsid w:val="00A60839"/>
    <w:rsid w:val="00A608F9"/>
    <w:rsid w:val="00A60A42"/>
    <w:rsid w:val="00A60DCA"/>
    <w:rsid w:val="00A60E38"/>
    <w:rsid w:val="00A6130F"/>
    <w:rsid w:val="00A61972"/>
    <w:rsid w:val="00A61975"/>
    <w:rsid w:val="00A61A03"/>
    <w:rsid w:val="00A61A12"/>
    <w:rsid w:val="00A623BE"/>
    <w:rsid w:val="00A62414"/>
    <w:rsid w:val="00A6299A"/>
    <w:rsid w:val="00A62E27"/>
    <w:rsid w:val="00A63165"/>
    <w:rsid w:val="00A63175"/>
    <w:rsid w:val="00A632B3"/>
    <w:rsid w:val="00A638FD"/>
    <w:rsid w:val="00A63921"/>
    <w:rsid w:val="00A63B9A"/>
    <w:rsid w:val="00A63EBE"/>
    <w:rsid w:val="00A644E0"/>
    <w:rsid w:val="00A645AB"/>
    <w:rsid w:val="00A6460D"/>
    <w:rsid w:val="00A64DB3"/>
    <w:rsid w:val="00A64DDE"/>
    <w:rsid w:val="00A64F91"/>
    <w:rsid w:val="00A64FD0"/>
    <w:rsid w:val="00A65233"/>
    <w:rsid w:val="00A655AD"/>
    <w:rsid w:val="00A659D7"/>
    <w:rsid w:val="00A65B6C"/>
    <w:rsid w:val="00A66A5B"/>
    <w:rsid w:val="00A66E22"/>
    <w:rsid w:val="00A66E5C"/>
    <w:rsid w:val="00A670AC"/>
    <w:rsid w:val="00A673A3"/>
    <w:rsid w:val="00A67899"/>
    <w:rsid w:val="00A678FA"/>
    <w:rsid w:val="00A6793A"/>
    <w:rsid w:val="00A67E70"/>
    <w:rsid w:val="00A7005E"/>
    <w:rsid w:val="00A700BB"/>
    <w:rsid w:val="00A700DB"/>
    <w:rsid w:val="00A7050B"/>
    <w:rsid w:val="00A705B0"/>
    <w:rsid w:val="00A70660"/>
    <w:rsid w:val="00A70A16"/>
    <w:rsid w:val="00A70DE7"/>
    <w:rsid w:val="00A70E09"/>
    <w:rsid w:val="00A71197"/>
    <w:rsid w:val="00A7128E"/>
    <w:rsid w:val="00A7135F"/>
    <w:rsid w:val="00A71569"/>
    <w:rsid w:val="00A715C7"/>
    <w:rsid w:val="00A7161D"/>
    <w:rsid w:val="00A71661"/>
    <w:rsid w:val="00A7166B"/>
    <w:rsid w:val="00A71738"/>
    <w:rsid w:val="00A71892"/>
    <w:rsid w:val="00A71908"/>
    <w:rsid w:val="00A71917"/>
    <w:rsid w:val="00A719A0"/>
    <w:rsid w:val="00A7224E"/>
    <w:rsid w:val="00A72340"/>
    <w:rsid w:val="00A7240E"/>
    <w:rsid w:val="00A72524"/>
    <w:rsid w:val="00A7253A"/>
    <w:rsid w:val="00A727F5"/>
    <w:rsid w:val="00A72896"/>
    <w:rsid w:val="00A7289E"/>
    <w:rsid w:val="00A72939"/>
    <w:rsid w:val="00A72A09"/>
    <w:rsid w:val="00A72B3A"/>
    <w:rsid w:val="00A72E04"/>
    <w:rsid w:val="00A736E6"/>
    <w:rsid w:val="00A73938"/>
    <w:rsid w:val="00A73AF8"/>
    <w:rsid w:val="00A73C6E"/>
    <w:rsid w:val="00A73CF8"/>
    <w:rsid w:val="00A73D51"/>
    <w:rsid w:val="00A73DC8"/>
    <w:rsid w:val="00A73EFD"/>
    <w:rsid w:val="00A740DC"/>
    <w:rsid w:val="00A7468E"/>
    <w:rsid w:val="00A746C4"/>
    <w:rsid w:val="00A7484C"/>
    <w:rsid w:val="00A74998"/>
    <w:rsid w:val="00A75131"/>
    <w:rsid w:val="00A751BE"/>
    <w:rsid w:val="00A754A7"/>
    <w:rsid w:val="00A754A9"/>
    <w:rsid w:val="00A75599"/>
    <w:rsid w:val="00A75A7B"/>
    <w:rsid w:val="00A75E43"/>
    <w:rsid w:val="00A768B4"/>
    <w:rsid w:val="00A76F22"/>
    <w:rsid w:val="00A76F72"/>
    <w:rsid w:val="00A77153"/>
    <w:rsid w:val="00A7745A"/>
    <w:rsid w:val="00A777F3"/>
    <w:rsid w:val="00A778ED"/>
    <w:rsid w:val="00A80201"/>
    <w:rsid w:val="00A80C00"/>
    <w:rsid w:val="00A8107C"/>
    <w:rsid w:val="00A8128B"/>
    <w:rsid w:val="00A812ED"/>
    <w:rsid w:val="00A813B4"/>
    <w:rsid w:val="00A81594"/>
    <w:rsid w:val="00A81964"/>
    <w:rsid w:val="00A81AE5"/>
    <w:rsid w:val="00A81B9D"/>
    <w:rsid w:val="00A81C3D"/>
    <w:rsid w:val="00A81D30"/>
    <w:rsid w:val="00A81D4F"/>
    <w:rsid w:val="00A82346"/>
    <w:rsid w:val="00A824D3"/>
    <w:rsid w:val="00A82520"/>
    <w:rsid w:val="00A82920"/>
    <w:rsid w:val="00A829AD"/>
    <w:rsid w:val="00A82ADE"/>
    <w:rsid w:val="00A82E79"/>
    <w:rsid w:val="00A82FE6"/>
    <w:rsid w:val="00A830F4"/>
    <w:rsid w:val="00A83397"/>
    <w:rsid w:val="00A8392E"/>
    <w:rsid w:val="00A83948"/>
    <w:rsid w:val="00A83E5F"/>
    <w:rsid w:val="00A843E4"/>
    <w:rsid w:val="00A847D0"/>
    <w:rsid w:val="00A8494C"/>
    <w:rsid w:val="00A84C6B"/>
    <w:rsid w:val="00A84D9D"/>
    <w:rsid w:val="00A84FB9"/>
    <w:rsid w:val="00A8536C"/>
    <w:rsid w:val="00A85744"/>
    <w:rsid w:val="00A85BFB"/>
    <w:rsid w:val="00A85C37"/>
    <w:rsid w:val="00A85D28"/>
    <w:rsid w:val="00A85D54"/>
    <w:rsid w:val="00A8631F"/>
    <w:rsid w:val="00A86373"/>
    <w:rsid w:val="00A86855"/>
    <w:rsid w:val="00A86A9E"/>
    <w:rsid w:val="00A86BEF"/>
    <w:rsid w:val="00A871BC"/>
    <w:rsid w:val="00A871F5"/>
    <w:rsid w:val="00A87730"/>
    <w:rsid w:val="00A87830"/>
    <w:rsid w:val="00A87A2C"/>
    <w:rsid w:val="00A87B36"/>
    <w:rsid w:val="00A87C2D"/>
    <w:rsid w:val="00A9021E"/>
    <w:rsid w:val="00A904E9"/>
    <w:rsid w:val="00A907AB"/>
    <w:rsid w:val="00A907CE"/>
    <w:rsid w:val="00A90F0E"/>
    <w:rsid w:val="00A91956"/>
    <w:rsid w:val="00A91AEB"/>
    <w:rsid w:val="00A91FFB"/>
    <w:rsid w:val="00A926D1"/>
    <w:rsid w:val="00A92707"/>
    <w:rsid w:val="00A927BB"/>
    <w:rsid w:val="00A92B19"/>
    <w:rsid w:val="00A92B28"/>
    <w:rsid w:val="00A93034"/>
    <w:rsid w:val="00A930FF"/>
    <w:rsid w:val="00A93D73"/>
    <w:rsid w:val="00A93F40"/>
    <w:rsid w:val="00A93F56"/>
    <w:rsid w:val="00A94174"/>
    <w:rsid w:val="00A9435C"/>
    <w:rsid w:val="00A94504"/>
    <w:rsid w:val="00A945FC"/>
    <w:rsid w:val="00A94740"/>
    <w:rsid w:val="00A94979"/>
    <w:rsid w:val="00A94A66"/>
    <w:rsid w:val="00A94CFB"/>
    <w:rsid w:val="00A94D04"/>
    <w:rsid w:val="00A94FF6"/>
    <w:rsid w:val="00A95353"/>
    <w:rsid w:val="00A953DC"/>
    <w:rsid w:val="00A95564"/>
    <w:rsid w:val="00A9558B"/>
    <w:rsid w:val="00A9572D"/>
    <w:rsid w:val="00A9593B"/>
    <w:rsid w:val="00A96058"/>
    <w:rsid w:val="00A96267"/>
    <w:rsid w:val="00A96D24"/>
    <w:rsid w:val="00A96D5F"/>
    <w:rsid w:val="00A96EDE"/>
    <w:rsid w:val="00A96EFE"/>
    <w:rsid w:val="00A96FE2"/>
    <w:rsid w:val="00A9719E"/>
    <w:rsid w:val="00A976AF"/>
    <w:rsid w:val="00A97860"/>
    <w:rsid w:val="00A9786B"/>
    <w:rsid w:val="00AA02A6"/>
    <w:rsid w:val="00AA0B21"/>
    <w:rsid w:val="00AA1212"/>
    <w:rsid w:val="00AA1962"/>
    <w:rsid w:val="00AA1D3C"/>
    <w:rsid w:val="00AA1FD8"/>
    <w:rsid w:val="00AA2260"/>
    <w:rsid w:val="00AA2732"/>
    <w:rsid w:val="00AA28CA"/>
    <w:rsid w:val="00AA2963"/>
    <w:rsid w:val="00AA29AA"/>
    <w:rsid w:val="00AA2C67"/>
    <w:rsid w:val="00AA353B"/>
    <w:rsid w:val="00AA3A70"/>
    <w:rsid w:val="00AA3FDB"/>
    <w:rsid w:val="00AA40F0"/>
    <w:rsid w:val="00AA4230"/>
    <w:rsid w:val="00AA4CDA"/>
    <w:rsid w:val="00AA5100"/>
    <w:rsid w:val="00AA5641"/>
    <w:rsid w:val="00AA5650"/>
    <w:rsid w:val="00AA5824"/>
    <w:rsid w:val="00AA5C4F"/>
    <w:rsid w:val="00AA5E94"/>
    <w:rsid w:val="00AA5EB9"/>
    <w:rsid w:val="00AA5EEC"/>
    <w:rsid w:val="00AA6118"/>
    <w:rsid w:val="00AA6127"/>
    <w:rsid w:val="00AA6525"/>
    <w:rsid w:val="00AA6602"/>
    <w:rsid w:val="00AA685A"/>
    <w:rsid w:val="00AA686F"/>
    <w:rsid w:val="00AA68D8"/>
    <w:rsid w:val="00AA6914"/>
    <w:rsid w:val="00AA6997"/>
    <w:rsid w:val="00AA6B58"/>
    <w:rsid w:val="00AA6BFE"/>
    <w:rsid w:val="00AA6D61"/>
    <w:rsid w:val="00AA6E52"/>
    <w:rsid w:val="00AA71FE"/>
    <w:rsid w:val="00AA74FB"/>
    <w:rsid w:val="00AA7717"/>
    <w:rsid w:val="00AA785B"/>
    <w:rsid w:val="00AA78E1"/>
    <w:rsid w:val="00AA79EF"/>
    <w:rsid w:val="00AA7B32"/>
    <w:rsid w:val="00AA7B8E"/>
    <w:rsid w:val="00AA7BFD"/>
    <w:rsid w:val="00AA7C5D"/>
    <w:rsid w:val="00AA7ECB"/>
    <w:rsid w:val="00AB04E1"/>
    <w:rsid w:val="00AB0535"/>
    <w:rsid w:val="00AB0633"/>
    <w:rsid w:val="00AB0A23"/>
    <w:rsid w:val="00AB1446"/>
    <w:rsid w:val="00AB185C"/>
    <w:rsid w:val="00AB1BDA"/>
    <w:rsid w:val="00AB1BEC"/>
    <w:rsid w:val="00AB1C36"/>
    <w:rsid w:val="00AB1F47"/>
    <w:rsid w:val="00AB2197"/>
    <w:rsid w:val="00AB291D"/>
    <w:rsid w:val="00AB2952"/>
    <w:rsid w:val="00AB29FB"/>
    <w:rsid w:val="00AB2B94"/>
    <w:rsid w:val="00AB2FE2"/>
    <w:rsid w:val="00AB33DA"/>
    <w:rsid w:val="00AB3554"/>
    <w:rsid w:val="00AB38DE"/>
    <w:rsid w:val="00AB3966"/>
    <w:rsid w:val="00AB3B18"/>
    <w:rsid w:val="00AB3B85"/>
    <w:rsid w:val="00AB3CD7"/>
    <w:rsid w:val="00AB3DBF"/>
    <w:rsid w:val="00AB3E06"/>
    <w:rsid w:val="00AB42DC"/>
    <w:rsid w:val="00AB42F9"/>
    <w:rsid w:val="00AB4822"/>
    <w:rsid w:val="00AB4926"/>
    <w:rsid w:val="00AB5142"/>
    <w:rsid w:val="00AB5276"/>
    <w:rsid w:val="00AB53CF"/>
    <w:rsid w:val="00AB57A6"/>
    <w:rsid w:val="00AB59CF"/>
    <w:rsid w:val="00AB5AB1"/>
    <w:rsid w:val="00AB5E27"/>
    <w:rsid w:val="00AB601B"/>
    <w:rsid w:val="00AB64D8"/>
    <w:rsid w:val="00AB685B"/>
    <w:rsid w:val="00AB690C"/>
    <w:rsid w:val="00AB6D2E"/>
    <w:rsid w:val="00AB7335"/>
    <w:rsid w:val="00AB75AE"/>
    <w:rsid w:val="00AB77BE"/>
    <w:rsid w:val="00AB7832"/>
    <w:rsid w:val="00AB790D"/>
    <w:rsid w:val="00AB7926"/>
    <w:rsid w:val="00AB79EC"/>
    <w:rsid w:val="00AB7A66"/>
    <w:rsid w:val="00AB7EBD"/>
    <w:rsid w:val="00AC0014"/>
    <w:rsid w:val="00AC00BC"/>
    <w:rsid w:val="00AC0364"/>
    <w:rsid w:val="00AC04A0"/>
    <w:rsid w:val="00AC08B3"/>
    <w:rsid w:val="00AC0F54"/>
    <w:rsid w:val="00AC122F"/>
    <w:rsid w:val="00AC168C"/>
    <w:rsid w:val="00AC1795"/>
    <w:rsid w:val="00AC197D"/>
    <w:rsid w:val="00AC1DFF"/>
    <w:rsid w:val="00AC202A"/>
    <w:rsid w:val="00AC233C"/>
    <w:rsid w:val="00AC2635"/>
    <w:rsid w:val="00AC2928"/>
    <w:rsid w:val="00AC2C7E"/>
    <w:rsid w:val="00AC2F33"/>
    <w:rsid w:val="00AC336A"/>
    <w:rsid w:val="00AC33B1"/>
    <w:rsid w:val="00AC3808"/>
    <w:rsid w:val="00AC3997"/>
    <w:rsid w:val="00AC4298"/>
    <w:rsid w:val="00AC4397"/>
    <w:rsid w:val="00AC451F"/>
    <w:rsid w:val="00AC4825"/>
    <w:rsid w:val="00AC488D"/>
    <w:rsid w:val="00AC4BB9"/>
    <w:rsid w:val="00AC4E24"/>
    <w:rsid w:val="00AC4EEE"/>
    <w:rsid w:val="00AC53B7"/>
    <w:rsid w:val="00AC54F4"/>
    <w:rsid w:val="00AC576B"/>
    <w:rsid w:val="00AC582B"/>
    <w:rsid w:val="00AC58ED"/>
    <w:rsid w:val="00AC5A7D"/>
    <w:rsid w:val="00AC5DFE"/>
    <w:rsid w:val="00AC6023"/>
    <w:rsid w:val="00AC6485"/>
    <w:rsid w:val="00AC64F9"/>
    <w:rsid w:val="00AC6685"/>
    <w:rsid w:val="00AC67B9"/>
    <w:rsid w:val="00AC6FAC"/>
    <w:rsid w:val="00AC7D6F"/>
    <w:rsid w:val="00AC7EFD"/>
    <w:rsid w:val="00AD02A1"/>
    <w:rsid w:val="00AD02F5"/>
    <w:rsid w:val="00AD06F3"/>
    <w:rsid w:val="00AD07B1"/>
    <w:rsid w:val="00AD0C93"/>
    <w:rsid w:val="00AD112E"/>
    <w:rsid w:val="00AD1133"/>
    <w:rsid w:val="00AD13C8"/>
    <w:rsid w:val="00AD1557"/>
    <w:rsid w:val="00AD1F34"/>
    <w:rsid w:val="00AD20AF"/>
    <w:rsid w:val="00AD2193"/>
    <w:rsid w:val="00AD26A2"/>
    <w:rsid w:val="00AD276B"/>
    <w:rsid w:val="00AD28EC"/>
    <w:rsid w:val="00AD2A1A"/>
    <w:rsid w:val="00AD2B64"/>
    <w:rsid w:val="00AD2C08"/>
    <w:rsid w:val="00AD2D25"/>
    <w:rsid w:val="00AD2D89"/>
    <w:rsid w:val="00AD2F3E"/>
    <w:rsid w:val="00AD3169"/>
    <w:rsid w:val="00AD31F0"/>
    <w:rsid w:val="00AD396D"/>
    <w:rsid w:val="00AD3C58"/>
    <w:rsid w:val="00AD4080"/>
    <w:rsid w:val="00AD40BE"/>
    <w:rsid w:val="00AD4451"/>
    <w:rsid w:val="00AD466C"/>
    <w:rsid w:val="00AD49F1"/>
    <w:rsid w:val="00AD4AFE"/>
    <w:rsid w:val="00AD4DD3"/>
    <w:rsid w:val="00AD4FA0"/>
    <w:rsid w:val="00AD4FD9"/>
    <w:rsid w:val="00AD5370"/>
    <w:rsid w:val="00AD549D"/>
    <w:rsid w:val="00AD57CE"/>
    <w:rsid w:val="00AD57DF"/>
    <w:rsid w:val="00AD5824"/>
    <w:rsid w:val="00AD5877"/>
    <w:rsid w:val="00AD58C0"/>
    <w:rsid w:val="00AD59D0"/>
    <w:rsid w:val="00AD5D07"/>
    <w:rsid w:val="00AD5E40"/>
    <w:rsid w:val="00AD6097"/>
    <w:rsid w:val="00AD63E0"/>
    <w:rsid w:val="00AD6567"/>
    <w:rsid w:val="00AD69D7"/>
    <w:rsid w:val="00AD6CAD"/>
    <w:rsid w:val="00AD711F"/>
    <w:rsid w:val="00AD7207"/>
    <w:rsid w:val="00AD76D5"/>
    <w:rsid w:val="00AD7801"/>
    <w:rsid w:val="00AE026B"/>
    <w:rsid w:val="00AE0281"/>
    <w:rsid w:val="00AE1112"/>
    <w:rsid w:val="00AE1529"/>
    <w:rsid w:val="00AE19BD"/>
    <w:rsid w:val="00AE20CD"/>
    <w:rsid w:val="00AE212F"/>
    <w:rsid w:val="00AE218C"/>
    <w:rsid w:val="00AE264A"/>
    <w:rsid w:val="00AE2A35"/>
    <w:rsid w:val="00AE2CDF"/>
    <w:rsid w:val="00AE30B5"/>
    <w:rsid w:val="00AE3117"/>
    <w:rsid w:val="00AE34B8"/>
    <w:rsid w:val="00AE3CCC"/>
    <w:rsid w:val="00AE3F1F"/>
    <w:rsid w:val="00AE41F4"/>
    <w:rsid w:val="00AE421F"/>
    <w:rsid w:val="00AE4246"/>
    <w:rsid w:val="00AE4B8D"/>
    <w:rsid w:val="00AE51AC"/>
    <w:rsid w:val="00AE5DA9"/>
    <w:rsid w:val="00AE5E02"/>
    <w:rsid w:val="00AE6203"/>
    <w:rsid w:val="00AE6453"/>
    <w:rsid w:val="00AE69DC"/>
    <w:rsid w:val="00AE6D60"/>
    <w:rsid w:val="00AE6EC5"/>
    <w:rsid w:val="00AE6F25"/>
    <w:rsid w:val="00AE71EC"/>
    <w:rsid w:val="00AE72B7"/>
    <w:rsid w:val="00AE79F8"/>
    <w:rsid w:val="00AE7D3F"/>
    <w:rsid w:val="00AF018B"/>
    <w:rsid w:val="00AF028B"/>
    <w:rsid w:val="00AF07BA"/>
    <w:rsid w:val="00AF0969"/>
    <w:rsid w:val="00AF0B6A"/>
    <w:rsid w:val="00AF0D4D"/>
    <w:rsid w:val="00AF0DBC"/>
    <w:rsid w:val="00AF1026"/>
    <w:rsid w:val="00AF116F"/>
    <w:rsid w:val="00AF1317"/>
    <w:rsid w:val="00AF1377"/>
    <w:rsid w:val="00AF1755"/>
    <w:rsid w:val="00AF1843"/>
    <w:rsid w:val="00AF2164"/>
    <w:rsid w:val="00AF21BB"/>
    <w:rsid w:val="00AF2216"/>
    <w:rsid w:val="00AF2260"/>
    <w:rsid w:val="00AF238C"/>
    <w:rsid w:val="00AF275D"/>
    <w:rsid w:val="00AF28E0"/>
    <w:rsid w:val="00AF2980"/>
    <w:rsid w:val="00AF2FA7"/>
    <w:rsid w:val="00AF309E"/>
    <w:rsid w:val="00AF3208"/>
    <w:rsid w:val="00AF3225"/>
    <w:rsid w:val="00AF3351"/>
    <w:rsid w:val="00AF3494"/>
    <w:rsid w:val="00AF3721"/>
    <w:rsid w:val="00AF3BB3"/>
    <w:rsid w:val="00AF3D24"/>
    <w:rsid w:val="00AF3F88"/>
    <w:rsid w:val="00AF42A1"/>
    <w:rsid w:val="00AF43EB"/>
    <w:rsid w:val="00AF4424"/>
    <w:rsid w:val="00AF454C"/>
    <w:rsid w:val="00AF4726"/>
    <w:rsid w:val="00AF4733"/>
    <w:rsid w:val="00AF4C5E"/>
    <w:rsid w:val="00AF5178"/>
    <w:rsid w:val="00AF5387"/>
    <w:rsid w:val="00AF54FE"/>
    <w:rsid w:val="00AF5695"/>
    <w:rsid w:val="00AF59B0"/>
    <w:rsid w:val="00AF5A92"/>
    <w:rsid w:val="00AF5AD7"/>
    <w:rsid w:val="00AF600C"/>
    <w:rsid w:val="00AF67E1"/>
    <w:rsid w:val="00AF6BFD"/>
    <w:rsid w:val="00AF6C80"/>
    <w:rsid w:val="00AF700B"/>
    <w:rsid w:val="00AF75E7"/>
    <w:rsid w:val="00AF78E5"/>
    <w:rsid w:val="00B000B8"/>
    <w:rsid w:val="00B000DA"/>
    <w:rsid w:val="00B0078E"/>
    <w:rsid w:val="00B00CD6"/>
    <w:rsid w:val="00B01415"/>
    <w:rsid w:val="00B0151E"/>
    <w:rsid w:val="00B015D1"/>
    <w:rsid w:val="00B017AB"/>
    <w:rsid w:val="00B01B58"/>
    <w:rsid w:val="00B01DE0"/>
    <w:rsid w:val="00B01E17"/>
    <w:rsid w:val="00B01E1A"/>
    <w:rsid w:val="00B01F0D"/>
    <w:rsid w:val="00B01FC0"/>
    <w:rsid w:val="00B02216"/>
    <w:rsid w:val="00B02B41"/>
    <w:rsid w:val="00B02BF3"/>
    <w:rsid w:val="00B03952"/>
    <w:rsid w:val="00B0398F"/>
    <w:rsid w:val="00B039DF"/>
    <w:rsid w:val="00B03A66"/>
    <w:rsid w:val="00B03DE3"/>
    <w:rsid w:val="00B04259"/>
    <w:rsid w:val="00B042CA"/>
    <w:rsid w:val="00B04307"/>
    <w:rsid w:val="00B0442E"/>
    <w:rsid w:val="00B0443F"/>
    <w:rsid w:val="00B04454"/>
    <w:rsid w:val="00B04AA9"/>
    <w:rsid w:val="00B04AB5"/>
    <w:rsid w:val="00B04AC7"/>
    <w:rsid w:val="00B04EAB"/>
    <w:rsid w:val="00B04FB3"/>
    <w:rsid w:val="00B050A8"/>
    <w:rsid w:val="00B05547"/>
    <w:rsid w:val="00B05752"/>
    <w:rsid w:val="00B05A08"/>
    <w:rsid w:val="00B06324"/>
    <w:rsid w:val="00B066DA"/>
    <w:rsid w:val="00B067AE"/>
    <w:rsid w:val="00B06A33"/>
    <w:rsid w:val="00B06C47"/>
    <w:rsid w:val="00B06EB1"/>
    <w:rsid w:val="00B070A8"/>
    <w:rsid w:val="00B070D5"/>
    <w:rsid w:val="00B0731A"/>
    <w:rsid w:val="00B0731F"/>
    <w:rsid w:val="00B07377"/>
    <w:rsid w:val="00B075E1"/>
    <w:rsid w:val="00B07698"/>
    <w:rsid w:val="00B0783B"/>
    <w:rsid w:val="00B07986"/>
    <w:rsid w:val="00B07E35"/>
    <w:rsid w:val="00B1014A"/>
    <w:rsid w:val="00B10CFA"/>
    <w:rsid w:val="00B11031"/>
    <w:rsid w:val="00B110DB"/>
    <w:rsid w:val="00B1130C"/>
    <w:rsid w:val="00B113EF"/>
    <w:rsid w:val="00B114F7"/>
    <w:rsid w:val="00B11561"/>
    <w:rsid w:val="00B115AF"/>
    <w:rsid w:val="00B1166A"/>
    <w:rsid w:val="00B11757"/>
    <w:rsid w:val="00B11BA7"/>
    <w:rsid w:val="00B11C73"/>
    <w:rsid w:val="00B11CF0"/>
    <w:rsid w:val="00B11ED8"/>
    <w:rsid w:val="00B122BB"/>
    <w:rsid w:val="00B1252A"/>
    <w:rsid w:val="00B126C0"/>
    <w:rsid w:val="00B127DD"/>
    <w:rsid w:val="00B12860"/>
    <w:rsid w:val="00B12867"/>
    <w:rsid w:val="00B128A2"/>
    <w:rsid w:val="00B12AA2"/>
    <w:rsid w:val="00B12DB7"/>
    <w:rsid w:val="00B12FDE"/>
    <w:rsid w:val="00B130B8"/>
    <w:rsid w:val="00B13103"/>
    <w:rsid w:val="00B1322F"/>
    <w:rsid w:val="00B13A14"/>
    <w:rsid w:val="00B13EC3"/>
    <w:rsid w:val="00B14342"/>
    <w:rsid w:val="00B14405"/>
    <w:rsid w:val="00B1579D"/>
    <w:rsid w:val="00B15A4D"/>
    <w:rsid w:val="00B15CDB"/>
    <w:rsid w:val="00B15DAF"/>
    <w:rsid w:val="00B1611A"/>
    <w:rsid w:val="00B1653F"/>
    <w:rsid w:val="00B166C3"/>
    <w:rsid w:val="00B1670E"/>
    <w:rsid w:val="00B16D18"/>
    <w:rsid w:val="00B16D36"/>
    <w:rsid w:val="00B16FB1"/>
    <w:rsid w:val="00B16FF3"/>
    <w:rsid w:val="00B1701A"/>
    <w:rsid w:val="00B170D5"/>
    <w:rsid w:val="00B1722C"/>
    <w:rsid w:val="00B17429"/>
    <w:rsid w:val="00B1745F"/>
    <w:rsid w:val="00B17564"/>
    <w:rsid w:val="00B177D0"/>
    <w:rsid w:val="00B17FEA"/>
    <w:rsid w:val="00B2012C"/>
    <w:rsid w:val="00B20837"/>
    <w:rsid w:val="00B20D71"/>
    <w:rsid w:val="00B21063"/>
    <w:rsid w:val="00B21108"/>
    <w:rsid w:val="00B21456"/>
    <w:rsid w:val="00B214C7"/>
    <w:rsid w:val="00B2178C"/>
    <w:rsid w:val="00B223FB"/>
    <w:rsid w:val="00B22771"/>
    <w:rsid w:val="00B227C4"/>
    <w:rsid w:val="00B2288C"/>
    <w:rsid w:val="00B22A2F"/>
    <w:rsid w:val="00B22C6F"/>
    <w:rsid w:val="00B22CB1"/>
    <w:rsid w:val="00B22D49"/>
    <w:rsid w:val="00B22D8A"/>
    <w:rsid w:val="00B231F5"/>
    <w:rsid w:val="00B233B3"/>
    <w:rsid w:val="00B23545"/>
    <w:rsid w:val="00B2360C"/>
    <w:rsid w:val="00B236FC"/>
    <w:rsid w:val="00B2374A"/>
    <w:rsid w:val="00B23831"/>
    <w:rsid w:val="00B23FAF"/>
    <w:rsid w:val="00B244B5"/>
    <w:rsid w:val="00B244F4"/>
    <w:rsid w:val="00B24E5E"/>
    <w:rsid w:val="00B24E79"/>
    <w:rsid w:val="00B24EC8"/>
    <w:rsid w:val="00B250C6"/>
    <w:rsid w:val="00B2563F"/>
    <w:rsid w:val="00B2574E"/>
    <w:rsid w:val="00B257E9"/>
    <w:rsid w:val="00B2586F"/>
    <w:rsid w:val="00B258D9"/>
    <w:rsid w:val="00B25A3E"/>
    <w:rsid w:val="00B25B54"/>
    <w:rsid w:val="00B25C2A"/>
    <w:rsid w:val="00B25CB9"/>
    <w:rsid w:val="00B25D71"/>
    <w:rsid w:val="00B25E06"/>
    <w:rsid w:val="00B25E84"/>
    <w:rsid w:val="00B26536"/>
    <w:rsid w:val="00B265D8"/>
    <w:rsid w:val="00B266F4"/>
    <w:rsid w:val="00B2699A"/>
    <w:rsid w:val="00B269FE"/>
    <w:rsid w:val="00B26E53"/>
    <w:rsid w:val="00B27133"/>
    <w:rsid w:val="00B27DB9"/>
    <w:rsid w:val="00B27FD3"/>
    <w:rsid w:val="00B30197"/>
    <w:rsid w:val="00B30265"/>
    <w:rsid w:val="00B30521"/>
    <w:rsid w:val="00B30E27"/>
    <w:rsid w:val="00B30F91"/>
    <w:rsid w:val="00B31CA5"/>
    <w:rsid w:val="00B31EB2"/>
    <w:rsid w:val="00B31EEB"/>
    <w:rsid w:val="00B31EF0"/>
    <w:rsid w:val="00B3220D"/>
    <w:rsid w:val="00B3245C"/>
    <w:rsid w:val="00B32524"/>
    <w:rsid w:val="00B3262C"/>
    <w:rsid w:val="00B32686"/>
    <w:rsid w:val="00B3283B"/>
    <w:rsid w:val="00B329B2"/>
    <w:rsid w:val="00B32CB7"/>
    <w:rsid w:val="00B32D1A"/>
    <w:rsid w:val="00B32E13"/>
    <w:rsid w:val="00B33260"/>
    <w:rsid w:val="00B33299"/>
    <w:rsid w:val="00B339F9"/>
    <w:rsid w:val="00B33C85"/>
    <w:rsid w:val="00B3444B"/>
    <w:rsid w:val="00B34515"/>
    <w:rsid w:val="00B346FA"/>
    <w:rsid w:val="00B34C89"/>
    <w:rsid w:val="00B34DA3"/>
    <w:rsid w:val="00B35149"/>
    <w:rsid w:val="00B35178"/>
    <w:rsid w:val="00B353EF"/>
    <w:rsid w:val="00B3557A"/>
    <w:rsid w:val="00B35645"/>
    <w:rsid w:val="00B35745"/>
    <w:rsid w:val="00B35A26"/>
    <w:rsid w:val="00B36117"/>
    <w:rsid w:val="00B3652A"/>
    <w:rsid w:val="00B3659C"/>
    <w:rsid w:val="00B36866"/>
    <w:rsid w:val="00B3686A"/>
    <w:rsid w:val="00B369C3"/>
    <w:rsid w:val="00B36ACD"/>
    <w:rsid w:val="00B36BCE"/>
    <w:rsid w:val="00B36C40"/>
    <w:rsid w:val="00B37278"/>
    <w:rsid w:val="00B378FF"/>
    <w:rsid w:val="00B37E1C"/>
    <w:rsid w:val="00B37FAF"/>
    <w:rsid w:val="00B400B4"/>
    <w:rsid w:val="00B40210"/>
    <w:rsid w:val="00B40368"/>
    <w:rsid w:val="00B4038C"/>
    <w:rsid w:val="00B40467"/>
    <w:rsid w:val="00B413F9"/>
    <w:rsid w:val="00B416E0"/>
    <w:rsid w:val="00B4186D"/>
    <w:rsid w:val="00B41DA1"/>
    <w:rsid w:val="00B41EEC"/>
    <w:rsid w:val="00B42025"/>
    <w:rsid w:val="00B42057"/>
    <w:rsid w:val="00B42064"/>
    <w:rsid w:val="00B42B03"/>
    <w:rsid w:val="00B42BD6"/>
    <w:rsid w:val="00B42D45"/>
    <w:rsid w:val="00B43174"/>
    <w:rsid w:val="00B432BF"/>
    <w:rsid w:val="00B43632"/>
    <w:rsid w:val="00B43B85"/>
    <w:rsid w:val="00B43C7A"/>
    <w:rsid w:val="00B43CFD"/>
    <w:rsid w:val="00B44253"/>
    <w:rsid w:val="00B442B6"/>
    <w:rsid w:val="00B445CE"/>
    <w:rsid w:val="00B448D5"/>
    <w:rsid w:val="00B44A2B"/>
    <w:rsid w:val="00B44DAB"/>
    <w:rsid w:val="00B44E7E"/>
    <w:rsid w:val="00B451D9"/>
    <w:rsid w:val="00B45729"/>
    <w:rsid w:val="00B45794"/>
    <w:rsid w:val="00B45885"/>
    <w:rsid w:val="00B459FA"/>
    <w:rsid w:val="00B45CD8"/>
    <w:rsid w:val="00B4635B"/>
    <w:rsid w:val="00B464DA"/>
    <w:rsid w:val="00B4653C"/>
    <w:rsid w:val="00B46655"/>
    <w:rsid w:val="00B46C1B"/>
    <w:rsid w:val="00B477CC"/>
    <w:rsid w:val="00B47814"/>
    <w:rsid w:val="00B47839"/>
    <w:rsid w:val="00B5002A"/>
    <w:rsid w:val="00B501E6"/>
    <w:rsid w:val="00B505C6"/>
    <w:rsid w:val="00B50657"/>
    <w:rsid w:val="00B50CB1"/>
    <w:rsid w:val="00B50F0D"/>
    <w:rsid w:val="00B510FF"/>
    <w:rsid w:val="00B51B94"/>
    <w:rsid w:val="00B51C13"/>
    <w:rsid w:val="00B51C59"/>
    <w:rsid w:val="00B520A4"/>
    <w:rsid w:val="00B528A1"/>
    <w:rsid w:val="00B528BF"/>
    <w:rsid w:val="00B52918"/>
    <w:rsid w:val="00B52A3C"/>
    <w:rsid w:val="00B52C74"/>
    <w:rsid w:val="00B52D85"/>
    <w:rsid w:val="00B52E94"/>
    <w:rsid w:val="00B52EE2"/>
    <w:rsid w:val="00B53148"/>
    <w:rsid w:val="00B53187"/>
    <w:rsid w:val="00B5358B"/>
    <w:rsid w:val="00B5361C"/>
    <w:rsid w:val="00B53BAA"/>
    <w:rsid w:val="00B53BCF"/>
    <w:rsid w:val="00B53BDB"/>
    <w:rsid w:val="00B53D94"/>
    <w:rsid w:val="00B53E29"/>
    <w:rsid w:val="00B5424D"/>
    <w:rsid w:val="00B542EA"/>
    <w:rsid w:val="00B544FD"/>
    <w:rsid w:val="00B54697"/>
    <w:rsid w:val="00B54C1A"/>
    <w:rsid w:val="00B54F1F"/>
    <w:rsid w:val="00B55191"/>
    <w:rsid w:val="00B55236"/>
    <w:rsid w:val="00B55530"/>
    <w:rsid w:val="00B55667"/>
    <w:rsid w:val="00B55CAC"/>
    <w:rsid w:val="00B55E1D"/>
    <w:rsid w:val="00B55ECF"/>
    <w:rsid w:val="00B5611C"/>
    <w:rsid w:val="00B561FF"/>
    <w:rsid w:val="00B564CF"/>
    <w:rsid w:val="00B5689B"/>
    <w:rsid w:val="00B5691B"/>
    <w:rsid w:val="00B56B1B"/>
    <w:rsid w:val="00B56BB4"/>
    <w:rsid w:val="00B56BC1"/>
    <w:rsid w:val="00B56C57"/>
    <w:rsid w:val="00B56DA8"/>
    <w:rsid w:val="00B57025"/>
    <w:rsid w:val="00B5737B"/>
    <w:rsid w:val="00B57396"/>
    <w:rsid w:val="00B576C4"/>
    <w:rsid w:val="00B57847"/>
    <w:rsid w:val="00B57A97"/>
    <w:rsid w:val="00B57E74"/>
    <w:rsid w:val="00B57EF2"/>
    <w:rsid w:val="00B57F49"/>
    <w:rsid w:val="00B604C4"/>
    <w:rsid w:val="00B60553"/>
    <w:rsid w:val="00B60608"/>
    <w:rsid w:val="00B6083A"/>
    <w:rsid w:val="00B60A1C"/>
    <w:rsid w:val="00B60AA0"/>
    <w:rsid w:val="00B60AB4"/>
    <w:rsid w:val="00B60D1F"/>
    <w:rsid w:val="00B61315"/>
    <w:rsid w:val="00B6167F"/>
    <w:rsid w:val="00B616F6"/>
    <w:rsid w:val="00B61822"/>
    <w:rsid w:val="00B619D9"/>
    <w:rsid w:val="00B61C5F"/>
    <w:rsid w:val="00B61C6B"/>
    <w:rsid w:val="00B61F14"/>
    <w:rsid w:val="00B61FA6"/>
    <w:rsid w:val="00B62200"/>
    <w:rsid w:val="00B62213"/>
    <w:rsid w:val="00B623E7"/>
    <w:rsid w:val="00B62858"/>
    <w:rsid w:val="00B62A3B"/>
    <w:rsid w:val="00B62AB2"/>
    <w:rsid w:val="00B62CDD"/>
    <w:rsid w:val="00B62E4A"/>
    <w:rsid w:val="00B62E6D"/>
    <w:rsid w:val="00B63C07"/>
    <w:rsid w:val="00B63C35"/>
    <w:rsid w:val="00B63D5E"/>
    <w:rsid w:val="00B63ED1"/>
    <w:rsid w:val="00B640AF"/>
    <w:rsid w:val="00B64116"/>
    <w:rsid w:val="00B64596"/>
    <w:rsid w:val="00B64A2C"/>
    <w:rsid w:val="00B64C90"/>
    <w:rsid w:val="00B64F39"/>
    <w:rsid w:val="00B65153"/>
    <w:rsid w:val="00B6531A"/>
    <w:rsid w:val="00B654E5"/>
    <w:rsid w:val="00B656DD"/>
    <w:rsid w:val="00B65768"/>
    <w:rsid w:val="00B658FC"/>
    <w:rsid w:val="00B66008"/>
    <w:rsid w:val="00B660D0"/>
    <w:rsid w:val="00B6659E"/>
    <w:rsid w:val="00B666C6"/>
    <w:rsid w:val="00B66BB5"/>
    <w:rsid w:val="00B673D0"/>
    <w:rsid w:val="00B67445"/>
    <w:rsid w:val="00B674FB"/>
    <w:rsid w:val="00B67ADB"/>
    <w:rsid w:val="00B67CCB"/>
    <w:rsid w:val="00B67E4B"/>
    <w:rsid w:val="00B67E9C"/>
    <w:rsid w:val="00B70134"/>
    <w:rsid w:val="00B7028F"/>
    <w:rsid w:val="00B705E8"/>
    <w:rsid w:val="00B70687"/>
    <w:rsid w:val="00B706B2"/>
    <w:rsid w:val="00B70E40"/>
    <w:rsid w:val="00B70EB0"/>
    <w:rsid w:val="00B71390"/>
    <w:rsid w:val="00B71391"/>
    <w:rsid w:val="00B71567"/>
    <w:rsid w:val="00B715A3"/>
    <w:rsid w:val="00B7166E"/>
    <w:rsid w:val="00B7171E"/>
    <w:rsid w:val="00B71878"/>
    <w:rsid w:val="00B7190D"/>
    <w:rsid w:val="00B7192C"/>
    <w:rsid w:val="00B71B7E"/>
    <w:rsid w:val="00B71C05"/>
    <w:rsid w:val="00B71C57"/>
    <w:rsid w:val="00B71D0F"/>
    <w:rsid w:val="00B71D1A"/>
    <w:rsid w:val="00B72041"/>
    <w:rsid w:val="00B72C8C"/>
    <w:rsid w:val="00B72DC1"/>
    <w:rsid w:val="00B735F5"/>
    <w:rsid w:val="00B73D54"/>
    <w:rsid w:val="00B74306"/>
    <w:rsid w:val="00B747A3"/>
    <w:rsid w:val="00B74938"/>
    <w:rsid w:val="00B75128"/>
    <w:rsid w:val="00B75247"/>
    <w:rsid w:val="00B75993"/>
    <w:rsid w:val="00B75A9A"/>
    <w:rsid w:val="00B75C0C"/>
    <w:rsid w:val="00B75C81"/>
    <w:rsid w:val="00B75EF0"/>
    <w:rsid w:val="00B75F38"/>
    <w:rsid w:val="00B75F49"/>
    <w:rsid w:val="00B76001"/>
    <w:rsid w:val="00B760AA"/>
    <w:rsid w:val="00B764B7"/>
    <w:rsid w:val="00B76548"/>
    <w:rsid w:val="00B766D2"/>
    <w:rsid w:val="00B76B45"/>
    <w:rsid w:val="00B76D8A"/>
    <w:rsid w:val="00B76DFF"/>
    <w:rsid w:val="00B77095"/>
    <w:rsid w:val="00B77E82"/>
    <w:rsid w:val="00B80259"/>
    <w:rsid w:val="00B80322"/>
    <w:rsid w:val="00B803FB"/>
    <w:rsid w:val="00B80989"/>
    <w:rsid w:val="00B80C1E"/>
    <w:rsid w:val="00B81097"/>
    <w:rsid w:val="00B8110F"/>
    <w:rsid w:val="00B81596"/>
    <w:rsid w:val="00B8165C"/>
    <w:rsid w:val="00B818A9"/>
    <w:rsid w:val="00B81915"/>
    <w:rsid w:val="00B81DFC"/>
    <w:rsid w:val="00B822ED"/>
    <w:rsid w:val="00B826D0"/>
    <w:rsid w:val="00B82D6E"/>
    <w:rsid w:val="00B8337F"/>
    <w:rsid w:val="00B83467"/>
    <w:rsid w:val="00B836C1"/>
    <w:rsid w:val="00B83955"/>
    <w:rsid w:val="00B83FDC"/>
    <w:rsid w:val="00B84289"/>
    <w:rsid w:val="00B84364"/>
    <w:rsid w:val="00B843FD"/>
    <w:rsid w:val="00B845DB"/>
    <w:rsid w:val="00B846DE"/>
    <w:rsid w:val="00B84AA6"/>
    <w:rsid w:val="00B84B38"/>
    <w:rsid w:val="00B84E8B"/>
    <w:rsid w:val="00B84F0B"/>
    <w:rsid w:val="00B85093"/>
    <w:rsid w:val="00B850E6"/>
    <w:rsid w:val="00B85160"/>
    <w:rsid w:val="00B851EE"/>
    <w:rsid w:val="00B8528E"/>
    <w:rsid w:val="00B85940"/>
    <w:rsid w:val="00B85A74"/>
    <w:rsid w:val="00B85D6F"/>
    <w:rsid w:val="00B85EDD"/>
    <w:rsid w:val="00B86264"/>
    <w:rsid w:val="00B864D4"/>
    <w:rsid w:val="00B865C4"/>
    <w:rsid w:val="00B86B21"/>
    <w:rsid w:val="00B86D69"/>
    <w:rsid w:val="00B86F26"/>
    <w:rsid w:val="00B86FE9"/>
    <w:rsid w:val="00B87426"/>
    <w:rsid w:val="00B877D1"/>
    <w:rsid w:val="00B879A9"/>
    <w:rsid w:val="00B879B3"/>
    <w:rsid w:val="00B87A76"/>
    <w:rsid w:val="00B87BA5"/>
    <w:rsid w:val="00B90000"/>
    <w:rsid w:val="00B900EE"/>
    <w:rsid w:val="00B9041A"/>
    <w:rsid w:val="00B905DE"/>
    <w:rsid w:val="00B90819"/>
    <w:rsid w:val="00B90991"/>
    <w:rsid w:val="00B90A53"/>
    <w:rsid w:val="00B90F03"/>
    <w:rsid w:val="00B90F10"/>
    <w:rsid w:val="00B91269"/>
    <w:rsid w:val="00B913D4"/>
    <w:rsid w:val="00B91503"/>
    <w:rsid w:val="00B9176A"/>
    <w:rsid w:val="00B9178F"/>
    <w:rsid w:val="00B917AB"/>
    <w:rsid w:val="00B91BE3"/>
    <w:rsid w:val="00B91D78"/>
    <w:rsid w:val="00B9219A"/>
    <w:rsid w:val="00B924DB"/>
    <w:rsid w:val="00B924E0"/>
    <w:rsid w:val="00B9255C"/>
    <w:rsid w:val="00B9267C"/>
    <w:rsid w:val="00B92992"/>
    <w:rsid w:val="00B92B3A"/>
    <w:rsid w:val="00B92B52"/>
    <w:rsid w:val="00B92CF3"/>
    <w:rsid w:val="00B93010"/>
    <w:rsid w:val="00B93285"/>
    <w:rsid w:val="00B93549"/>
    <w:rsid w:val="00B93560"/>
    <w:rsid w:val="00B9377E"/>
    <w:rsid w:val="00B938FD"/>
    <w:rsid w:val="00B9395F"/>
    <w:rsid w:val="00B93ACA"/>
    <w:rsid w:val="00B93BBE"/>
    <w:rsid w:val="00B93D4F"/>
    <w:rsid w:val="00B93E0C"/>
    <w:rsid w:val="00B94349"/>
    <w:rsid w:val="00B9443E"/>
    <w:rsid w:val="00B945D5"/>
    <w:rsid w:val="00B94826"/>
    <w:rsid w:val="00B94891"/>
    <w:rsid w:val="00B948B1"/>
    <w:rsid w:val="00B94DBD"/>
    <w:rsid w:val="00B94F15"/>
    <w:rsid w:val="00B94F7C"/>
    <w:rsid w:val="00B94FCA"/>
    <w:rsid w:val="00B952C9"/>
    <w:rsid w:val="00B9542F"/>
    <w:rsid w:val="00B95B82"/>
    <w:rsid w:val="00B95E8F"/>
    <w:rsid w:val="00B95FED"/>
    <w:rsid w:val="00B96071"/>
    <w:rsid w:val="00B965C4"/>
    <w:rsid w:val="00B965DB"/>
    <w:rsid w:val="00B965FD"/>
    <w:rsid w:val="00B9674E"/>
    <w:rsid w:val="00B967D6"/>
    <w:rsid w:val="00B967F5"/>
    <w:rsid w:val="00B970F0"/>
    <w:rsid w:val="00B97548"/>
    <w:rsid w:val="00B97DC2"/>
    <w:rsid w:val="00B97DFC"/>
    <w:rsid w:val="00BA0351"/>
    <w:rsid w:val="00BA07E1"/>
    <w:rsid w:val="00BA0821"/>
    <w:rsid w:val="00BA0B6B"/>
    <w:rsid w:val="00BA0DA5"/>
    <w:rsid w:val="00BA0E1E"/>
    <w:rsid w:val="00BA0F90"/>
    <w:rsid w:val="00BA15AD"/>
    <w:rsid w:val="00BA168A"/>
    <w:rsid w:val="00BA1946"/>
    <w:rsid w:val="00BA203F"/>
    <w:rsid w:val="00BA20ED"/>
    <w:rsid w:val="00BA225C"/>
    <w:rsid w:val="00BA2480"/>
    <w:rsid w:val="00BA250B"/>
    <w:rsid w:val="00BA259C"/>
    <w:rsid w:val="00BA29AA"/>
    <w:rsid w:val="00BA2C17"/>
    <w:rsid w:val="00BA2F62"/>
    <w:rsid w:val="00BA361F"/>
    <w:rsid w:val="00BA3669"/>
    <w:rsid w:val="00BA36CF"/>
    <w:rsid w:val="00BA3A81"/>
    <w:rsid w:val="00BA3F06"/>
    <w:rsid w:val="00BA4056"/>
    <w:rsid w:val="00BA4110"/>
    <w:rsid w:val="00BA4148"/>
    <w:rsid w:val="00BA50D1"/>
    <w:rsid w:val="00BA52F0"/>
    <w:rsid w:val="00BA540F"/>
    <w:rsid w:val="00BA54C9"/>
    <w:rsid w:val="00BA557F"/>
    <w:rsid w:val="00BA6509"/>
    <w:rsid w:val="00BA6A75"/>
    <w:rsid w:val="00BA6ED1"/>
    <w:rsid w:val="00BA6F96"/>
    <w:rsid w:val="00BA6FF2"/>
    <w:rsid w:val="00BA704B"/>
    <w:rsid w:val="00BA7155"/>
    <w:rsid w:val="00BA725B"/>
    <w:rsid w:val="00BA72EA"/>
    <w:rsid w:val="00BB00A5"/>
    <w:rsid w:val="00BB00D4"/>
    <w:rsid w:val="00BB042C"/>
    <w:rsid w:val="00BB053E"/>
    <w:rsid w:val="00BB0758"/>
    <w:rsid w:val="00BB098E"/>
    <w:rsid w:val="00BB09AF"/>
    <w:rsid w:val="00BB0E70"/>
    <w:rsid w:val="00BB1143"/>
    <w:rsid w:val="00BB1165"/>
    <w:rsid w:val="00BB11D5"/>
    <w:rsid w:val="00BB1315"/>
    <w:rsid w:val="00BB17EB"/>
    <w:rsid w:val="00BB183C"/>
    <w:rsid w:val="00BB190E"/>
    <w:rsid w:val="00BB195B"/>
    <w:rsid w:val="00BB1D58"/>
    <w:rsid w:val="00BB1FB4"/>
    <w:rsid w:val="00BB2081"/>
    <w:rsid w:val="00BB22FA"/>
    <w:rsid w:val="00BB2CFF"/>
    <w:rsid w:val="00BB2E4A"/>
    <w:rsid w:val="00BB31F5"/>
    <w:rsid w:val="00BB3459"/>
    <w:rsid w:val="00BB3591"/>
    <w:rsid w:val="00BB3A26"/>
    <w:rsid w:val="00BB3A49"/>
    <w:rsid w:val="00BB3C02"/>
    <w:rsid w:val="00BB3C5E"/>
    <w:rsid w:val="00BB3DFE"/>
    <w:rsid w:val="00BB4047"/>
    <w:rsid w:val="00BB40F1"/>
    <w:rsid w:val="00BB4687"/>
    <w:rsid w:val="00BB47E3"/>
    <w:rsid w:val="00BB4972"/>
    <w:rsid w:val="00BB4B09"/>
    <w:rsid w:val="00BB4F59"/>
    <w:rsid w:val="00BB50F0"/>
    <w:rsid w:val="00BB51BD"/>
    <w:rsid w:val="00BB5C3D"/>
    <w:rsid w:val="00BB5C9C"/>
    <w:rsid w:val="00BB5EB4"/>
    <w:rsid w:val="00BB5ECA"/>
    <w:rsid w:val="00BB6297"/>
    <w:rsid w:val="00BB65F8"/>
    <w:rsid w:val="00BB673C"/>
    <w:rsid w:val="00BB6CF7"/>
    <w:rsid w:val="00BB702A"/>
    <w:rsid w:val="00BB7430"/>
    <w:rsid w:val="00BB75B5"/>
    <w:rsid w:val="00BB7817"/>
    <w:rsid w:val="00BB7D4F"/>
    <w:rsid w:val="00BB7E96"/>
    <w:rsid w:val="00BB7F9C"/>
    <w:rsid w:val="00BC0575"/>
    <w:rsid w:val="00BC0752"/>
    <w:rsid w:val="00BC09FA"/>
    <w:rsid w:val="00BC0EF5"/>
    <w:rsid w:val="00BC0F5B"/>
    <w:rsid w:val="00BC1CFA"/>
    <w:rsid w:val="00BC2047"/>
    <w:rsid w:val="00BC22DA"/>
    <w:rsid w:val="00BC26E2"/>
    <w:rsid w:val="00BC2F04"/>
    <w:rsid w:val="00BC3780"/>
    <w:rsid w:val="00BC39BA"/>
    <w:rsid w:val="00BC3CB1"/>
    <w:rsid w:val="00BC4411"/>
    <w:rsid w:val="00BC444B"/>
    <w:rsid w:val="00BC489F"/>
    <w:rsid w:val="00BC4AA0"/>
    <w:rsid w:val="00BC4D99"/>
    <w:rsid w:val="00BC50BE"/>
    <w:rsid w:val="00BC5161"/>
    <w:rsid w:val="00BC5444"/>
    <w:rsid w:val="00BC5930"/>
    <w:rsid w:val="00BC5BEF"/>
    <w:rsid w:val="00BC5C96"/>
    <w:rsid w:val="00BC608C"/>
    <w:rsid w:val="00BC6166"/>
    <w:rsid w:val="00BC6455"/>
    <w:rsid w:val="00BC67C6"/>
    <w:rsid w:val="00BC6B70"/>
    <w:rsid w:val="00BC6E48"/>
    <w:rsid w:val="00BC6E55"/>
    <w:rsid w:val="00BC735F"/>
    <w:rsid w:val="00BC7673"/>
    <w:rsid w:val="00BC77CE"/>
    <w:rsid w:val="00BC7B45"/>
    <w:rsid w:val="00BD010D"/>
    <w:rsid w:val="00BD01F9"/>
    <w:rsid w:val="00BD03AA"/>
    <w:rsid w:val="00BD048A"/>
    <w:rsid w:val="00BD0907"/>
    <w:rsid w:val="00BD0BAF"/>
    <w:rsid w:val="00BD0DFA"/>
    <w:rsid w:val="00BD0E2D"/>
    <w:rsid w:val="00BD0EF2"/>
    <w:rsid w:val="00BD1037"/>
    <w:rsid w:val="00BD12E4"/>
    <w:rsid w:val="00BD185F"/>
    <w:rsid w:val="00BD1C5B"/>
    <w:rsid w:val="00BD1F55"/>
    <w:rsid w:val="00BD1FBB"/>
    <w:rsid w:val="00BD39CA"/>
    <w:rsid w:val="00BD3A56"/>
    <w:rsid w:val="00BD3AEB"/>
    <w:rsid w:val="00BD3B81"/>
    <w:rsid w:val="00BD3CDB"/>
    <w:rsid w:val="00BD3D96"/>
    <w:rsid w:val="00BD3F1E"/>
    <w:rsid w:val="00BD3FDF"/>
    <w:rsid w:val="00BD420D"/>
    <w:rsid w:val="00BD46A1"/>
    <w:rsid w:val="00BD4883"/>
    <w:rsid w:val="00BD4B1A"/>
    <w:rsid w:val="00BD4CA7"/>
    <w:rsid w:val="00BD4D24"/>
    <w:rsid w:val="00BD519D"/>
    <w:rsid w:val="00BD55B3"/>
    <w:rsid w:val="00BD59CF"/>
    <w:rsid w:val="00BD5A30"/>
    <w:rsid w:val="00BD6040"/>
    <w:rsid w:val="00BD6448"/>
    <w:rsid w:val="00BD6943"/>
    <w:rsid w:val="00BD6973"/>
    <w:rsid w:val="00BD6AEC"/>
    <w:rsid w:val="00BD6E32"/>
    <w:rsid w:val="00BD7095"/>
    <w:rsid w:val="00BD7210"/>
    <w:rsid w:val="00BD757C"/>
    <w:rsid w:val="00BD7609"/>
    <w:rsid w:val="00BD796B"/>
    <w:rsid w:val="00BD7A3A"/>
    <w:rsid w:val="00BE003F"/>
    <w:rsid w:val="00BE0111"/>
    <w:rsid w:val="00BE0276"/>
    <w:rsid w:val="00BE035F"/>
    <w:rsid w:val="00BE0895"/>
    <w:rsid w:val="00BE10C9"/>
    <w:rsid w:val="00BE118B"/>
    <w:rsid w:val="00BE11E6"/>
    <w:rsid w:val="00BE1300"/>
    <w:rsid w:val="00BE186B"/>
    <w:rsid w:val="00BE1D5F"/>
    <w:rsid w:val="00BE226A"/>
    <w:rsid w:val="00BE2767"/>
    <w:rsid w:val="00BE2BEB"/>
    <w:rsid w:val="00BE2D99"/>
    <w:rsid w:val="00BE2E27"/>
    <w:rsid w:val="00BE325D"/>
    <w:rsid w:val="00BE326F"/>
    <w:rsid w:val="00BE3454"/>
    <w:rsid w:val="00BE3467"/>
    <w:rsid w:val="00BE3891"/>
    <w:rsid w:val="00BE3911"/>
    <w:rsid w:val="00BE39AA"/>
    <w:rsid w:val="00BE3BB5"/>
    <w:rsid w:val="00BE3F40"/>
    <w:rsid w:val="00BE3F98"/>
    <w:rsid w:val="00BE4383"/>
    <w:rsid w:val="00BE43B0"/>
    <w:rsid w:val="00BE48FD"/>
    <w:rsid w:val="00BE4935"/>
    <w:rsid w:val="00BE51E1"/>
    <w:rsid w:val="00BE54E3"/>
    <w:rsid w:val="00BE5A61"/>
    <w:rsid w:val="00BE5FDB"/>
    <w:rsid w:val="00BE606F"/>
    <w:rsid w:val="00BE6656"/>
    <w:rsid w:val="00BE6789"/>
    <w:rsid w:val="00BE6BCA"/>
    <w:rsid w:val="00BE6F79"/>
    <w:rsid w:val="00BE75BA"/>
    <w:rsid w:val="00BE770E"/>
    <w:rsid w:val="00BE78CE"/>
    <w:rsid w:val="00BE79E6"/>
    <w:rsid w:val="00BE7B36"/>
    <w:rsid w:val="00BE7B54"/>
    <w:rsid w:val="00BF0460"/>
    <w:rsid w:val="00BF064E"/>
    <w:rsid w:val="00BF07E5"/>
    <w:rsid w:val="00BF0B59"/>
    <w:rsid w:val="00BF0D66"/>
    <w:rsid w:val="00BF0ED5"/>
    <w:rsid w:val="00BF101E"/>
    <w:rsid w:val="00BF10E3"/>
    <w:rsid w:val="00BF138F"/>
    <w:rsid w:val="00BF13B3"/>
    <w:rsid w:val="00BF1553"/>
    <w:rsid w:val="00BF16A1"/>
    <w:rsid w:val="00BF18B3"/>
    <w:rsid w:val="00BF195B"/>
    <w:rsid w:val="00BF1A29"/>
    <w:rsid w:val="00BF1A7B"/>
    <w:rsid w:val="00BF1EDF"/>
    <w:rsid w:val="00BF1FCD"/>
    <w:rsid w:val="00BF2173"/>
    <w:rsid w:val="00BF21E1"/>
    <w:rsid w:val="00BF256C"/>
    <w:rsid w:val="00BF25B4"/>
    <w:rsid w:val="00BF2FE0"/>
    <w:rsid w:val="00BF31BE"/>
    <w:rsid w:val="00BF321E"/>
    <w:rsid w:val="00BF3679"/>
    <w:rsid w:val="00BF380E"/>
    <w:rsid w:val="00BF383E"/>
    <w:rsid w:val="00BF3C08"/>
    <w:rsid w:val="00BF3C5C"/>
    <w:rsid w:val="00BF3E94"/>
    <w:rsid w:val="00BF3F81"/>
    <w:rsid w:val="00BF42B5"/>
    <w:rsid w:val="00BF42F5"/>
    <w:rsid w:val="00BF43F3"/>
    <w:rsid w:val="00BF4A19"/>
    <w:rsid w:val="00BF4A33"/>
    <w:rsid w:val="00BF4B32"/>
    <w:rsid w:val="00BF4B6C"/>
    <w:rsid w:val="00BF4C9C"/>
    <w:rsid w:val="00BF4F61"/>
    <w:rsid w:val="00BF56FD"/>
    <w:rsid w:val="00BF5B83"/>
    <w:rsid w:val="00BF5C01"/>
    <w:rsid w:val="00BF5DE6"/>
    <w:rsid w:val="00BF5E29"/>
    <w:rsid w:val="00BF5E47"/>
    <w:rsid w:val="00BF6007"/>
    <w:rsid w:val="00BF6260"/>
    <w:rsid w:val="00BF652A"/>
    <w:rsid w:val="00BF6C08"/>
    <w:rsid w:val="00BF6C72"/>
    <w:rsid w:val="00BF6D72"/>
    <w:rsid w:val="00BF6DEA"/>
    <w:rsid w:val="00BF7163"/>
    <w:rsid w:val="00BF7DF5"/>
    <w:rsid w:val="00C0001D"/>
    <w:rsid w:val="00C00122"/>
    <w:rsid w:val="00C0016E"/>
    <w:rsid w:val="00C00249"/>
    <w:rsid w:val="00C00352"/>
    <w:rsid w:val="00C00664"/>
    <w:rsid w:val="00C00877"/>
    <w:rsid w:val="00C00CFB"/>
    <w:rsid w:val="00C01056"/>
    <w:rsid w:val="00C015A0"/>
    <w:rsid w:val="00C018E2"/>
    <w:rsid w:val="00C01B06"/>
    <w:rsid w:val="00C01C62"/>
    <w:rsid w:val="00C020FF"/>
    <w:rsid w:val="00C02382"/>
    <w:rsid w:val="00C02671"/>
    <w:rsid w:val="00C0293C"/>
    <w:rsid w:val="00C02B90"/>
    <w:rsid w:val="00C02EC9"/>
    <w:rsid w:val="00C030CD"/>
    <w:rsid w:val="00C03464"/>
    <w:rsid w:val="00C0356B"/>
    <w:rsid w:val="00C03802"/>
    <w:rsid w:val="00C0380B"/>
    <w:rsid w:val="00C03884"/>
    <w:rsid w:val="00C039D4"/>
    <w:rsid w:val="00C03D46"/>
    <w:rsid w:val="00C03E11"/>
    <w:rsid w:val="00C04049"/>
    <w:rsid w:val="00C04287"/>
    <w:rsid w:val="00C044D8"/>
    <w:rsid w:val="00C046AD"/>
    <w:rsid w:val="00C046C1"/>
    <w:rsid w:val="00C04C43"/>
    <w:rsid w:val="00C04D5D"/>
    <w:rsid w:val="00C04D63"/>
    <w:rsid w:val="00C04F59"/>
    <w:rsid w:val="00C0518D"/>
    <w:rsid w:val="00C0535B"/>
    <w:rsid w:val="00C0596E"/>
    <w:rsid w:val="00C05AE1"/>
    <w:rsid w:val="00C05B07"/>
    <w:rsid w:val="00C05D5A"/>
    <w:rsid w:val="00C05DA0"/>
    <w:rsid w:val="00C064DA"/>
    <w:rsid w:val="00C064E6"/>
    <w:rsid w:val="00C0670F"/>
    <w:rsid w:val="00C06800"/>
    <w:rsid w:val="00C06926"/>
    <w:rsid w:val="00C06C21"/>
    <w:rsid w:val="00C06CCB"/>
    <w:rsid w:val="00C06EEE"/>
    <w:rsid w:val="00C07539"/>
    <w:rsid w:val="00C07835"/>
    <w:rsid w:val="00C078B3"/>
    <w:rsid w:val="00C078CD"/>
    <w:rsid w:val="00C07BB7"/>
    <w:rsid w:val="00C07C04"/>
    <w:rsid w:val="00C07D8E"/>
    <w:rsid w:val="00C07EA3"/>
    <w:rsid w:val="00C07FF7"/>
    <w:rsid w:val="00C1015E"/>
    <w:rsid w:val="00C101B4"/>
    <w:rsid w:val="00C10283"/>
    <w:rsid w:val="00C10319"/>
    <w:rsid w:val="00C10676"/>
    <w:rsid w:val="00C106B2"/>
    <w:rsid w:val="00C10D83"/>
    <w:rsid w:val="00C10FAA"/>
    <w:rsid w:val="00C10FC9"/>
    <w:rsid w:val="00C11420"/>
    <w:rsid w:val="00C11423"/>
    <w:rsid w:val="00C1143C"/>
    <w:rsid w:val="00C1151B"/>
    <w:rsid w:val="00C1183F"/>
    <w:rsid w:val="00C1192C"/>
    <w:rsid w:val="00C11A08"/>
    <w:rsid w:val="00C11A36"/>
    <w:rsid w:val="00C11CEC"/>
    <w:rsid w:val="00C11F6C"/>
    <w:rsid w:val="00C11F84"/>
    <w:rsid w:val="00C11FA5"/>
    <w:rsid w:val="00C12375"/>
    <w:rsid w:val="00C12450"/>
    <w:rsid w:val="00C13129"/>
    <w:rsid w:val="00C13FFA"/>
    <w:rsid w:val="00C142DE"/>
    <w:rsid w:val="00C143CB"/>
    <w:rsid w:val="00C14434"/>
    <w:rsid w:val="00C145C3"/>
    <w:rsid w:val="00C14CF5"/>
    <w:rsid w:val="00C15224"/>
    <w:rsid w:val="00C153DE"/>
    <w:rsid w:val="00C15587"/>
    <w:rsid w:val="00C155E9"/>
    <w:rsid w:val="00C15906"/>
    <w:rsid w:val="00C15CB4"/>
    <w:rsid w:val="00C15E8F"/>
    <w:rsid w:val="00C162CC"/>
    <w:rsid w:val="00C16558"/>
    <w:rsid w:val="00C1665F"/>
    <w:rsid w:val="00C166F3"/>
    <w:rsid w:val="00C16B4B"/>
    <w:rsid w:val="00C170CA"/>
    <w:rsid w:val="00C17877"/>
    <w:rsid w:val="00C17969"/>
    <w:rsid w:val="00C17B6B"/>
    <w:rsid w:val="00C2029D"/>
    <w:rsid w:val="00C2047C"/>
    <w:rsid w:val="00C20518"/>
    <w:rsid w:val="00C2060B"/>
    <w:rsid w:val="00C2080A"/>
    <w:rsid w:val="00C208E5"/>
    <w:rsid w:val="00C20CD6"/>
    <w:rsid w:val="00C20CE4"/>
    <w:rsid w:val="00C20F36"/>
    <w:rsid w:val="00C21003"/>
    <w:rsid w:val="00C21264"/>
    <w:rsid w:val="00C214FA"/>
    <w:rsid w:val="00C2166B"/>
    <w:rsid w:val="00C218D8"/>
    <w:rsid w:val="00C2198C"/>
    <w:rsid w:val="00C21AFE"/>
    <w:rsid w:val="00C21B81"/>
    <w:rsid w:val="00C21BE1"/>
    <w:rsid w:val="00C21BF3"/>
    <w:rsid w:val="00C21D99"/>
    <w:rsid w:val="00C21E67"/>
    <w:rsid w:val="00C21F8E"/>
    <w:rsid w:val="00C221B5"/>
    <w:rsid w:val="00C22898"/>
    <w:rsid w:val="00C229CF"/>
    <w:rsid w:val="00C22AC0"/>
    <w:rsid w:val="00C22CA5"/>
    <w:rsid w:val="00C22ED9"/>
    <w:rsid w:val="00C22F42"/>
    <w:rsid w:val="00C23634"/>
    <w:rsid w:val="00C239CA"/>
    <w:rsid w:val="00C23B46"/>
    <w:rsid w:val="00C23ED2"/>
    <w:rsid w:val="00C2449F"/>
    <w:rsid w:val="00C24558"/>
    <w:rsid w:val="00C247A3"/>
    <w:rsid w:val="00C247A9"/>
    <w:rsid w:val="00C248A1"/>
    <w:rsid w:val="00C248B7"/>
    <w:rsid w:val="00C24B65"/>
    <w:rsid w:val="00C24C29"/>
    <w:rsid w:val="00C24E61"/>
    <w:rsid w:val="00C2577C"/>
    <w:rsid w:val="00C25865"/>
    <w:rsid w:val="00C258C7"/>
    <w:rsid w:val="00C2664D"/>
    <w:rsid w:val="00C26A54"/>
    <w:rsid w:val="00C26B33"/>
    <w:rsid w:val="00C26B52"/>
    <w:rsid w:val="00C26B5E"/>
    <w:rsid w:val="00C26B76"/>
    <w:rsid w:val="00C26F66"/>
    <w:rsid w:val="00C27230"/>
    <w:rsid w:val="00C27405"/>
    <w:rsid w:val="00C2780F"/>
    <w:rsid w:val="00C27B85"/>
    <w:rsid w:val="00C27E9C"/>
    <w:rsid w:val="00C27EAD"/>
    <w:rsid w:val="00C27F00"/>
    <w:rsid w:val="00C302EE"/>
    <w:rsid w:val="00C303A3"/>
    <w:rsid w:val="00C304A8"/>
    <w:rsid w:val="00C30830"/>
    <w:rsid w:val="00C31220"/>
    <w:rsid w:val="00C315E7"/>
    <w:rsid w:val="00C31949"/>
    <w:rsid w:val="00C319EE"/>
    <w:rsid w:val="00C31DC9"/>
    <w:rsid w:val="00C320FD"/>
    <w:rsid w:val="00C32159"/>
    <w:rsid w:val="00C32274"/>
    <w:rsid w:val="00C323F9"/>
    <w:rsid w:val="00C325EB"/>
    <w:rsid w:val="00C325FA"/>
    <w:rsid w:val="00C3272A"/>
    <w:rsid w:val="00C32D91"/>
    <w:rsid w:val="00C3311F"/>
    <w:rsid w:val="00C333BD"/>
    <w:rsid w:val="00C335AE"/>
    <w:rsid w:val="00C33911"/>
    <w:rsid w:val="00C3397E"/>
    <w:rsid w:val="00C33B48"/>
    <w:rsid w:val="00C33BBE"/>
    <w:rsid w:val="00C33CD6"/>
    <w:rsid w:val="00C33DCB"/>
    <w:rsid w:val="00C33F6D"/>
    <w:rsid w:val="00C34293"/>
    <w:rsid w:val="00C346E9"/>
    <w:rsid w:val="00C348EB"/>
    <w:rsid w:val="00C348F9"/>
    <w:rsid w:val="00C34A78"/>
    <w:rsid w:val="00C34BC9"/>
    <w:rsid w:val="00C35068"/>
    <w:rsid w:val="00C352BD"/>
    <w:rsid w:val="00C35423"/>
    <w:rsid w:val="00C3542A"/>
    <w:rsid w:val="00C356C6"/>
    <w:rsid w:val="00C35738"/>
    <w:rsid w:val="00C35828"/>
    <w:rsid w:val="00C35C6D"/>
    <w:rsid w:val="00C367B2"/>
    <w:rsid w:val="00C36C3A"/>
    <w:rsid w:val="00C36D5F"/>
    <w:rsid w:val="00C36EF8"/>
    <w:rsid w:val="00C370C0"/>
    <w:rsid w:val="00C3724F"/>
    <w:rsid w:val="00C3746E"/>
    <w:rsid w:val="00C37DD2"/>
    <w:rsid w:val="00C37FCF"/>
    <w:rsid w:val="00C37FEE"/>
    <w:rsid w:val="00C40072"/>
    <w:rsid w:val="00C4043A"/>
    <w:rsid w:val="00C40709"/>
    <w:rsid w:val="00C40835"/>
    <w:rsid w:val="00C409E5"/>
    <w:rsid w:val="00C40C42"/>
    <w:rsid w:val="00C414B9"/>
    <w:rsid w:val="00C41551"/>
    <w:rsid w:val="00C41797"/>
    <w:rsid w:val="00C4195F"/>
    <w:rsid w:val="00C419CA"/>
    <w:rsid w:val="00C41C96"/>
    <w:rsid w:val="00C41E89"/>
    <w:rsid w:val="00C4229E"/>
    <w:rsid w:val="00C423E1"/>
    <w:rsid w:val="00C4258A"/>
    <w:rsid w:val="00C4258C"/>
    <w:rsid w:val="00C4263C"/>
    <w:rsid w:val="00C42744"/>
    <w:rsid w:val="00C42C78"/>
    <w:rsid w:val="00C431E3"/>
    <w:rsid w:val="00C43439"/>
    <w:rsid w:val="00C43636"/>
    <w:rsid w:val="00C4372E"/>
    <w:rsid w:val="00C43A6B"/>
    <w:rsid w:val="00C43C94"/>
    <w:rsid w:val="00C43E58"/>
    <w:rsid w:val="00C44169"/>
    <w:rsid w:val="00C44266"/>
    <w:rsid w:val="00C44310"/>
    <w:rsid w:val="00C44356"/>
    <w:rsid w:val="00C444D0"/>
    <w:rsid w:val="00C44956"/>
    <w:rsid w:val="00C44E5A"/>
    <w:rsid w:val="00C454FE"/>
    <w:rsid w:val="00C457AF"/>
    <w:rsid w:val="00C4592C"/>
    <w:rsid w:val="00C45A04"/>
    <w:rsid w:val="00C45D86"/>
    <w:rsid w:val="00C45E16"/>
    <w:rsid w:val="00C45EF2"/>
    <w:rsid w:val="00C462D9"/>
    <w:rsid w:val="00C46687"/>
    <w:rsid w:val="00C46735"/>
    <w:rsid w:val="00C467D5"/>
    <w:rsid w:val="00C46B4A"/>
    <w:rsid w:val="00C46C22"/>
    <w:rsid w:val="00C46DDE"/>
    <w:rsid w:val="00C46E15"/>
    <w:rsid w:val="00C4707E"/>
    <w:rsid w:val="00C47775"/>
    <w:rsid w:val="00C47883"/>
    <w:rsid w:val="00C47CDA"/>
    <w:rsid w:val="00C47D8C"/>
    <w:rsid w:val="00C47D95"/>
    <w:rsid w:val="00C47EAA"/>
    <w:rsid w:val="00C47FAD"/>
    <w:rsid w:val="00C50135"/>
    <w:rsid w:val="00C501E4"/>
    <w:rsid w:val="00C50690"/>
    <w:rsid w:val="00C50F89"/>
    <w:rsid w:val="00C5146E"/>
    <w:rsid w:val="00C5158D"/>
    <w:rsid w:val="00C51679"/>
    <w:rsid w:val="00C51997"/>
    <w:rsid w:val="00C51E64"/>
    <w:rsid w:val="00C51E7E"/>
    <w:rsid w:val="00C52965"/>
    <w:rsid w:val="00C529A6"/>
    <w:rsid w:val="00C52DC3"/>
    <w:rsid w:val="00C52EE5"/>
    <w:rsid w:val="00C52F2F"/>
    <w:rsid w:val="00C5303F"/>
    <w:rsid w:val="00C53274"/>
    <w:rsid w:val="00C532C3"/>
    <w:rsid w:val="00C532D8"/>
    <w:rsid w:val="00C53A83"/>
    <w:rsid w:val="00C53B85"/>
    <w:rsid w:val="00C54106"/>
    <w:rsid w:val="00C54583"/>
    <w:rsid w:val="00C545AF"/>
    <w:rsid w:val="00C54737"/>
    <w:rsid w:val="00C54A7C"/>
    <w:rsid w:val="00C54F27"/>
    <w:rsid w:val="00C55076"/>
    <w:rsid w:val="00C55230"/>
    <w:rsid w:val="00C55495"/>
    <w:rsid w:val="00C5569B"/>
    <w:rsid w:val="00C556B8"/>
    <w:rsid w:val="00C55794"/>
    <w:rsid w:val="00C55876"/>
    <w:rsid w:val="00C5597B"/>
    <w:rsid w:val="00C5598B"/>
    <w:rsid w:val="00C559D9"/>
    <w:rsid w:val="00C55A10"/>
    <w:rsid w:val="00C55B72"/>
    <w:rsid w:val="00C55BB2"/>
    <w:rsid w:val="00C55DAD"/>
    <w:rsid w:val="00C55E51"/>
    <w:rsid w:val="00C56021"/>
    <w:rsid w:val="00C560E9"/>
    <w:rsid w:val="00C56264"/>
    <w:rsid w:val="00C56302"/>
    <w:rsid w:val="00C5634E"/>
    <w:rsid w:val="00C56439"/>
    <w:rsid w:val="00C56613"/>
    <w:rsid w:val="00C56875"/>
    <w:rsid w:val="00C5689D"/>
    <w:rsid w:val="00C56C62"/>
    <w:rsid w:val="00C56D29"/>
    <w:rsid w:val="00C56DA5"/>
    <w:rsid w:val="00C5700C"/>
    <w:rsid w:val="00C57496"/>
    <w:rsid w:val="00C575F5"/>
    <w:rsid w:val="00C57A5B"/>
    <w:rsid w:val="00C57E19"/>
    <w:rsid w:val="00C57ED3"/>
    <w:rsid w:val="00C6006C"/>
    <w:rsid w:val="00C6043E"/>
    <w:rsid w:val="00C605DA"/>
    <w:rsid w:val="00C60847"/>
    <w:rsid w:val="00C6086E"/>
    <w:rsid w:val="00C608C6"/>
    <w:rsid w:val="00C608F3"/>
    <w:rsid w:val="00C60E15"/>
    <w:rsid w:val="00C60EB6"/>
    <w:rsid w:val="00C61145"/>
    <w:rsid w:val="00C613A1"/>
    <w:rsid w:val="00C6143C"/>
    <w:rsid w:val="00C617CD"/>
    <w:rsid w:val="00C61898"/>
    <w:rsid w:val="00C6192B"/>
    <w:rsid w:val="00C6196A"/>
    <w:rsid w:val="00C620B1"/>
    <w:rsid w:val="00C62504"/>
    <w:rsid w:val="00C62BD1"/>
    <w:rsid w:val="00C62BE9"/>
    <w:rsid w:val="00C62DA1"/>
    <w:rsid w:val="00C630EE"/>
    <w:rsid w:val="00C6333F"/>
    <w:rsid w:val="00C634F4"/>
    <w:rsid w:val="00C63A11"/>
    <w:rsid w:val="00C63A1D"/>
    <w:rsid w:val="00C63AF0"/>
    <w:rsid w:val="00C63F8A"/>
    <w:rsid w:val="00C64055"/>
    <w:rsid w:val="00C64216"/>
    <w:rsid w:val="00C6429E"/>
    <w:rsid w:val="00C647D5"/>
    <w:rsid w:val="00C64B97"/>
    <w:rsid w:val="00C64C9D"/>
    <w:rsid w:val="00C64E70"/>
    <w:rsid w:val="00C64F3D"/>
    <w:rsid w:val="00C65554"/>
    <w:rsid w:val="00C65966"/>
    <w:rsid w:val="00C65AFE"/>
    <w:rsid w:val="00C6624B"/>
    <w:rsid w:val="00C66466"/>
    <w:rsid w:val="00C66506"/>
    <w:rsid w:val="00C6692A"/>
    <w:rsid w:val="00C670B0"/>
    <w:rsid w:val="00C67327"/>
    <w:rsid w:val="00C674C6"/>
    <w:rsid w:val="00C6767F"/>
    <w:rsid w:val="00C67B71"/>
    <w:rsid w:val="00C67CD2"/>
    <w:rsid w:val="00C67CD6"/>
    <w:rsid w:val="00C7035F"/>
    <w:rsid w:val="00C70A34"/>
    <w:rsid w:val="00C70C44"/>
    <w:rsid w:val="00C70CA3"/>
    <w:rsid w:val="00C71106"/>
    <w:rsid w:val="00C71465"/>
    <w:rsid w:val="00C71503"/>
    <w:rsid w:val="00C72582"/>
    <w:rsid w:val="00C725A5"/>
    <w:rsid w:val="00C726E7"/>
    <w:rsid w:val="00C728FC"/>
    <w:rsid w:val="00C72AC1"/>
    <w:rsid w:val="00C72D03"/>
    <w:rsid w:val="00C72FF0"/>
    <w:rsid w:val="00C73B76"/>
    <w:rsid w:val="00C7400A"/>
    <w:rsid w:val="00C74127"/>
    <w:rsid w:val="00C74433"/>
    <w:rsid w:val="00C7453D"/>
    <w:rsid w:val="00C7496B"/>
    <w:rsid w:val="00C74B4A"/>
    <w:rsid w:val="00C74BC9"/>
    <w:rsid w:val="00C74C12"/>
    <w:rsid w:val="00C75058"/>
    <w:rsid w:val="00C75067"/>
    <w:rsid w:val="00C751E4"/>
    <w:rsid w:val="00C754CC"/>
    <w:rsid w:val="00C7566B"/>
    <w:rsid w:val="00C757AA"/>
    <w:rsid w:val="00C75878"/>
    <w:rsid w:val="00C75CA8"/>
    <w:rsid w:val="00C7608E"/>
    <w:rsid w:val="00C762D3"/>
    <w:rsid w:val="00C76301"/>
    <w:rsid w:val="00C76430"/>
    <w:rsid w:val="00C766DA"/>
    <w:rsid w:val="00C767FC"/>
    <w:rsid w:val="00C76AD0"/>
    <w:rsid w:val="00C76E53"/>
    <w:rsid w:val="00C76FF1"/>
    <w:rsid w:val="00C774DD"/>
    <w:rsid w:val="00C77736"/>
    <w:rsid w:val="00C8036B"/>
    <w:rsid w:val="00C8040C"/>
    <w:rsid w:val="00C805CB"/>
    <w:rsid w:val="00C80793"/>
    <w:rsid w:val="00C8082E"/>
    <w:rsid w:val="00C80906"/>
    <w:rsid w:val="00C80AE1"/>
    <w:rsid w:val="00C80C10"/>
    <w:rsid w:val="00C80C1F"/>
    <w:rsid w:val="00C80E31"/>
    <w:rsid w:val="00C80E91"/>
    <w:rsid w:val="00C81214"/>
    <w:rsid w:val="00C81269"/>
    <w:rsid w:val="00C812AB"/>
    <w:rsid w:val="00C813EF"/>
    <w:rsid w:val="00C81438"/>
    <w:rsid w:val="00C8164E"/>
    <w:rsid w:val="00C816C3"/>
    <w:rsid w:val="00C8184C"/>
    <w:rsid w:val="00C81916"/>
    <w:rsid w:val="00C81A95"/>
    <w:rsid w:val="00C8243C"/>
    <w:rsid w:val="00C82CC0"/>
    <w:rsid w:val="00C830AB"/>
    <w:rsid w:val="00C832A7"/>
    <w:rsid w:val="00C8353C"/>
    <w:rsid w:val="00C835B1"/>
    <w:rsid w:val="00C83628"/>
    <w:rsid w:val="00C840C1"/>
    <w:rsid w:val="00C84117"/>
    <w:rsid w:val="00C842AC"/>
    <w:rsid w:val="00C847B3"/>
    <w:rsid w:val="00C84D41"/>
    <w:rsid w:val="00C84E0B"/>
    <w:rsid w:val="00C85331"/>
    <w:rsid w:val="00C8553F"/>
    <w:rsid w:val="00C85692"/>
    <w:rsid w:val="00C856A0"/>
    <w:rsid w:val="00C859F0"/>
    <w:rsid w:val="00C85B87"/>
    <w:rsid w:val="00C85BB1"/>
    <w:rsid w:val="00C85BCF"/>
    <w:rsid w:val="00C86224"/>
    <w:rsid w:val="00C86672"/>
    <w:rsid w:val="00C8681C"/>
    <w:rsid w:val="00C86CDC"/>
    <w:rsid w:val="00C86E8A"/>
    <w:rsid w:val="00C86FA1"/>
    <w:rsid w:val="00C87118"/>
    <w:rsid w:val="00C871B6"/>
    <w:rsid w:val="00C871D3"/>
    <w:rsid w:val="00C872F1"/>
    <w:rsid w:val="00C87508"/>
    <w:rsid w:val="00C87729"/>
    <w:rsid w:val="00C878B1"/>
    <w:rsid w:val="00C87A7B"/>
    <w:rsid w:val="00C87AE1"/>
    <w:rsid w:val="00C9025B"/>
    <w:rsid w:val="00C9027F"/>
    <w:rsid w:val="00C9069D"/>
    <w:rsid w:val="00C90E27"/>
    <w:rsid w:val="00C90FA6"/>
    <w:rsid w:val="00C91273"/>
    <w:rsid w:val="00C91284"/>
    <w:rsid w:val="00C912C6"/>
    <w:rsid w:val="00C9140F"/>
    <w:rsid w:val="00C918F5"/>
    <w:rsid w:val="00C91EE4"/>
    <w:rsid w:val="00C91F1B"/>
    <w:rsid w:val="00C9212A"/>
    <w:rsid w:val="00C9214F"/>
    <w:rsid w:val="00C9237E"/>
    <w:rsid w:val="00C9249D"/>
    <w:rsid w:val="00C927FB"/>
    <w:rsid w:val="00C92A4F"/>
    <w:rsid w:val="00C92A95"/>
    <w:rsid w:val="00C92DF6"/>
    <w:rsid w:val="00C92EE4"/>
    <w:rsid w:val="00C92F4A"/>
    <w:rsid w:val="00C93008"/>
    <w:rsid w:val="00C9305F"/>
    <w:rsid w:val="00C93157"/>
    <w:rsid w:val="00C931A7"/>
    <w:rsid w:val="00C936E3"/>
    <w:rsid w:val="00C936E6"/>
    <w:rsid w:val="00C93B00"/>
    <w:rsid w:val="00C93E03"/>
    <w:rsid w:val="00C9425F"/>
    <w:rsid w:val="00C94814"/>
    <w:rsid w:val="00C94F40"/>
    <w:rsid w:val="00C95167"/>
    <w:rsid w:val="00C95287"/>
    <w:rsid w:val="00C95602"/>
    <w:rsid w:val="00C95991"/>
    <w:rsid w:val="00C95A58"/>
    <w:rsid w:val="00C961E0"/>
    <w:rsid w:val="00C96235"/>
    <w:rsid w:val="00C963B9"/>
    <w:rsid w:val="00C9647E"/>
    <w:rsid w:val="00C96905"/>
    <w:rsid w:val="00C96B5A"/>
    <w:rsid w:val="00C96C93"/>
    <w:rsid w:val="00C96D14"/>
    <w:rsid w:val="00C9757A"/>
    <w:rsid w:val="00C976BD"/>
    <w:rsid w:val="00C97AAE"/>
    <w:rsid w:val="00C97C16"/>
    <w:rsid w:val="00CA0120"/>
    <w:rsid w:val="00CA02B3"/>
    <w:rsid w:val="00CA02EB"/>
    <w:rsid w:val="00CA034A"/>
    <w:rsid w:val="00CA08F9"/>
    <w:rsid w:val="00CA0B18"/>
    <w:rsid w:val="00CA0C39"/>
    <w:rsid w:val="00CA108A"/>
    <w:rsid w:val="00CA1489"/>
    <w:rsid w:val="00CA19C0"/>
    <w:rsid w:val="00CA1CB2"/>
    <w:rsid w:val="00CA2036"/>
    <w:rsid w:val="00CA215E"/>
    <w:rsid w:val="00CA265F"/>
    <w:rsid w:val="00CA28CB"/>
    <w:rsid w:val="00CA2A59"/>
    <w:rsid w:val="00CA2D81"/>
    <w:rsid w:val="00CA2D85"/>
    <w:rsid w:val="00CA2F8A"/>
    <w:rsid w:val="00CA3147"/>
    <w:rsid w:val="00CA32FA"/>
    <w:rsid w:val="00CA340E"/>
    <w:rsid w:val="00CA34E2"/>
    <w:rsid w:val="00CA3649"/>
    <w:rsid w:val="00CA39B9"/>
    <w:rsid w:val="00CA3E13"/>
    <w:rsid w:val="00CA3EB6"/>
    <w:rsid w:val="00CA3F4E"/>
    <w:rsid w:val="00CA3F87"/>
    <w:rsid w:val="00CA404F"/>
    <w:rsid w:val="00CA419F"/>
    <w:rsid w:val="00CA4268"/>
    <w:rsid w:val="00CA42F7"/>
    <w:rsid w:val="00CA45E2"/>
    <w:rsid w:val="00CA4A37"/>
    <w:rsid w:val="00CA4DD9"/>
    <w:rsid w:val="00CA5197"/>
    <w:rsid w:val="00CA53D4"/>
    <w:rsid w:val="00CA5447"/>
    <w:rsid w:val="00CA5450"/>
    <w:rsid w:val="00CA568B"/>
    <w:rsid w:val="00CA5759"/>
    <w:rsid w:val="00CA57DF"/>
    <w:rsid w:val="00CA59A4"/>
    <w:rsid w:val="00CA59AF"/>
    <w:rsid w:val="00CA5A6D"/>
    <w:rsid w:val="00CA6B94"/>
    <w:rsid w:val="00CA6E7D"/>
    <w:rsid w:val="00CA6F45"/>
    <w:rsid w:val="00CA6F82"/>
    <w:rsid w:val="00CA6FC7"/>
    <w:rsid w:val="00CA7274"/>
    <w:rsid w:val="00CA74A2"/>
    <w:rsid w:val="00CA79F5"/>
    <w:rsid w:val="00CA7B9F"/>
    <w:rsid w:val="00CA7CAE"/>
    <w:rsid w:val="00CA7DF4"/>
    <w:rsid w:val="00CA7FB2"/>
    <w:rsid w:val="00CB00DF"/>
    <w:rsid w:val="00CB0225"/>
    <w:rsid w:val="00CB082E"/>
    <w:rsid w:val="00CB0B72"/>
    <w:rsid w:val="00CB10A8"/>
    <w:rsid w:val="00CB12D0"/>
    <w:rsid w:val="00CB16F2"/>
    <w:rsid w:val="00CB1A9C"/>
    <w:rsid w:val="00CB1CE2"/>
    <w:rsid w:val="00CB1E06"/>
    <w:rsid w:val="00CB1FEA"/>
    <w:rsid w:val="00CB22C8"/>
    <w:rsid w:val="00CB22E8"/>
    <w:rsid w:val="00CB2375"/>
    <w:rsid w:val="00CB23B8"/>
    <w:rsid w:val="00CB2496"/>
    <w:rsid w:val="00CB24C1"/>
    <w:rsid w:val="00CB2887"/>
    <w:rsid w:val="00CB2AA0"/>
    <w:rsid w:val="00CB2FF4"/>
    <w:rsid w:val="00CB3270"/>
    <w:rsid w:val="00CB339E"/>
    <w:rsid w:val="00CB3466"/>
    <w:rsid w:val="00CB384F"/>
    <w:rsid w:val="00CB3CB2"/>
    <w:rsid w:val="00CB3F64"/>
    <w:rsid w:val="00CB401C"/>
    <w:rsid w:val="00CB408F"/>
    <w:rsid w:val="00CB41E0"/>
    <w:rsid w:val="00CB422A"/>
    <w:rsid w:val="00CB44E6"/>
    <w:rsid w:val="00CB4A92"/>
    <w:rsid w:val="00CB4CC7"/>
    <w:rsid w:val="00CB4E31"/>
    <w:rsid w:val="00CB512A"/>
    <w:rsid w:val="00CB5413"/>
    <w:rsid w:val="00CB5A0F"/>
    <w:rsid w:val="00CB5AD5"/>
    <w:rsid w:val="00CB5B8E"/>
    <w:rsid w:val="00CB5BC8"/>
    <w:rsid w:val="00CB5F63"/>
    <w:rsid w:val="00CB619B"/>
    <w:rsid w:val="00CB63CD"/>
    <w:rsid w:val="00CB695E"/>
    <w:rsid w:val="00CB6975"/>
    <w:rsid w:val="00CB6A10"/>
    <w:rsid w:val="00CB712D"/>
    <w:rsid w:val="00CB7140"/>
    <w:rsid w:val="00CB744C"/>
    <w:rsid w:val="00CB7457"/>
    <w:rsid w:val="00CB751D"/>
    <w:rsid w:val="00CB7B93"/>
    <w:rsid w:val="00CC0028"/>
    <w:rsid w:val="00CC07A7"/>
    <w:rsid w:val="00CC0F69"/>
    <w:rsid w:val="00CC10AB"/>
    <w:rsid w:val="00CC126C"/>
    <w:rsid w:val="00CC153A"/>
    <w:rsid w:val="00CC159D"/>
    <w:rsid w:val="00CC15E2"/>
    <w:rsid w:val="00CC193F"/>
    <w:rsid w:val="00CC1D3F"/>
    <w:rsid w:val="00CC1D5F"/>
    <w:rsid w:val="00CC1F30"/>
    <w:rsid w:val="00CC22CE"/>
    <w:rsid w:val="00CC29E5"/>
    <w:rsid w:val="00CC2C13"/>
    <w:rsid w:val="00CC2C7D"/>
    <w:rsid w:val="00CC3261"/>
    <w:rsid w:val="00CC3427"/>
    <w:rsid w:val="00CC3494"/>
    <w:rsid w:val="00CC367E"/>
    <w:rsid w:val="00CC36D1"/>
    <w:rsid w:val="00CC41D8"/>
    <w:rsid w:val="00CC4340"/>
    <w:rsid w:val="00CC481E"/>
    <w:rsid w:val="00CC4E10"/>
    <w:rsid w:val="00CC502F"/>
    <w:rsid w:val="00CC5277"/>
    <w:rsid w:val="00CC540A"/>
    <w:rsid w:val="00CC5AFD"/>
    <w:rsid w:val="00CC5E6A"/>
    <w:rsid w:val="00CC6119"/>
    <w:rsid w:val="00CC6147"/>
    <w:rsid w:val="00CC6188"/>
    <w:rsid w:val="00CC6252"/>
    <w:rsid w:val="00CC6736"/>
    <w:rsid w:val="00CC675E"/>
    <w:rsid w:val="00CC6832"/>
    <w:rsid w:val="00CC6AB9"/>
    <w:rsid w:val="00CC6BB1"/>
    <w:rsid w:val="00CC6D25"/>
    <w:rsid w:val="00CC70F2"/>
    <w:rsid w:val="00CC7108"/>
    <w:rsid w:val="00CC7235"/>
    <w:rsid w:val="00CC7C57"/>
    <w:rsid w:val="00CC7DFD"/>
    <w:rsid w:val="00CD0143"/>
    <w:rsid w:val="00CD04FC"/>
    <w:rsid w:val="00CD09CE"/>
    <w:rsid w:val="00CD0EEA"/>
    <w:rsid w:val="00CD0F4A"/>
    <w:rsid w:val="00CD0FFF"/>
    <w:rsid w:val="00CD1503"/>
    <w:rsid w:val="00CD20FD"/>
    <w:rsid w:val="00CD21D7"/>
    <w:rsid w:val="00CD249D"/>
    <w:rsid w:val="00CD27B1"/>
    <w:rsid w:val="00CD28C5"/>
    <w:rsid w:val="00CD2CA8"/>
    <w:rsid w:val="00CD2DA1"/>
    <w:rsid w:val="00CD2FCF"/>
    <w:rsid w:val="00CD32E3"/>
    <w:rsid w:val="00CD336B"/>
    <w:rsid w:val="00CD3BE9"/>
    <w:rsid w:val="00CD3CEC"/>
    <w:rsid w:val="00CD4117"/>
    <w:rsid w:val="00CD41BF"/>
    <w:rsid w:val="00CD4203"/>
    <w:rsid w:val="00CD4325"/>
    <w:rsid w:val="00CD4448"/>
    <w:rsid w:val="00CD5151"/>
    <w:rsid w:val="00CD5176"/>
    <w:rsid w:val="00CD55A1"/>
    <w:rsid w:val="00CD5C1D"/>
    <w:rsid w:val="00CD5D2C"/>
    <w:rsid w:val="00CD5D88"/>
    <w:rsid w:val="00CD60B8"/>
    <w:rsid w:val="00CD60EE"/>
    <w:rsid w:val="00CD6218"/>
    <w:rsid w:val="00CD64B3"/>
    <w:rsid w:val="00CD686C"/>
    <w:rsid w:val="00CD692C"/>
    <w:rsid w:val="00CD6B9C"/>
    <w:rsid w:val="00CD6DE1"/>
    <w:rsid w:val="00CD6F7A"/>
    <w:rsid w:val="00CD7074"/>
    <w:rsid w:val="00CD7115"/>
    <w:rsid w:val="00CD716E"/>
    <w:rsid w:val="00CD73C9"/>
    <w:rsid w:val="00CD7423"/>
    <w:rsid w:val="00CD742C"/>
    <w:rsid w:val="00CD791A"/>
    <w:rsid w:val="00CD7953"/>
    <w:rsid w:val="00CD7B0D"/>
    <w:rsid w:val="00CD7E3E"/>
    <w:rsid w:val="00CE009D"/>
    <w:rsid w:val="00CE0509"/>
    <w:rsid w:val="00CE095F"/>
    <w:rsid w:val="00CE0C0B"/>
    <w:rsid w:val="00CE0CD2"/>
    <w:rsid w:val="00CE11DB"/>
    <w:rsid w:val="00CE1868"/>
    <w:rsid w:val="00CE1C37"/>
    <w:rsid w:val="00CE1DF7"/>
    <w:rsid w:val="00CE1E30"/>
    <w:rsid w:val="00CE21BA"/>
    <w:rsid w:val="00CE21E9"/>
    <w:rsid w:val="00CE26BF"/>
    <w:rsid w:val="00CE27EE"/>
    <w:rsid w:val="00CE28AD"/>
    <w:rsid w:val="00CE28CC"/>
    <w:rsid w:val="00CE2A24"/>
    <w:rsid w:val="00CE3356"/>
    <w:rsid w:val="00CE337D"/>
    <w:rsid w:val="00CE3468"/>
    <w:rsid w:val="00CE36D7"/>
    <w:rsid w:val="00CE3ADB"/>
    <w:rsid w:val="00CE3AF7"/>
    <w:rsid w:val="00CE3F1A"/>
    <w:rsid w:val="00CE444B"/>
    <w:rsid w:val="00CE4A2D"/>
    <w:rsid w:val="00CE4BE6"/>
    <w:rsid w:val="00CE4D58"/>
    <w:rsid w:val="00CE4D7F"/>
    <w:rsid w:val="00CE4EEE"/>
    <w:rsid w:val="00CE4FCD"/>
    <w:rsid w:val="00CE50D3"/>
    <w:rsid w:val="00CE54B0"/>
    <w:rsid w:val="00CE561A"/>
    <w:rsid w:val="00CE594E"/>
    <w:rsid w:val="00CE5CBB"/>
    <w:rsid w:val="00CE5ED9"/>
    <w:rsid w:val="00CE6143"/>
    <w:rsid w:val="00CE614E"/>
    <w:rsid w:val="00CE6178"/>
    <w:rsid w:val="00CE6207"/>
    <w:rsid w:val="00CE6635"/>
    <w:rsid w:val="00CE6BA3"/>
    <w:rsid w:val="00CE6E02"/>
    <w:rsid w:val="00CE6EEC"/>
    <w:rsid w:val="00CE798B"/>
    <w:rsid w:val="00CE7F7F"/>
    <w:rsid w:val="00CF0310"/>
    <w:rsid w:val="00CF039D"/>
    <w:rsid w:val="00CF05CF"/>
    <w:rsid w:val="00CF0683"/>
    <w:rsid w:val="00CF078C"/>
    <w:rsid w:val="00CF0791"/>
    <w:rsid w:val="00CF0D29"/>
    <w:rsid w:val="00CF0D44"/>
    <w:rsid w:val="00CF0F24"/>
    <w:rsid w:val="00CF0F3E"/>
    <w:rsid w:val="00CF0FB6"/>
    <w:rsid w:val="00CF1145"/>
    <w:rsid w:val="00CF125C"/>
    <w:rsid w:val="00CF150C"/>
    <w:rsid w:val="00CF19D6"/>
    <w:rsid w:val="00CF1A5F"/>
    <w:rsid w:val="00CF1A92"/>
    <w:rsid w:val="00CF1C0E"/>
    <w:rsid w:val="00CF2071"/>
    <w:rsid w:val="00CF20A7"/>
    <w:rsid w:val="00CF212B"/>
    <w:rsid w:val="00CF28B1"/>
    <w:rsid w:val="00CF294E"/>
    <w:rsid w:val="00CF2CB0"/>
    <w:rsid w:val="00CF2ECB"/>
    <w:rsid w:val="00CF31B4"/>
    <w:rsid w:val="00CF397D"/>
    <w:rsid w:val="00CF3CC1"/>
    <w:rsid w:val="00CF3D70"/>
    <w:rsid w:val="00CF42BC"/>
    <w:rsid w:val="00CF4525"/>
    <w:rsid w:val="00CF45AF"/>
    <w:rsid w:val="00CF4723"/>
    <w:rsid w:val="00CF4A84"/>
    <w:rsid w:val="00CF4D7E"/>
    <w:rsid w:val="00CF51E5"/>
    <w:rsid w:val="00CF5830"/>
    <w:rsid w:val="00CF59EC"/>
    <w:rsid w:val="00CF5A2E"/>
    <w:rsid w:val="00CF5AE3"/>
    <w:rsid w:val="00CF5E75"/>
    <w:rsid w:val="00CF63C8"/>
    <w:rsid w:val="00CF64BC"/>
    <w:rsid w:val="00CF67DC"/>
    <w:rsid w:val="00CF6A5F"/>
    <w:rsid w:val="00CF6AB0"/>
    <w:rsid w:val="00CF6B72"/>
    <w:rsid w:val="00CF6ECE"/>
    <w:rsid w:val="00CF6F23"/>
    <w:rsid w:val="00CF70FF"/>
    <w:rsid w:val="00CF71DD"/>
    <w:rsid w:val="00CF7791"/>
    <w:rsid w:val="00CF7D5D"/>
    <w:rsid w:val="00D0018A"/>
    <w:rsid w:val="00D005A8"/>
    <w:rsid w:val="00D00C30"/>
    <w:rsid w:val="00D00E37"/>
    <w:rsid w:val="00D01228"/>
    <w:rsid w:val="00D01324"/>
    <w:rsid w:val="00D014DA"/>
    <w:rsid w:val="00D0190C"/>
    <w:rsid w:val="00D022F7"/>
    <w:rsid w:val="00D0238B"/>
    <w:rsid w:val="00D024BA"/>
    <w:rsid w:val="00D02652"/>
    <w:rsid w:val="00D0283F"/>
    <w:rsid w:val="00D02D16"/>
    <w:rsid w:val="00D02F3D"/>
    <w:rsid w:val="00D034D2"/>
    <w:rsid w:val="00D03C4E"/>
    <w:rsid w:val="00D03E94"/>
    <w:rsid w:val="00D040F5"/>
    <w:rsid w:val="00D0438C"/>
    <w:rsid w:val="00D04487"/>
    <w:rsid w:val="00D04493"/>
    <w:rsid w:val="00D04533"/>
    <w:rsid w:val="00D04795"/>
    <w:rsid w:val="00D04FE2"/>
    <w:rsid w:val="00D056F6"/>
    <w:rsid w:val="00D05808"/>
    <w:rsid w:val="00D0581A"/>
    <w:rsid w:val="00D059AF"/>
    <w:rsid w:val="00D05BAB"/>
    <w:rsid w:val="00D06617"/>
    <w:rsid w:val="00D06645"/>
    <w:rsid w:val="00D068FC"/>
    <w:rsid w:val="00D06A40"/>
    <w:rsid w:val="00D06B22"/>
    <w:rsid w:val="00D06F03"/>
    <w:rsid w:val="00D073C3"/>
    <w:rsid w:val="00D078DF"/>
    <w:rsid w:val="00D07B6A"/>
    <w:rsid w:val="00D07E38"/>
    <w:rsid w:val="00D1025E"/>
    <w:rsid w:val="00D1044E"/>
    <w:rsid w:val="00D108B0"/>
    <w:rsid w:val="00D10919"/>
    <w:rsid w:val="00D10A43"/>
    <w:rsid w:val="00D1186E"/>
    <w:rsid w:val="00D11D4E"/>
    <w:rsid w:val="00D121BB"/>
    <w:rsid w:val="00D1244F"/>
    <w:rsid w:val="00D1274B"/>
    <w:rsid w:val="00D12938"/>
    <w:rsid w:val="00D12953"/>
    <w:rsid w:val="00D12A5C"/>
    <w:rsid w:val="00D12DB8"/>
    <w:rsid w:val="00D12E06"/>
    <w:rsid w:val="00D1301D"/>
    <w:rsid w:val="00D13380"/>
    <w:rsid w:val="00D133A7"/>
    <w:rsid w:val="00D13704"/>
    <w:rsid w:val="00D137B4"/>
    <w:rsid w:val="00D13835"/>
    <w:rsid w:val="00D1389A"/>
    <w:rsid w:val="00D13A73"/>
    <w:rsid w:val="00D13B35"/>
    <w:rsid w:val="00D13D1A"/>
    <w:rsid w:val="00D14019"/>
    <w:rsid w:val="00D14263"/>
    <w:rsid w:val="00D14276"/>
    <w:rsid w:val="00D14543"/>
    <w:rsid w:val="00D15435"/>
    <w:rsid w:val="00D15543"/>
    <w:rsid w:val="00D157CD"/>
    <w:rsid w:val="00D15C25"/>
    <w:rsid w:val="00D15DF8"/>
    <w:rsid w:val="00D15E75"/>
    <w:rsid w:val="00D161DC"/>
    <w:rsid w:val="00D1628F"/>
    <w:rsid w:val="00D162F0"/>
    <w:rsid w:val="00D164A0"/>
    <w:rsid w:val="00D166B1"/>
    <w:rsid w:val="00D166BC"/>
    <w:rsid w:val="00D16704"/>
    <w:rsid w:val="00D169F5"/>
    <w:rsid w:val="00D16ACA"/>
    <w:rsid w:val="00D16C38"/>
    <w:rsid w:val="00D16EF8"/>
    <w:rsid w:val="00D171C1"/>
    <w:rsid w:val="00D172C2"/>
    <w:rsid w:val="00D177D0"/>
    <w:rsid w:val="00D17F91"/>
    <w:rsid w:val="00D17FA6"/>
    <w:rsid w:val="00D20530"/>
    <w:rsid w:val="00D205F1"/>
    <w:rsid w:val="00D2062E"/>
    <w:rsid w:val="00D206F7"/>
    <w:rsid w:val="00D20DA4"/>
    <w:rsid w:val="00D211C6"/>
    <w:rsid w:val="00D2133A"/>
    <w:rsid w:val="00D213D1"/>
    <w:rsid w:val="00D2147A"/>
    <w:rsid w:val="00D215F2"/>
    <w:rsid w:val="00D21861"/>
    <w:rsid w:val="00D21986"/>
    <w:rsid w:val="00D21A35"/>
    <w:rsid w:val="00D21AAC"/>
    <w:rsid w:val="00D21AF1"/>
    <w:rsid w:val="00D21B10"/>
    <w:rsid w:val="00D21D43"/>
    <w:rsid w:val="00D21EB4"/>
    <w:rsid w:val="00D22123"/>
    <w:rsid w:val="00D2230C"/>
    <w:rsid w:val="00D2257A"/>
    <w:rsid w:val="00D229DB"/>
    <w:rsid w:val="00D22DD3"/>
    <w:rsid w:val="00D22F09"/>
    <w:rsid w:val="00D22F20"/>
    <w:rsid w:val="00D237F1"/>
    <w:rsid w:val="00D23A7C"/>
    <w:rsid w:val="00D23B63"/>
    <w:rsid w:val="00D23C8A"/>
    <w:rsid w:val="00D23ED7"/>
    <w:rsid w:val="00D240C6"/>
    <w:rsid w:val="00D247A5"/>
    <w:rsid w:val="00D24C8B"/>
    <w:rsid w:val="00D25628"/>
    <w:rsid w:val="00D25B02"/>
    <w:rsid w:val="00D25BFB"/>
    <w:rsid w:val="00D25D5F"/>
    <w:rsid w:val="00D25DB0"/>
    <w:rsid w:val="00D25FA0"/>
    <w:rsid w:val="00D2639C"/>
    <w:rsid w:val="00D2664C"/>
    <w:rsid w:val="00D2675F"/>
    <w:rsid w:val="00D26999"/>
    <w:rsid w:val="00D26E11"/>
    <w:rsid w:val="00D26E38"/>
    <w:rsid w:val="00D2731E"/>
    <w:rsid w:val="00D2756D"/>
    <w:rsid w:val="00D27885"/>
    <w:rsid w:val="00D27AAB"/>
    <w:rsid w:val="00D27B8F"/>
    <w:rsid w:val="00D27D2B"/>
    <w:rsid w:val="00D27D76"/>
    <w:rsid w:val="00D27FB1"/>
    <w:rsid w:val="00D30217"/>
    <w:rsid w:val="00D3026E"/>
    <w:rsid w:val="00D307B4"/>
    <w:rsid w:val="00D30C03"/>
    <w:rsid w:val="00D30C81"/>
    <w:rsid w:val="00D30C8D"/>
    <w:rsid w:val="00D3137B"/>
    <w:rsid w:val="00D3157D"/>
    <w:rsid w:val="00D315DD"/>
    <w:rsid w:val="00D316C6"/>
    <w:rsid w:val="00D31741"/>
    <w:rsid w:val="00D31945"/>
    <w:rsid w:val="00D31A29"/>
    <w:rsid w:val="00D31A90"/>
    <w:rsid w:val="00D31C54"/>
    <w:rsid w:val="00D31DF7"/>
    <w:rsid w:val="00D3235D"/>
    <w:rsid w:val="00D32531"/>
    <w:rsid w:val="00D326AD"/>
    <w:rsid w:val="00D32B6E"/>
    <w:rsid w:val="00D32DA4"/>
    <w:rsid w:val="00D3309C"/>
    <w:rsid w:val="00D3310C"/>
    <w:rsid w:val="00D3346B"/>
    <w:rsid w:val="00D33579"/>
    <w:rsid w:val="00D3360D"/>
    <w:rsid w:val="00D336A1"/>
    <w:rsid w:val="00D3391D"/>
    <w:rsid w:val="00D33D4D"/>
    <w:rsid w:val="00D33F37"/>
    <w:rsid w:val="00D33FB6"/>
    <w:rsid w:val="00D34039"/>
    <w:rsid w:val="00D3409E"/>
    <w:rsid w:val="00D343D2"/>
    <w:rsid w:val="00D34575"/>
    <w:rsid w:val="00D34977"/>
    <w:rsid w:val="00D3497B"/>
    <w:rsid w:val="00D34A14"/>
    <w:rsid w:val="00D3519E"/>
    <w:rsid w:val="00D352A5"/>
    <w:rsid w:val="00D3535F"/>
    <w:rsid w:val="00D354C9"/>
    <w:rsid w:val="00D35595"/>
    <w:rsid w:val="00D35742"/>
    <w:rsid w:val="00D35E9E"/>
    <w:rsid w:val="00D363DB"/>
    <w:rsid w:val="00D363F7"/>
    <w:rsid w:val="00D3649A"/>
    <w:rsid w:val="00D367F5"/>
    <w:rsid w:val="00D37055"/>
    <w:rsid w:val="00D370D8"/>
    <w:rsid w:val="00D372BD"/>
    <w:rsid w:val="00D3752C"/>
    <w:rsid w:val="00D37574"/>
    <w:rsid w:val="00D3796D"/>
    <w:rsid w:val="00D401E0"/>
    <w:rsid w:val="00D40303"/>
    <w:rsid w:val="00D40332"/>
    <w:rsid w:val="00D40633"/>
    <w:rsid w:val="00D40A6D"/>
    <w:rsid w:val="00D40D40"/>
    <w:rsid w:val="00D40DA3"/>
    <w:rsid w:val="00D412E4"/>
    <w:rsid w:val="00D412F3"/>
    <w:rsid w:val="00D4174D"/>
    <w:rsid w:val="00D41F30"/>
    <w:rsid w:val="00D42028"/>
    <w:rsid w:val="00D420CE"/>
    <w:rsid w:val="00D4226E"/>
    <w:rsid w:val="00D42989"/>
    <w:rsid w:val="00D436A8"/>
    <w:rsid w:val="00D43906"/>
    <w:rsid w:val="00D43BB0"/>
    <w:rsid w:val="00D43C52"/>
    <w:rsid w:val="00D43C93"/>
    <w:rsid w:val="00D43F13"/>
    <w:rsid w:val="00D44474"/>
    <w:rsid w:val="00D44650"/>
    <w:rsid w:val="00D44952"/>
    <w:rsid w:val="00D4498B"/>
    <w:rsid w:val="00D44D77"/>
    <w:rsid w:val="00D4501D"/>
    <w:rsid w:val="00D454CA"/>
    <w:rsid w:val="00D45E61"/>
    <w:rsid w:val="00D45E89"/>
    <w:rsid w:val="00D462AD"/>
    <w:rsid w:val="00D46436"/>
    <w:rsid w:val="00D465D1"/>
    <w:rsid w:val="00D4664C"/>
    <w:rsid w:val="00D4683E"/>
    <w:rsid w:val="00D46A39"/>
    <w:rsid w:val="00D46B8B"/>
    <w:rsid w:val="00D46BDC"/>
    <w:rsid w:val="00D46C2B"/>
    <w:rsid w:val="00D4703A"/>
    <w:rsid w:val="00D4793E"/>
    <w:rsid w:val="00D4795A"/>
    <w:rsid w:val="00D479EE"/>
    <w:rsid w:val="00D47A09"/>
    <w:rsid w:val="00D47A93"/>
    <w:rsid w:val="00D5017C"/>
    <w:rsid w:val="00D50331"/>
    <w:rsid w:val="00D505E6"/>
    <w:rsid w:val="00D50C7F"/>
    <w:rsid w:val="00D50CB3"/>
    <w:rsid w:val="00D50D27"/>
    <w:rsid w:val="00D510A5"/>
    <w:rsid w:val="00D513E5"/>
    <w:rsid w:val="00D51490"/>
    <w:rsid w:val="00D5149E"/>
    <w:rsid w:val="00D51516"/>
    <w:rsid w:val="00D516CF"/>
    <w:rsid w:val="00D5186B"/>
    <w:rsid w:val="00D51BF7"/>
    <w:rsid w:val="00D51C92"/>
    <w:rsid w:val="00D51CCE"/>
    <w:rsid w:val="00D52119"/>
    <w:rsid w:val="00D522A7"/>
    <w:rsid w:val="00D523BD"/>
    <w:rsid w:val="00D528B0"/>
    <w:rsid w:val="00D52A50"/>
    <w:rsid w:val="00D52A7C"/>
    <w:rsid w:val="00D52BAB"/>
    <w:rsid w:val="00D52F1F"/>
    <w:rsid w:val="00D53098"/>
    <w:rsid w:val="00D531C8"/>
    <w:rsid w:val="00D5320E"/>
    <w:rsid w:val="00D53257"/>
    <w:rsid w:val="00D532F3"/>
    <w:rsid w:val="00D5336D"/>
    <w:rsid w:val="00D53637"/>
    <w:rsid w:val="00D5366F"/>
    <w:rsid w:val="00D53911"/>
    <w:rsid w:val="00D53DF8"/>
    <w:rsid w:val="00D53E76"/>
    <w:rsid w:val="00D53EB8"/>
    <w:rsid w:val="00D54282"/>
    <w:rsid w:val="00D542E0"/>
    <w:rsid w:val="00D544BA"/>
    <w:rsid w:val="00D544F1"/>
    <w:rsid w:val="00D5455E"/>
    <w:rsid w:val="00D54E1C"/>
    <w:rsid w:val="00D54E69"/>
    <w:rsid w:val="00D54FB0"/>
    <w:rsid w:val="00D55062"/>
    <w:rsid w:val="00D554A3"/>
    <w:rsid w:val="00D5613C"/>
    <w:rsid w:val="00D562F6"/>
    <w:rsid w:val="00D5664B"/>
    <w:rsid w:val="00D56A33"/>
    <w:rsid w:val="00D56A78"/>
    <w:rsid w:val="00D56C1D"/>
    <w:rsid w:val="00D56C2E"/>
    <w:rsid w:val="00D56CA1"/>
    <w:rsid w:val="00D56E49"/>
    <w:rsid w:val="00D56F75"/>
    <w:rsid w:val="00D573E7"/>
    <w:rsid w:val="00D5766F"/>
    <w:rsid w:val="00D577FE"/>
    <w:rsid w:val="00D57B9F"/>
    <w:rsid w:val="00D57ED7"/>
    <w:rsid w:val="00D57FDD"/>
    <w:rsid w:val="00D60350"/>
    <w:rsid w:val="00D603D6"/>
    <w:rsid w:val="00D604A9"/>
    <w:rsid w:val="00D60DD4"/>
    <w:rsid w:val="00D6125A"/>
    <w:rsid w:val="00D6153C"/>
    <w:rsid w:val="00D617E6"/>
    <w:rsid w:val="00D61A63"/>
    <w:rsid w:val="00D61B7B"/>
    <w:rsid w:val="00D62012"/>
    <w:rsid w:val="00D6211D"/>
    <w:rsid w:val="00D622C2"/>
    <w:rsid w:val="00D62404"/>
    <w:rsid w:val="00D62979"/>
    <w:rsid w:val="00D62A31"/>
    <w:rsid w:val="00D62A40"/>
    <w:rsid w:val="00D62AF4"/>
    <w:rsid w:val="00D62C6B"/>
    <w:rsid w:val="00D62CF0"/>
    <w:rsid w:val="00D634B0"/>
    <w:rsid w:val="00D63A44"/>
    <w:rsid w:val="00D63A4D"/>
    <w:rsid w:val="00D63D7B"/>
    <w:rsid w:val="00D63EF4"/>
    <w:rsid w:val="00D6412D"/>
    <w:rsid w:val="00D643CE"/>
    <w:rsid w:val="00D644E5"/>
    <w:rsid w:val="00D6455F"/>
    <w:rsid w:val="00D64ED6"/>
    <w:rsid w:val="00D64EE0"/>
    <w:rsid w:val="00D65214"/>
    <w:rsid w:val="00D652A3"/>
    <w:rsid w:val="00D654A9"/>
    <w:rsid w:val="00D655FD"/>
    <w:rsid w:val="00D658A4"/>
    <w:rsid w:val="00D659DB"/>
    <w:rsid w:val="00D65D6B"/>
    <w:rsid w:val="00D6609C"/>
    <w:rsid w:val="00D66186"/>
    <w:rsid w:val="00D661F9"/>
    <w:rsid w:val="00D669FE"/>
    <w:rsid w:val="00D66C67"/>
    <w:rsid w:val="00D66DB3"/>
    <w:rsid w:val="00D66FEB"/>
    <w:rsid w:val="00D67218"/>
    <w:rsid w:val="00D6759E"/>
    <w:rsid w:val="00D675BE"/>
    <w:rsid w:val="00D679FD"/>
    <w:rsid w:val="00D67AB0"/>
    <w:rsid w:val="00D67EA8"/>
    <w:rsid w:val="00D67FF6"/>
    <w:rsid w:val="00D7031C"/>
    <w:rsid w:val="00D70341"/>
    <w:rsid w:val="00D7041C"/>
    <w:rsid w:val="00D7055F"/>
    <w:rsid w:val="00D70724"/>
    <w:rsid w:val="00D70768"/>
    <w:rsid w:val="00D7077D"/>
    <w:rsid w:val="00D70E68"/>
    <w:rsid w:val="00D70EF4"/>
    <w:rsid w:val="00D71141"/>
    <w:rsid w:val="00D712B6"/>
    <w:rsid w:val="00D71335"/>
    <w:rsid w:val="00D7142F"/>
    <w:rsid w:val="00D71539"/>
    <w:rsid w:val="00D71ED4"/>
    <w:rsid w:val="00D71F11"/>
    <w:rsid w:val="00D7206F"/>
    <w:rsid w:val="00D72100"/>
    <w:rsid w:val="00D72243"/>
    <w:rsid w:val="00D72505"/>
    <w:rsid w:val="00D72DD1"/>
    <w:rsid w:val="00D730D0"/>
    <w:rsid w:val="00D730FC"/>
    <w:rsid w:val="00D73155"/>
    <w:rsid w:val="00D7337B"/>
    <w:rsid w:val="00D73476"/>
    <w:rsid w:val="00D735C2"/>
    <w:rsid w:val="00D73A76"/>
    <w:rsid w:val="00D73A9A"/>
    <w:rsid w:val="00D73AB2"/>
    <w:rsid w:val="00D73C46"/>
    <w:rsid w:val="00D73D37"/>
    <w:rsid w:val="00D749E4"/>
    <w:rsid w:val="00D74CA5"/>
    <w:rsid w:val="00D74F74"/>
    <w:rsid w:val="00D7502D"/>
    <w:rsid w:val="00D750F5"/>
    <w:rsid w:val="00D75360"/>
    <w:rsid w:val="00D7548E"/>
    <w:rsid w:val="00D7555A"/>
    <w:rsid w:val="00D760DE"/>
    <w:rsid w:val="00D763F0"/>
    <w:rsid w:val="00D766E0"/>
    <w:rsid w:val="00D76735"/>
    <w:rsid w:val="00D768C9"/>
    <w:rsid w:val="00D76C63"/>
    <w:rsid w:val="00D76DA8"/>
    <w:rsid w:val="00D76DEC"/>
    <w:rsid w:val="00D77597"/>
    <w:rsid w:val="00D778FA"/>
    <w:rsid w:val="00D77910"/>
    <w:rsid w:val="00D779E8"/>
    <w:rsid w:val="00D779FB"/>
    <w:rsid w:val="00D77BB0"/>
    <w:rsid w:val="00D77DF5"/>
    <w:rsid w:val="00D77E4E"/>
    <w:rsid w:val="00D77F0E"/>
    <w:rsid w:val="00D80159"/>
    <w:rsid w:val="00D8062C"/>
    <w:rsid w:val="00D80765"/>
    <w:rsid w:val="00D80859"/>
    <w:rsid w:val="00D80B2A"/>
    <w:rsid w:val="00D80BFB"/>
    <w:rsid w:val="00D8192A"/>
    <w:rsid w:val="00D81C64"/>
    <w:rsid w:val="00D81D68"/>
    <w:rsid w:val="00D81F60"/>
    <w:rsid w:val="00D81FF7"/>
    <w:rsid w:val="00D8228A"/>
    <w:rsid w:val="00D8252C"/>
    <w:rsid w:val="00D826A4"/>
    <w:rsid w:val="00D826C4"/>
    <w:rsid w:val="00D8277C"/>
    <w:rsid w:val="00D8285D"/>
    <w:rsid w:val="00D82916"/>
    <w:rsid w:val="00D8294C"/>
    <w:rsid w:val="00D82AA4"/>
    <w:rsid w:val="00D82B93"/>
    <w:rsid w:val="00D82D01"/>
    <w:rsid w:val="00D83631"/>
    <w:rsid w:val="00D83C68"/>
    <w:rsid w:val="00D83CCF"/>
    <w:rsid w:val="00D83CDC"/>
    <w:rsid w:val="00D83D2E"/>
    <w:rsid w:val="00D83FD1"/>
    <w:rsid w:val="00D8434E"/>
    <w:rsid w:val="00D8437B"/>
    <w:rsid w:val="00D844ED"/>
    <w:rsid w:val="00D84D14"/>
    <w:rsid w:val="00D84F73"/>
    <w:rsid w:val="00D85043"/>
    <w:rsid w:val="00D85268"/>
    <w:rsid w:val="00D8530F"/>
    <w:rsid w:val="00D854F1"/>
    <w:rsid w:val="00D8550F"/>
    <w:rsid w:val="00D85673"/>
    <w:rsid w:val="00D85A42"/>
    <w:rsid w:val="00D85AA4"/>
    <w:rsid w:val="00D85C8F"/>
    <w:rsid w:val="00D85E9D"/>
    <w:rsid w:val="00D85F27"/>
    <w:rsid w:val="00D86074"/>
    <w:rsid w:val="00D86566"/>
    <w:rsid w:val="00D865D8"/>
    <w:rsid w:val="00D86648"/>
    <w:rsid w:val="00D86775"/>
    <w:rsid w:val="00D867E6"/>
    <w:rsid w:val="00D86809"/>
    <w:rsid w:val="00D86970"/>
    <w:rsid w:val="00D86B56"/>
    <w:rsid w:val="00D86C5D"/>
    <w:rsid w:val="00D86D06"/>
    <w:rsid w:val="00D86EC8"/>
    <w:rsid w:val="00D87220"/>
    <w:rsid w:val="00D873E0"/>
    <w:rsid w:val="00D87488"/>
    <w:rsid w:val="00D8784E"/>
    <w:rsid w:val="00D87A94"/>
    <w:rsid w:val="00D9040F"/>
    <w:rsid w:val="00D90760"/>
    <w:rsid w:val="00D907ED"/>
    <w:rsid w:val="00D90A23"/>
    <w:rsid w:val="00D90B0F"/>
    <w:rsid w:val="00D90F91"/>
    <w:rsid w:val="00D9106F"/>
    <w:rsid w:val="00D911A9"/>
    <w:rsid w:val="00D91490"/>
    <w:rsid w:val="00D914D8"/>
    <w:rsid w:val="00D91695"/>
    <w:rsid w:val="00D917CA"/>
    <w:rsid w:val="00D9184E"/>
    <w:rsid w:val="00D918CC"/>
    <w:rsid w:val="00D91CC5"/>
    <w:rsid w:val="00D91EF7"/>
    <w:rsid w:val="00D9217F"/>
    <w:rsid w:val="00D921F6"/>
    <w:rsid w:val="00D92920"/>
    <w:rsid w:val="00D92AA2"/>
    <w:rsid w:val="00D92FB0"/>
    <w:rsid w:val="00D932AF"/>
    <w:rsid w:val="00D9340B"/>
    <w:rsid w:val="00D93BD4"/>
    <w:rsid w:val="00D93C13"/>
    <w:rsid w:val="00D93C34"/>
    <w:rsid w:val="00D93CC3"/>
    <w:rsid w:val="00D93CD0"/>
    <w:rsid w:val="00D93D9F"/>
    <w:rsid w:val="00D93DD2"/>
    <w:rsid w:val="00D93FCA"/>
    <w:rsid w:val="00D94180"/>
    <w:rsid w:val="00D94553"/>
    <w:rsid w:val="00D94556"/>
    <w:rsid w:val="00D94594"/>
    <w:rsid w:val="00D94776"/>
    <w:rsid w:val="00D94ADC"/>
    <w:rsid w:val="00D95084"/>
    <w:rsid w:val="00D9543B"/>
    <w:rsid w:val="00D956BB"/>
    <w:rsid w:val="00D95930"/>
    <w:rsid w:val="00D95B34"/>
    <w:rsid w:val="00D9648E"/>
    <w:rsid w:val="00D96AAD"/>
    <w:rsid w:val="00D96B51"/>
    <w:rsid w:val="00D96E79"/>
    <w:rsid w:val="00D96F2C"/>
    <w:rsid w:val="00D96F9F"/>
    <w:rsid w:val="00D97091"/>
    <w:rsid w:val="00D971F0"/>
    <w:rsid w:val="00D9735F"/>
    <w:rsid w:val="00D973EE"/>
    <w:rsid w:val="00D97502"/>
    <w:rsid w:val="00D97594"/>
    <w:rsid w:val="00D976A6"/>
    <w:rsid w:val="00D97B34"/>
    <w:rsid w:val="00DA002E"/>
    <w:rsid w:val="00DA027C"/>
    <w:rsid w:val="00DA02C1"/>
    <w:rsid w:val="00DA0625"/>
    <w:rsid w:val="00DA07BB"/>
    <w:rsid w:val="00DA1051"/>
    <w:rsid w:val="00DA16C9"/>
    <w:rsid w:val="00DA1AF8"/>
    <w:rsid w:val="00DA1CED"/>
    <w:rsid w:val="00DA2065"/>
    <w:rsid w:val="00DA20E5"/>
    <w:rsid w:val="00DA3001"/>
    <w:rsid w:val="00DA30AC"/>
    <w:rsid w:val="00DA30F8"/>
    <w:rsid w:val="00DA356C"/>
    <w:rsid w:val="00DA3653"/>
    <w:rsid w:val="00DA3D64"/>
    <w:rsid w:val="00DA4555"/>
    <w:rsid w:val="00DA46CD"/>
    <w:rsid w:val="00DA4893"/>
    <w:rsid w:val="00DA49DB"/>
    <w:rsid w:val="00DA4AC9"/>
    <w:rsid w:val="00DA4DF4"/>
    <w:rsid w:val="00DA4F8C"/>
    <w:rsid w:val="00DA5049"/>
    <w:rsid w:val="00DA505C"/>
    <w:rsid w:val="00DA5E11"/>
    <w:rsid w:val="00DA5F39"/>
    <w:rsid w:val="00DA5F56"/>
    <w:rsid w:val="00DA60F4"/>
    <w:rsid w:val="00DA61A1"/>
    <w:rsid w:val="00DA61C5"/>
    <w:rsid w:val="00DA6515"/>
    <w:rsid w:val="00DA65D5"/>
    <w:rsid w:val="00DA6779"/>
    <w:rsid w:val="00DA68F9"/>
    <w:rsid w:val="00DA6CF9"/>
    <w:rsid w:val="00DA7263"/>
    <w:rsid w:val="00DA7550"/>
    <w:rsid w:val="00DA7588"/>
    <w:rsid w:val="00DA7692"/>
    <w:rsid w:val="00DA7711"/>
    <w:rsid w:val="00DA7A61"/>
    <w:rsid w:val="00DA7B29"/>
    <w:rsid w:val="00DA7F40"/>
    <w:rsid w:val="00DB0106"/>
    <w:rsid w:val="00DB01EA"/>
    <w:rsid w:val="00DB04B6"/>
    <w:rsid w:val="00DB04BF"/>
    <w:rsid w:val="00DB050E"/>
    <w:rsid w:val="00DB0530"/>
    <w:rsid w:val="00DB0538"/>
    <w:rsid w:val="00DB0744"/>
    <w:rsid w:val="00DB08C0"/>
    <w:rsid w:val="00DB093C"/>
    <w:rsid w:val="00DB0947"/>
    <w:rsid w:val="00DB0B15"/>
    <w:rsid w:val="00DB0B3F"/>
    <w:rsid w:val="00DB0C89"/>
    <w:rsid w:val="00DB0D3D"/>
    <w:rsid w:val="00DB0E9E"/>
    <w:rsid w:val="00DB0FDA"/>
    <w:rsid w:val="00DB1613"/>
    <w:rsid w:val="00DB193B"/>
    <w:rsid w:val="00DB197C"/>
    <w:rsid w:val="00DB1A83"/>
    <w:rsid w:val="00DB1BEF"/>
    <w:rsid w:val="00DB1E96"/>
    <w:rsid w:val="00DB21A1"/>
    <w:rsid w:val="00DB25D4"/>
    <w:rsid w:val="00DB2650"/>
    <w:rsid w:val="00DB29D6"/>
    <w:rsid w:val="00DB2C0B"/>
    <w:rsid w:val="00DB2CCB"/>
    <w:rsid w:val="00DB2DBE"/>
    <w:rsid w:val="00DB316E"/>
    <w:rsid w:val="00DB3349"/>
    <w:rsid w:val="00DB3646"/>
    <w:rsid w:val="00DB409B"/>
    <w:rsid w:val="00DB45D6"/>
    <w:rsid w:val="00DB4671"/>
    <w:rsid w:val="00DB4F6C"/>
    <w:rsid w:val="00DB557D"/>
    <w:rsid w:val="00DB565D"/>
    <w:rsid w:val="00DB5854"/>
    <w:rsid w:val="00DB5B3B"/>
    <w:rsid w:val="00DB6050"/>
    <w:rsid w:val="00DB6421"/>
    <w:rsid w:val="00DB6B0C"/>
    <w:rsid w:val="00DB6FAE"/>
    <w:rsid w:val="00DB6FC6"/>
    <w:rsid w:val="00DB70DE"/>
    <w:rsid w:val="00DB76F9"/>
    <w:rsid w:val="00DB7851"/>
    <w:rsid w:val="00DB7987"/>
    <w:rsid w:val="00DB7A08"/>
    <w:rsid w:val="00DB7B27"/>
    <w:rsid w:val="00DB7D92"/>
    <w:rsid w:val="00DC03A6"/>
    <w:rsid w:val="00DC0E29"/>
    <w:rsid w:val="00DC1D4F"/>
    <w:rsid w:val="00DC1E02"/>
    <w:rsid w:val="00DC231D"/>
    <w:rsid w:val="00DC26D2"/>
    <w:rsid w:val="00DC2CF4"/>
    <w:rsid w:val="00DC2DA2"/>
    <w:rsid w:val="00DC300C"/>
    <w:rsid w:val="00DC3207"/>
    <w:rsid w:val="00DC3459"/>
    <w:rsid w:val="00DC382A"/>
    <w:rsid w:val="00DC398F"/>
    <w:rsid w:val="00DC3CCB"/>
    <w:rsid w:val="00DC41E2"/>
    <w:rsid w:val="00DC438E"/>
    <w:rsid w:val="00DC48B8"/>
    <w:rsid w:val="00DC48F7"/>
    <w:rsid w:val="00DC4ADB"/>
    <w:rsid w:val="00DC5527"/>
    <w:rsid w:val="00DC5A97"/>
    <w:rsid w:val="00DC5BC2"/>
    <w:rsid w:val="00DC5D08"/>
    <w:rsid w:val="00DC5D0D"/>
    <w:rsid w:val="00DC5D58"/>
    <w:rsid w:val="00DC62E7"/>
    <w:rsid w:val="00DC6336"/>
    <w:rsid w:val="00DC6584"/>
    <w:rsid w:val="00DC6923"/>
    <w:rsid w:val="00DC7009"/>
    <w:rsid w:val="00DC721A"/>
    <w:rsid w:val="00DC7861"/>
    <w:rsid w:val="00DC7A06"/>
    <w:rsid w:val="00DC7ADA"/>
    <w:rsid w:val="00DC7B29"/>
    <w:rsid w:val="00DC7EAD"/>
    <w:rsid w:val="00DC7F01"/>
    <w:rsid w:val="00DD011C"/>
    <w:rsid w:val="00DD04BC"/>
    <w:rsid w:val="00DD09C8"/>
    <w:rsid w:val="00DD0C22"/>
    <w:rsid w:val="00DD0E65"/>
    <w:rsid w:val="00DD0EDD"/>
    <w:rsid w:val="00DD0F89"/>
    <w:rsid w:val="00DD1008"/>
    <w:rsid w:val="00DD110F"/>
    <w:rsid w:val="00DD1BC9"/>
    <w:rsid w:val="00DD1ED1"/>
    <w:rsid w:val="00DD203F"/>
    <w:rsid w:val="00DD24E3"/>
    <w:rsid w:val="00DD2EC3"/>
    <w:rsid w:val="00DD2F83"/>
    <w:rsid w:val="00DD302D"/>
    <w:rsid w:val="00DD316D"/>
    <w:rsid w:val="00DD3785"/>
    <w:rsid w:val="00DD3A36"/>
    <w:rsid w:val="00DD3C8D"/>
    <w:rsid w:val="00DD3E1D"/>
    <w:rsid w:val="00DD3E9D"/>
    <w:rsid w:val="00DD4094"/>
    <w:rsid w:val="00DD4260"/>
    <w:rsid w:val="00DD4693"/>
    <w:rsid w:val="00DD4AC5"/>
    <w:rsid w:val="00DD4C53"/>
    <w:rsid w:val="00DD4ED6"/>
    <w:rsid w:val="00DD50F3"/>
    <w:rsid w:val="00DD5190"/>
    <w:rsid w:val="00DD538E"/>
    <w:rsid w:val="00DD5D60"/>
    <w:rsid w:val="00DD5D83"/>
    <w:rsid w:val="00DD717C"/>
    <w:rsid w:val="00DD7BC4"/>
    <w:rsid w:val="00DD7DE3"/>
    <w:rsid w:val="00DE006B"/>
    <w:rsid w:val="00DE008A"/>
    <w:rsid w:val="00DE0206"/>
    <w:rsid w:val="00DE07B5"/>
    <w:rsid w:val="00DE080F"/>
    <w:rsid w:val="00DE0979"/>
    <w:rsid w:val="00DE0982"/>
    <w:rsid w:val="00DE0A8E"/>
    <w:rsid w:val="00DE0BB4"/>
    <w:rsid w:val="00DE1310"/>
    <w:rsid w:val="00DE15CF"/>
    <w:rsid w:val="00DE1766"/>
    <w:rsid w:val="00DE1C54"/>
    <w:rsid w:val="00DE1CD8"/>
    <w:rsid w:val="00DE1D57"/>
    <w:rsid w:val="00DE1F34"/>
    <w:rsid w:val="00DE272B"/>
    <w:rsid w:val="00DE2844"/>
    <w:rsid w:val="00DE2B63"/>
    <w:rsid w:val="00DE2C7C"/>
    <w:rsid w:val="00DE2CDF"/>
    <w:rsid w:val="00DE2EFE"/>
    <w:rsid w:val="00DE3543"/>
    <w:rsid w:val="00DE397C"/>
    <w:rsid w:val="00DE3C02"/>
    <w:rsid w:val="00DE3FBF"/>
    <w:rsid w:val="00DE4049"/>
    <w:rsid w:val="00DE417F"/>
    <w:rsid w:val="00DE4321"/>
    <w:rsid w:val="00DE441E"/>
    <w:rsid w:val="00DE449D"/>
    <w:rsid w:val="00DE47F2"/>
    <w:rsid w:val="00DE4C03"/>
    <w:rsid w:val="00DE4CAF"/>
    <w:rsid w:val="00DE500B"/>
    <w:rsid w:val="00DE53DF"/>
    <w:rsid w:val="00DE55A2"/>
    <w:rsid w:val="00DE55B9"/>
    <w:rsid w:val="00DE5691"/>
    <w:rsid w:val="00DE5793"/>
    <w:rsid w:val="00DE61C6"/>
    <w:rsid w:val="00DE67F1"/>
    <w:rsid w:val="00DE6CF8"/>
    <w:rsid w:val="00DE6E9E"/>
    <w:rsid w:val="00DE7174"/>
    <w:rsid w:val="00DE7260"/>
    <w:rsid w:val="00DE7285"/>
    <w:rsid w:val="00DE736C"/>
    <w:rsid w:val="00DE74D8"/>
    <w:rsid w:val="00DE74F0"/>
    <w:rsid w:val="00DE762F"/>
    <w:rsid w:val="00DE7655"/>
    <w:rsid w:val="00DE76F6"/>
    <w:rsid w:val="00DE77B0"/>
    <w:rsid w:val="00DE79E9"/>
    <w:rsid w:val="00DE7A63"/>
    <w:rsid w:val="00DF0186"/>
    <w:rsid w:val="00DF0AA0"/>
    <w:rsid w:val="00DF17EF"/>
    <w:rsid w:val="00DF20B5"/>
    <w:rsid w:val="00DF22CD"/>
    <w:rsid w:val="00DF23AE"/>
    <w:rsid w:val="00DF24B7"/>
    <w:rsid w:val="00DF2643"/>
    <w:rsid w:val="00DF29B7"/>
    <w:rsid w:val="00DF2A15"/>
    <w:rsid w:val="00DF2C60"/>
    <w:rsid w:val="00DF31B3"/>
    <w:rsid w:val="00DF34A7"/>
    <w:rsid w:val="00DF3666"/>
    <w:rsid w:val="00DF3B0C"/>
    <w:rsid w:val="00DF3D67"/>
    <w:rsid w:val="00DF4104"/>
    <w:rsid w:val="00DF4319"/>
    <w:rsid w:val="00DF466E"/>
    <w:rsid w:val="00DF4921"/>
    <w:rsid w:val="00DF4D9A"/>
    <w:rsid w:val="00DF4F97"/>
    <w:rsid w:val="00DF50CC"/>
    <w:rsid w:val="00DF5335"/>
    <w:rsid w:val="00DF53CF"/>
    <w:rsid w:val="00DF56CF"/>
    <w:rsid w:val="00DF57A0"/>
    <w:rsid w:val="00DF585E"/>
    <w:rsid w:val="00DF5973"/>
    <w:rsid w:val="00DF5CA2"/>
    <w:rsid w:val="00DF5D35"/>
    <w:rsid w:val="00DF5E72"/>
    <w:rsid w:val="00DF6112"/>
    <w:rsid w:val="00DF62BE"/>
    <w:rsid w:val="00DF62D9"/>
    <w:rsid w:val="00DF62E0"/>
    <w:rsid w:val="00DF64A2"/>
    <w:rsid w:val="00DF6710"/>
    <w:rsid w:val="00DF6882"/>
    <w:rsid w:val="00DF7217"/>
    <w:rsid w:val="00DF73D3"/>
    <w:rsid w:val="00DF749A"/>
    <w:rsid w:val="00DF74FD"/>
    <w:rsid w:val="00DF7794"/>
    <w:rsid w:val="00DF7856"/>
    <w:rsid w:val="00DF7FF1"/>
    <w:rsid w:val="00E00106"/>
    <w:rsid w:val="00E0069C"/>
    <w:rsid w:val="00E00720"/>
    <w:rsid w:val="00E00726"/>
    <w:rsid w:val="00E0125A"/>
    <w:rsid w:val="00E0161E"/>
    <w:rsid w:val="00E019D6"/>
    <w:rsid w:val="00E020A6"/>
    <w:rsid w:val="00E021ED"/>
    <w:rsid w:val="00E02334"/>
    <w:rsid w:val="00E02B74"/>
    <w:rsid w:val="00E02DB6"/>
    <w:rsid w:val="00E02EBB"/>
    <w:rsid w:val="00E02ED0"/>
    <w:rsid w:val="00E02FDA"/>
    <w:rsid w:val="00E030F4"/>
    <w:rsid w:val="00E034BD"/>
    <w:rsid w:val="00E03755"/>
    <w:rsid w:val="00E0386A"/>
    <w:rsid w:val="00E038B5"/>
    <w:rsid w:val="00E0394F"/>
    <w:rsid w:val="00E039EE"/>
    <w:rsid w:val="00E03A1F"/>
    <w:rsid w:val="00E03AE6"/>
    <w:rsid w:val="00E03B62"/>
    <w:rsid w:val="00E04647"/>
    <w:rsid w:val="00E0491F"/>
    <w:rsid w:val="00E04A20"/>
    <w:rsid w:val="00E04B4F"/>
    <w:rsid w:val="00E04BD9"/>
    <w:rsid w:val="00E04BE7"/>
    <w:rsid w:val="00E04C98"/>
    <w:rsid w:val="00E050BC"/>
    <w:rsid w:val="00E05139"/>
    <w:rsid w:val="00E05221"/>
    <w:rsid w:val="00E05522"/>
    <w:rsid w:val="00E05542"/>
    <w:rsid w:val="00E05583"/>
    <w:rsid w:val="00E05736"/>
    <w:rsid w:val="00E0597D"/>
    <w:rsid w:val="00E05D44"/>
    <w:rsid w:val="00E05E1C"/>
    <w:rsid w:val="00E061BA"/>
    <w:rsid w:val="00E06346"/>
    <w:rsid w:val="00E06658"/>
    <w:rsid w:val="00E067AA"/>
    <w:rsid w:val="00E06BDA"/>
    <w:rsid w:val="00E06D58"/>
    <w:rsid w:val="00E06DD9"/>
    <w:rsid w:val="00E07086"/>
    <w:rsid w:val="00E071AD"/>
    <w:rsid w:val="00E0747A"/>
    <w:rsid w:val="00E076B9"/>
    <w:rsid w:val="00E0780C"/>
    <w:rsid w:val="00E0795D"/>
    <w:rsid w:val="00E07A86"/>
    <w:rsid w:val="00E07BCF"/>
    <w:rsid w:val="00E07C3A"/>
    <w:rsid w:val="00E07FA9"/>
    <w:rsid w:val="00E10054"/>
    <w:rsid w:val="00E10656"/>
    <w:rsid w:val="00E107AE"/>
    <w:rsid w:val="00E10C92"/>
    <w:rsid w:val="00E10DD7"/>
    <w:rsid w:val="00E10E2B"/>
    <w:rsid w:val="00E1104F"/>
    <w:rsid w:val="00E11120"/>
    <w:rsid w:val="00E11264"/>
    <w:rsid w:val="00E113EE"/>
    <w:rsid w:val="00E117DE"/>
    <w:rsid w:val="00E119D0"/>
    <w:rsid w:val="00E11B7B"/>
    <w:rsid w:val="00E11C63"/>
    <w:rsid w:val="00E121F6"/>
    <w:rsid w:val="00E122D6"/>
    <w:rsid w:val="00E12418"/>
    <w:rsid w:val="00E12AD7"/>
    <w:rsid w:val="00E12BC3"/>
    <w:rsid w:val="00E12CF2"/>
    <w:rsid w:val="00E12E87"/>
    <w:rsid w:val="00E13A5B"/>
    <w:rsid w:val="00E13BD2"/>
    <w:rsid w:val="00E13BD5"/>
    <w:rsid w:val="00E13CF0"/>
    <w:rsid w:val="00E13D0C"/>
    <w:rsid w:val="00E14149"/>
    <w:rsid w:val="00E14234"/>
    <w:rsid w:val="00E14471"/>
    <w:rsid w:val="00E14536"/>
    <w:rsid w:val="00E148CB"/>
    <w:rsid w:val="00E14E8D"/>
    <w:rsid w:val="00E1523D"/>
    <w:rsid w:val="00E1540A"/>
    <w:rsid w:val="00E15543"/>
    <w:rsid w:val="00E155CC"/>
    <w:rsid w:val="00E158F9"/>
    <w:rsid w:val="00E159C1"/>
    <w:rsid w:val="00E15A2C"/>
    <w:rsid w:val="00E15A6D"/>
    <w:rsid w:val="00E15B9A"/>
    <w:rsid w:val="00E160DD"/>
    <w:rsid w:val="00E160DF"/>
    <w:rsid w:val="00E161C2"/>
    <w:rsid w:val="00E165B4"/>
    <w:rsid w:val="00E16879"/>
    <w:rsid w:val="00E16970"/>
    <w:rsid w:val="00E169C8"/>
    <w:rsid w:val="00E16A67"/>
    <w:rsid w:val="00E172B1"/>
    <w:rsid w:val="00E173BE"/>
    <w:rsid w:val="00E17C79"/>
    <w:rsid w:val="00E17D48"/>
    <w:rsid w:val="00E20178"/>
    <w:rsid w:val="00E20320"/>
    <w:rsid w:val="00E209EE"/>
    <w:rsid w:val="00E20D51"/>
    <w:rsid w:val="00E20E6F"/>
    <w:rsid w:val="00E20FCC"/>
    <w:rsid w:val="00E2114A"/>
    <w:rsid w:val="00E2136B"/>
    <w:rsid w:val="00E214A2"/>
    <w:rsid w:val="00E2173C"/>
    <w:rsid w:val="00E218FC"/>
    <w:rsid w:val="00E21B43"/>
    <w:rsid w:val="00E21EAF"/>
    <w:rsid w:val="00E21F3D"/>
    <w:rsid w:val="00E228D2"/>
    <w:rsid w:val="00E22911"/>
    <w:rsid w:val="00E22B1E"/>
    <w:rsid w:val="00E22C50"/>
    <w:rsid w:val="00E22C8D"/>
    <w:rsid w:val="00E22E4A"/>
    <w:rsid w:val="00E2301E"/>
    <w:rsid w:val="00E23075"/>
    <w:rsid w:val="00E234EE"/>
    <w:rsid w:val="00E23671"/>
    <w:rsid w:val="00E2368C"/>
    <w:rsid w:val="00E23759"/>
    <w:rsid w:val="00E2383F"/>
    <w:rsid w:val="00E239E9"/>
    <w:rsid w:val="00E23B30"/>
    <w:rsid w:val="00E23D16"/>
    <w:rsid w:val="00E24072"/>
    <w:rsid w:val="00E242C0"/>
    <w:rsid w:val="00E242D0"/>
    <w:rsid w:val="00E243F7"/>
    <w:rsid w:val="00E247A7"/>
    <w:rsid w:val="00E249DA"/>
    <w:rsid w:val="00E24EA6"/>
    <w:rsid w:val="00E251A7"/>
    <w:rsid w:val="00E2525C"/>
    <w:rsid w:val="00E255D5"/>
    <w:rsid w:val="00E25ACB"/>
    <w:rsid w:val="00E25B66"/>
    <w:rsid w:val="00E25C39"/>
    <w:rsid w:val="00E25EE3"/>
    <w:rsid w:val="00E2626A"/>
    <w:rsid w:val="00E262A3"/>
    <w:rsid w:val="00E266BE"/>
    <w:rsid w:val="00E267AF"/>
    <w:rsid w:val="00E267D5"/>
    <w:rsid w:val="00E26825"/>
    <w:rsid w:val="00E26D32"/>
    <w:rsid w:val="00E26E53"/>
    <w:rsid w:val="00E277F8"/>
    <w:rsid w:val="00E27919"/>
    <w:rsid w:val="00E30028"/>
    <w:rsid w:val="00E304DE"/>
    <w:rsid w:val="00E3052A"/>
    <w:rsid w:val="00E305F2"/>
    <w:rsid w:val="00E3073D"/>
    <w:rsid w:val="00E307D7"/>
    <w:rsid w:val="00E30BF3"/>
    <w:rsid w:val="00E30E0C"/>
    <w:rsid w:val="00E30E0E"/>
    <w:rsid w:val="00E3117A"/>
    <w:rsid w:val="00E3117D"/>
    <w:rsid w:val="00E311EB"/>
    <w:rsid w:val="00E311EF"/>
    <w:rsid w:val="00E31233"/>
    <w:rsid w:val="00E3129F"/>
    <w:rsid w:val="00E312ED"/>
    <w:rsid w:val="00E314C7"/>
    <w:rsid w:val="00E31613"/>
    <w:rsid w:val="00E31812"/>
    <w:rsid w:val="00E318AD"/>
    <w:rsid w:val="00E31AF5"/>
    <w:rsid w:val="00E31AF8"/>
    <w:rsid w:val="00E31CA6"/>
    <w:rsid w:val="00E3231C"/>
    <w:rsid w:val="00E32BFB"/>
    <w:rsid w:val="00E32D68"/>
    <w:rsid w:val="00E32EBA"/>
    <w:rsid w:val="00E32FE7"/>
    <w:rsid w:val="00E33150"/>
    <w:rsid w:val="00E33876"/>
    <w:rsid w:val="00E338C4"/>
    <w:rsid w:val="00E33A0F"/>
    <w:rsid w:val="00E33F2B"/>
    <w:rsid w:val="00E33F31"/>
    <w:rsid w:val="00E342C3"/>
    <w:rsid w:val="00E343BC"/>
    <w:rsid w:val="00E34753"/>
    <w:rsid w:val="00E3484E"/>
    <w:rsid w:val="00E34A2E"/>
    <w:rsid w:val="00E34B4A"/>
    <w:rsid w:val="00E34B7F"/>
    <w:rsid w:val="00E34CD1"/>
    <w:rsid w:val="00E3557A"/>
    <w:rsid w:val="00E35653"/>
    <w:rsid w:val="00E358DC"/>
    <w:rsid w:val="00E358F5"/>
    <w:rsid w:val="00E35D52"/>
    <w:rsid w:val="00E35DF8"/>
    <w:rsid w:val="00E35EF0"/>
    <w:rsid w:val="00E36588"/>
    <w:rsid w:val="00E365AD"/>
    <w:rsid w:val="00E3697D"/>
    <w:rsid w:val="00E36A23"/>
    <w:rsid w:val="00E36C16"/>
    <w:rsid w:val="00E36D37"/>
    <w:rsid w:val="00E36D47"/>
    <w:rsid w:val="00E36DC3"/>
    <w:rsid w:val="00E36F73"/>
    <w:rsid w:val="00E37011"/>
    <w:rsid w:val="00E374A5"/>
    <w:rsid w:val="00E377FB"/>
    <w:rsid w:val="00E3799A"/>
    <w:rsid w:val="00E379E1"/>
    <w:rsid w:val="00E400E5"/>
    <w:rsid w:val="00E4018B"/>
    <w:rsid w:val="00E40252"/>
    <w:rsid w:val="00E40752"/>
    <w:rsid w:val="00E4094D"/>
    <w:rsid w:val="00E40D0E"/>
    <w:rsid w:val="00E40E77"/>
    <w:rsid w:val="00E40FDE"/>
    <w:rsid w:val="00E410AE"/>
    <w:rsid w:val="00E41213"/>
    <w:rsid w:val="00E415D5"/>
    <w:rsid w:val="00E41770"/>
    <w:rsid w:val="00E41EB0"/>
    <w:rsid w:val="00E42050"/>
    <w:rsid w:val="00E42217"/>
    <w:rsid w:val="00E42534"/>
    <w:rsid w:val="00E426AC"/>
    <w:rsid w:val="00E430FF"/>
    <w:rsid w:val="00E4350C"/>
    <w:rsid w:val="00E436B4"/>
    <w:rsid w:val="00E437FA"/>
    <w:rsid w:val="00E439B9"/>
    <w:rsid w:val="00E4437F"/>
    <w:rsid w:val="00E443E3"/>
    <w:rsid w:val="00E44460"/>
    <w:rsid w:val="00E44696"/>
    <w:rsid w:val="00E4494D"/>
    <w:rsid w:val="00E44B56"/>
    <w:rsid w:val="00E44E95"/>
    <w:rsid w:val="00E4522E"/>
    <w:rsid w:val="00E452E0"/>
    <w:rsid w:val="00E45588"/>
    <w:rsid w:val="00E45780"/>
    <w:rsid w:val="00E457F6"/>
    <w:rsid w:val="00E4580F"/>
    <w:rsid w:val="00E45C59"/>
    <w:rsid w:val="00E4614D"/>
    <w:rsid w:val="00E4630D"/>
    <w:rsid w:val="00E46B86"/>
    <w:rsid w:val="00E46C21"/>
    <w:rsid w:val="00E46CD3"/>
    <w:rsid w:val="00E47488"/>
    <w:rsid w:val="00E476B5"/>
    <w:rsid w:val="00E47976"/>
    <w:rsid w:val="00E47D86"/>
    <w:rsid w:val="00E47EF6"/>
    <w:rsid w:val="00E504C0"/>
    <w:rsid w:val="00E5086C"/>
    <w:rsid w:val="00E5096A"/>
    <w:rsid w:val="00E50ADC"/>
    <w:rsid w:val="00E50F2D"/>
    <w:rsid w:val="00E51401"/>
    <w:rsid w:val="00E514EC"/>
    <w:rsid w:val="00E51716"/>
    <w:rsid w:val="00E5175A"/>
    <w:rsid w:val="00E517C6"/>
    <w:rsid w:val="00E5220E"/>
    <w:rsid w:val="00E525D6"/>
    <w:rsid w:val="00E526DD"/>
    <w:rsid w:val="00E52815"/>
    <w:rsid w:val="00E52AB7"/>
    <w:rsid w:val="00E52D87"/>
    <w:rsid w:val="00E53125"/>
    <w:rsid w:val="00E53325"/>
    <w:rsid w:val="00E5342D"/>
    <w:rsid w:val="00E537FC"/>
    <w:rsid w:val="00E53E3E"/>
    <w:rsid w:val="00E5425C"/>
    <w:rsid w:val="00E5449F"/>
    <w:rsid w:val="00E54A24"/>
    <w:rsid w:val="00E54F3B"/>
    <w:rsid w:val="00E54F46"/>
    <w:rsid w:val="00E55260"/>
    <w:rsid w:val="00E552FC"/>
    <w:rsid w:val="00E55319"/>
    <w:rsid w:val="00E5566B"/>
    <w:rsid w:val="00E55CAB"/>
    <w:rsid w:val="00E55D7D"/>
    <w:rsid w:val="00E56135"/>
    <w:rsid w:val="00E56330"/>
    <w:rsid w:val="00E56444"/>
    <w:rsid w:val="00E564D7"/>
    <w:rsid w:val="00E567BB"/>
    <w:rsid w:val="00E56C3C"/>
    <w:rsid w:val="00E56C99"/>
    <w:rsid w:val="00E56DF0"/>
    <w:rsid w:val="00E56FFD"/>
    <w:rsid w:val="00E571D4"/>
    <w:rsid w:val="00E5725C"/>
    <w:rsid w:val="00E573BB"/>
    <w:rsid w:val="00E57864"/>
    <w:rsid w:val="00E578E6"/>
    <w:rsid w:val="00E57B90"/>
    <w:rsid w:val="00E60081"/>
    <w:rsid w:val="00E600CA"/>
    <w:rsid w:val="00E605F3"/>
    <w:rsid w:val="00E60708"/>
    <w:rsid w:val="00E6077D"/>
    <w:rsid w:val="00E60842"/>
    <w:rsid w:val="00E60938"/>
    <w:rsid w:val="00E60BFD"/>
    <w:rsid w:val="00E61340"/>
    <w:rsid w:val="00E614E0"/>
    <w:rsid w:val="00E61D16"/>
    <w:rsid w:val="00E622A9"/>
    <w:rsid w:val="00E62610"/>
    <w:rsid w:val="00E62BBE"/>
    <w:rsid w:val="00E632E2"/>
    <w:rsid w:val="00E6336D"/>
    <w:rsid w:val="00E634A6"/>
    <w:rsid w:val="00E635E6"/>
    <w:rsid w:val="00E63E92"/>
    <w:rsid w:val="00E6433A"/>
    <w:rsid w:val="00E645C0"/>
    <w:rsid w:val="00E645E5"/>
    <w:rsid w:val="00E6468F"/>
    <w:rsid w:val="00E64809"/>
    <w:rsid w:val="00E649E0"/>
    <w:rsid w:val="00E64C97"/>
    <w:rsid w:val="00E64FC0"/>
    <w:rsid w:val="00E65658"/>
    <w:rsid w:val="00E6588C"/>
    <w:rsid w:val="00E659BA"/>
    <w:rsid w:val="00E65C64"/>
    <w:rsid w:val="00E666F1"/>
    <w:rsid w:val="00E667BB"/>
    <w:rsid w:val="00E6698F"/>
    <w:rsid w:val="00E66A16"/>
    <w:rsid w:val="00E66CC8"/>
    <w:rsid w:val="00E67111"/>
    <w:rsid w:val="00E672C1"/>
    <w:rsid w:val="00E67890"/>
    <w:rsid w:val="00E67D6E"/>
    <w:rsid w:val="00E701A0"/>
    <w:rsid w:val="00E709B7"/>
    <w:rsid w:val="00E70BC4"/>
    <w:rsid w:val="00E70C25"/>
    <w:rsid w:val="00E710AD"/>
    <w:rsid w:val="00E7111B"/>
    <w:rsid w:val="00E71402"/>
    <w:rsid w:val="00E7142B"/>
    <w:rsid w:val="00E71894"/>
    <w:rsid w:val="00E71AFE"/>
    <w:rsid w:val="00E71B7B"/>
    <w:rsid w:val="00E71BDB"/>
    <w:rsid w:val="00E71C37"/>
    <w:rsid w:val="00E71E93"/>
    <w:rsid w:val="00E71F07"/>
    <w:rsid w:val="00E72153"/>
    <w:rsid w:val="00E728F4"/>
    <w:rsid w:val="00E72B00"/>
    <w:rsid w:val="00E72E4F"/>
    <w:rsid w:val="00E73CEF"/>
    <w:rsid w:val="00E74272"/>
    <w:rsid w:val="00E74275"/>
    <w:rsid w:val="00E74A79"/>
    <w:rsid w:val="00E75365"/>
    <w:rsid w:val="00E75709"/>
    <w:rsid w:val="00E75EAA"/>
    <w:rsid w:val="00E75EE2"/>
    <w:rsid w:val="00E76049"/>
    <w:rsid w:val="00E76152"/>
    <w:rsid w:val="00E761C9"/>
    <w:rsid w:val="00E761F1"/>
    <w:rsid w:val="00E7627E"/>
    <w:rsid w:val="00E7649E"/>
    <w:rsid w:val="00E76650"/>
    <w:rsid w:val="00E7666A"/>
    <w:rsid w:val="00E766AD"/>
    <w:rsid w:val="00E766B8"/>
    <w:rsid w:val="00E76847"/>
    <w:rsid w:val="00E76C58"/>
    <w:rsid w:val="00E76C5F"/>
    <w:rsid w:val="00E76DFA"/>
    <w:rsid w:val="00E770D8"/>
    <w:rsid w:val="00E7741F"/>
    <w:rsid w:val="00E77A27"/>
    <w:rsid w:val="00E77ACF"/>
    <w:rsid w:val="00E77CE0"/>
    <w:rsid w:val="00E8003E"/>
    <w:rsid w:val="00E8009D"/>
    <w:rsid w:val="00E8072D"/>
    <w:rsid w:val="00E80833"/>
    <w:rsid w:val="00E80BA8"/>
    <w:rsid w:val="00E80BE6"/>
    <w:rsid w:val="00E80C29"/>
    <w:rsid w:val="00E80E28"/>
    <w:rsid w:val="00E8119E"/>
    <w:rsid w:val="00E812B8"/>
    <w:rsid w:val="00E81653"/>
    <w:rsid w:val="00E81786"/>
    <w:rsid w:val="00E8182E"/>
    <w:rsid w:val="00E81862"/>
    <w:rsid w:val="00E81DC7"/>
    <w:rsid w:val="00E822CE"/>
    <w:rsid w:val="00E8299F"/>
    <w:rsid w:val="00E82BBB"/>
    <w:rsid w:val="00E831AE"/>
    <w:rsid w:val="00E833ED"/>
    <w:rsid w:val="00E8365A"/>
    <w:rsid w:val="00E83F78"/>
    <w:rsid w:val="00E84178"/>
    <w:rsid w:val="00E845D9"/>
    <w:rsid w:val="00E848C5"/>
    <w:rsid w:val="00E84B59"/>
    <w:rsid w:val="00E84BB8"/>
    <w:rsid w:val="00E84D6B"/>
    <w:rsid w:val="00E85003"/>
    <w:rsid w:val="00E8526D"/>
    <w:rsid w:val="00E85735"/>
    <w:rsid w:val="00E85874"/>
    <w:rsid w:val="00E85AF9"/>
    <w:rsid w:val="00E85F83"/>
    <w:rsid w:val="00E860CD"/>
    <w:rsid w:val="00E861CD"/>
    <w:rsid w:val="00E86753"/>
    <w:rsid w:val="00E86CCB"/>
    <w:rsid w:val="00E873E7"/>
    <w:rsid w:val="00E875A4"/>
    <w:rsid w:val="00E87693"/>
    <w:rsid w:val="00E87791"/>
    <w:rsid w:val="00E877A0"/>
    <w:rsid w:val="00E8786C"/>
    <w:rsid w:val="00E87A45"/>
    <w:rsid w:val="00E87B06"/>
    <w:rsid w:val="00E900DE"/>
    <w:rsid w:val="00E904BC"/>
    <w:rsid w:val="00E90D38"/>
    <w:rsid w:val="00E90FBD"/>
    <w:rsid w:val="00E90FF1"/>
    <w:rsid w:val="00E913F1"/>
    <w:rsid w:val="00E91574"/>
    <w:rsid w:val="00E9158B"/>
    <w:rsid w:val="00E91625"/>
    <w:rsid w:val="00E91754"/>
    <w:rsid w:val="00E9184D"/>
    <w:rsid w:val="00E91BC3"/>
    <w:rsid w:val="00E9269D"/>
    <w:rsid w:val="00E92904"/>
    <w:rsid w:val="00E929CC"/>
    <w:rsid w:val="00E93209"/>
    <w:rsid w:val="00E932D2"/>
    <w:rsid w:val="00E93663"/>
    <w:rsid w:val="00E93898"/>
    <w:rsid w:val="00E939BA"/>
    <w:rsid w:val="00E93B9B"/>
    <w:rsid w:val="00E93FEB"/>
    <w:rsid w:val="00E940CC"/>
    <w:rsid w:val="00E94405"/>
    <w:rsid w:val="00E946B2"/>
    <w:rsid w:val="00E946C9"/>
    <w:rsid w:val="00E9499B"/>
    <w:rsid w:val="00E94C50"/>
    <w:rsid w:val="00E952BE"/>
    <w:rsid w:val="00E9550A"/>
    <w:rsid w:val="00E95828"/>
    <w:rsid w:val="00E9585C"/>
    <w:rsid w:val="00E95907"/>
    <w:rsid w:val="00E95A6D"/>
    <w:rsid w:val="00E95B76"/>
    <w:rsid w:val="00E95B91"/>
    <w:rsid w:val="00E95C7C"/>
    <w:rsid w:val="00E95DE7"/>
    <w:rsid w:val="00E95FB2"/>
    <w:rsid w:val="00E96235"/>
    <w:rsid w:val="00E9647F"/>
    <w:rsid w:val="00E96490"/>
    <w:rsid w:val="00E96517"/>
    <w:rsid w:val="00E9679D"/>
    <w:rsid w:val="00E9689D"/>
    <w:rsid w:val="00E96ADD"/>
    <w:rsid w:val="00E96DBE"/>
    <w:rsid w:val="00E96E5E"/>
    <w:rsid w:val="00E96FC0"/>
    <w:rsid w:val="00E970D9"/>
    <w:rsid w:val="00E970DA"/>
    <w:rsid w:val="00E97251"/>
    <w:rsid w:val="00E972A6"/>
    <w:rsid w:val="00E97C75"/>
    <w:rsid w:val="00E97D5B"/>
    <w:rsid w:val="00E97E61"/>
    <w:rsid w:val="00EA0197"/>
    <w:rsid w:val="00EA046D"/>
    <w:rsid w:val="00EA0482"/>
    <w:rsid w:val="00EA0687"/>
    <w:rsid w:val="00EA0BB3"/>
    <w:rsid w:val="00EA0E94"/>
    <w:rsid w:val="00EA138E"/>
    <w:rsid w:val="00EA14BA"/>
    <w:rsid w:val="00EA167D"/>
    <w:rsid w:val="00EA1B06"/>
    <w:rsid w:val="00EA2059"/>
    <w:rsid w:val="00EA20F6"/>
    <w:rsid w:val="00EA2173"/>
    <w:rsid w:val="00EA2303"/>
    <w:rsid w:val="00EA250D"/>
    <w:rsid w:val="00EA2550"/>
    <w:rsid w:val="00EA26ED"/>
    <w:rsid w:val="00EA26F3"/>
    <w:rsid w:val="00EA2BB6"/>
    <w:rsid w:val="00EA2BD7"/>
    <w:rsid w:val="00EA2DBA"/>
    <w:rsid w:val="00EA2E04"/>
    <w:rsid w:val="00EA2EFB"/>
    <w:rsid w:val="00EA2FD2"/>
    <w:rsid w:val="00EA308F"/>
    <w:rsid w:val="00EA327B"/>
    <w:rsid w:val="00EA34CB"/>
    <w:rsid w:val="00EA3717"/>
    <w:rsid w:val="00EA371F"/>
    <w:rsid w:val="00EA3EBC"/>
    <w:rsid w:val="00EA4125"/>
    <w:rsid w:val="00EA46F0"/>
    <w:rsid w:val="00EA4CF7"/>
    <w:rsid w:val="00EA4E42"/>
    <w:rsid w:val="00EA4E92"/>
    <w:rsid w:val="00EA5A83"/>
    <w:rsid w:val="00EA5A90"/>
    <w:rsid w:val="00EA5D06"/>
    <w:rsid w:val="00EA5DBB"/>
    <w:rsid w:val="00EA60EC"/>
    <w:rsid w:val="00EA6266"/>
    <w:rsid w:val="00EA6402"/>
    <w:rsid w:val="00EA6B4A"/>
    <w:rsid w:val="00EA6BE7"/>
    <w:rsid w:val="00EA6C13"/>
    <w:rsid w:val="00EA6F3B"/>
    <w:rsid w:val="00EA7479"/>
    <w:rsid w:val="00EA7509"/>
    <w:rsid w:val="00EB0182"/>
    <w:rsid w:val="00EB019A"/>
    <w:rsid w:val="00EB024E"/>
    <w:rsid w:val="00EB0456"/>
    <w:rsid w:val="00EB0539"/>
    <w:rsid w:val="00EB060E"/>
    <w:rsid w:val="00EB0A0B"/>
    <w:rsid w:val="00EB0CEA"/>
    <w:rsid w:val="00EB0F7B"/>
    <w:rsid w:val="00EB16F3"/>
    <w:rsid w:val="00EB18A7"/>
    <w:rsid w:val="00EB1B23"/>
    <w:rsid w:val="00EB1F57"/>
    <w:rsid w:val="00EB2757"/>
    <w:rsid w:val="00EB2930"/>
    <w:rsid w:val="00EB3281"/>
    <w:rsid w:val="00EB3290"/>
    <w:rsid w:val="00EB3382"/>
    <w:rsid w:val="00EB4132"/>
    <w:rsid w:val="00EB4163"/>
    <w:rsid w:val="00EB429B"/>
    <w:rsid w:val="00EB4472"/>
    <w:rsid w:val="00EB47B3"/>
    <w:rsid w:val="00EB481F"/>
    <w:rsid w:val="00EB4ECA"/>
    <w:rsid w:val="00EB4F12"/>
    <w:rsid w:val="00EB504C"/>
    <w:rsid w:val="00EB5078"/>
    <w:rsid w:val="00EB52C5"/>
    <w:rsid w:val="00EB5AED"/>
    <w:rsid w:val="00EB63E3"/>
    <w:rsid w:val="00EB6614"/>
    <w:rsid w:val="00EB6724"/>
    <w:rsid w:val="00EB6CF6"/>
    <w:rsid w:val="00EB6DD6"/>
    <w:rsid w:val="00EB6E59"/>
    <w:rsid w:val="00EB6F2D"/>
    <w:rsid w:val="00EB71B4"/>
    <w:rsid w:val="00EB7334"/>
    <w:rsid w:val="00EB7349"/>
    <w:rsid w:val="00EB74AF"/>
    <w:rsid w:val="00EB758A"/>
    <w:rsid w:val="00EB7682"/>
    <w:rsid w:val="00EB784D"/>
    <w:rsid w:val="00EB7A0B"/>
    <w:rsid w:val="00EB7B52"/>
    <w:rsid w:val="00EB7C8D"/>
    <w:rsid w:val="00EB7D4E"/>
    <w:rsid w:val="00EC006A"/>
    <w:rsid w:val="00EC01C4"/>
    <w:rsid w:val="00EC09B9"/>
    <w:rsid w:val="00EC0B76"/>
    <w:rsid w:val="00EC0DF8"/>
    <w:rsid w:val="00EC1092"/>
    <w:rsid w:val="00EC1188"/>
    <w:rsid w:val="00EC1964"/>
    <w:rsid w:val="00EC211A"/>
    <w:rsid w:val="00EC24B3"/>
    <w:rsid w:val="00EC2BFF"/>
    <w:rsid w:val="00EC2CCF"/>
    <w:rsid w:val="00EC2CD7"/>
    <w:rsid w:val="00EC2E2D"/>
    <w:rsid w:val="00EC31B7"/>
    <w:rsid w:val="00EC32CD"/>
    <w:rsid w:val="00EC35D5"/>
    <w:rsid w:val="00EC365E"/>
    <w:rsid w:val="00EC3863"/>
    <w:rsid w:val="00EC395D"/>
    <w:rsid w:val="00EC3B75"/>
    <w:rsid w:val="00EC3B8D"/>
    <w:rsid w:val="00EC3C05"/>
    <w:rsid w:val="00EC3C5C"/>
    <w:rsid w:val="00EC3D32"/>
    <w:rsid w:val="00EC3F06"/>
    <w:rsid w:val="00EC4A73"/>
    <w:rsid w:val="00EC4BF3"/>
    <w:rsid w:val="00EC4D99"/>
    <w:rsid w:val="00EC4F21"/>
    <w:rsid w:val="00EC504F"/>
    <w:rsid w:val="00EC542D"/>
    <w:rsid w:val="00EC567E"/>
    <w:rsid w:val="00EC5738"/>
    <w:rsid w:val="00EC576E"/>
    <w:rsid w:val="00EC607B"/>
    <w:rsid w:val="00EC6412"/>
    <w:rsid w:val="00EC65F4"/>
    <w:rsid w:val="00EC6732"/>
    <w:rsid w:val="00EC6CE4"/>
    <w:rsid w:val="00EC71CC"/>
    <w:rsid w:val="00EC73BE"/>
    <w:rsid w:val="00EC75D7"/>
    <w:rsid w:val="00EC773D"/>
    <w:rsid w:val="00EC784B"/>
    <w:rsid w:val="00EC7CB6"/>
    <w:rsid w:val="00EC7ED7"/>
    <w:rsid w:val="00ED07EE"/>
    <w:rsid w:val="00ED09EE"/>
    <w:rsid w:val="00ED09F7"/>
    <w:rsid w:val="00ED0E12"/>
    <w:rsid w:val="00ED0E26"/>
    <w:rsid w:val="00ED1183"/>
    <w:rsid w:val="00ED1184"/>
    <w:rsid w:val="00ED1592"/>
    <w:rsid w:val="00ED16AA"/>
    <w:rsid w:val="00ED18BE"/>
    <w:rsid w:val="00ED1AC0"/>
    <w:rsid w:val="00ED2066"/>
    <w:rsid w:val="00ED24BB"/>
    <w:rsid w:val="00ED2986"/>
    <w:rsid w:val="00ED2DCB"/>
    <w:rsid w:val="00ED32BB"/>
    <w:rsid w:val="00ED32F1"/>
    <w:rsid w:val="00ED366C"/>
    <w:rsid w:val="00ED375A"/>
    <w:rsid w:val="00ED39F6"/>
    <w:rsid w:val="00ED3A1B"/>
    <w:rsid w:val="00ED47E5"/>
    <w:rsid w:val="00ED4CB8"/>
    <w:rsid w:val="00ED4E92"/>
    <w:rsid w:val="00ED5081"/>
    <w:rsid w:val="00ED50A6"/>
    <w:rsid w:val="00ED5375"/>
    <w:rsid w:val="00ED54FC"/>
    <w:rsid w:val="00ED5532"/>
    <w:rsid w:val="00ED5921"/>
    <w:rsid w:val="00ED5A3D"/>
    <w:rsid w:val="00ED5A78"/>
    <w:rsid w:val="00ED5BFD"/>
    <w:rsid w:val="00ED607E"/>
    <w:rsid w:val="00ED6199"/>
    <w:rsid w:val="00ED61DA"/>
    <w:rsid w:val="00ED6AAE"/>
    <w:rsid w:val="00ED6F79"/>
    <w:rsid w:val="00ED703B"/>
    <w:rsid w:val="00ED704B"/>
    <w:rsid w:val="00ED7DB9"/>
    <w:rsid w:val="00EE057C"/>
    <w:rsid w:val="00EE05DF"/>
    <w:rsid w:val="00EE07CF"/>
    <w:rsid w:val="00EE0970"/>
    <w:rsid w:val="00EE0987"/>
    <w:rsid w:val="00EE0C62"/>
    <w:rsid w:val="00EE0F41"/>
    <w:rsid w:val="00EE0F84"/>
    <w:rsid w:val="00EE10D1"/>
    <w:rsid w:val="00EE163C"/>
    <w:rsid w:val="00EE16EB"/>
    <w:rsid w:val="00EE1A48"/>
    <w:rsid w:val="00EE1A66"/>
    <w:rsid w:val="00EE2089"/>
    <w:rsid w:val="00EE2098"/>
    <w:rsid w:val="00EE2261"/>
    <w:rsid w:val="00EE2288"/>
    <w:rsid w:val="00EE297C"/>
    <w:rsid w:val="00EE2B68"/>
    <w:rsid w:val="00EE2C8B"/>
    <w:rsid w:val="00EE2D6F"/>
    <w:rsid w:val="00EE2F53"/>
    <w:rsid w:val="00EE307B"/>
    <w:rsid w:val="00EE3177"/>
    <w:rsid w:val="00EE3258"/>
    <w:rsid w:val="00EE326E"/>
    <w:rsid w:val="00EE34E2"/>
    <w:rsid w:val="00EE374F"/>
    <w:rsid w:val="00EE3C9A"/>
    <w:rsid w:val="00EE3FFC"/>
    <w:rsid w:val="00EE4120"/>
    <w:rsid w:val="00EE4141"/>
    <w:rsid w:val="00EE430D"/>
    <w:rsid w:val="00EE43EC"/>
    <w:rsid w:val="00EE45D5"/>
    <w:rsid w:val="00EE53F6"/>
    <w:rsid w:val="00EE5415"/>
    <w:rsid w:val="00EE5BD7"/>
    <w:rsid w:val="00EE6180"/>
    <w:rsid w:val="00EE6460"/>
    <w:rsid w:val="00EE663F"/>
    <w:rsid w:val="00EE69A3"/>
    <w:rsid w:val="00EE6A9E"/>
    <w:rsid w:val="00EE6B7F"/>
    <w:rsid w:val="00EE6CA7"/>
    <w:rsid w:val="00EE6D61"/>
    <w:rsid w:val="00EE6DFA"/>
    <w:rsid w:val="00EE70B1"/>
    <w:rsid w:val="00EE75F6"/>
    <w:rsid w:val="00EE7740"/>
    <w:rsid w:val="00EE7851"/>
    <w:rsid w:val="00EE7863"/>
    <w:rsid w:val="00EE78A2"/>
    <w:rsid w:val="00EE7DD4"/>
    <w:rsid w:val="00EF0001"/>
    <w:rsid w:val="00EF00F5"/>
    <w:rsid w:val="00EF0170"/>
    <w:rsid w:val="00EF04D7"/>
    <w:rsid w:val="00EF068D"/>
    <w:rsid w:val="00EF07D8"/>
    <w:rsid w:val="00EF0923"/>
    <w:rsid w:val="00EF093A"/>
    <w:rsid w:val="00EF0BB9"/>
    <w:rsid w:val="00EF11CF"/>
    <w:rsid w:val="00EF1421"/>
    <w:rsid w:val="00EF1589"/>
    <w:rsid w:val="00EF15ED"/>
    <w:rsid w:val="00EF16A8"/>
    <w:rsid w:val="00EF173A"/>
    <w:rsid w:val="00EF1B0C"/>
    <w:rsid w:val="00EF1BDF"/>
    <w:rsid w:val="00EF1BF3"/>
    <w:rsid w:val="00EF25B1"/>
    <w:rsid w:val="00EF261B"/>
    <w:rsid w:val="00EF285A"/>
    <w:rsid w:val="00EF2A30"/>
    <w:rsid w:val="00EF2BE5"/>
    <w:rsid w:val="00EF2DE8"/>
    <w:rsid w:val="00EF2FB7"/>
    <w:rsid w:val="00EF3151"/>
    <w:rsid w:val="00EF33EC"/>
    <w:rsid w:val="00EF37B2"/>
    <w:rsid w:val="00EF387A"/>
    <w:rsid w:val="00EF3A3E"/>
    <w:rsid w:val="00EF3DE8"/>
    <w:rsid w:val="00EF472B"/>
    <w:rsid w:val="00EF4ADE"/>
    <w:rsid w:val="00EF4B16"/>
    <w:rsid w:val="00EF522E"/>
    <w:rsid w:val="00EF54B1"/>
    <w:rsid w:val="00EF569E"/>
    <w:rsid w:val="00EF6315"/>
    <w:rsid w:val="00EF65F4"/>
    <w:rsid w:val="00EF6870"/>
    <w:rsid w:val="00EF6980"/>
    <w:rsid w:val="00EF6A96"/>
    <w:rsid w:val="00EF6DE4"/>
    <w:rsid w:val="00EF6F83"/>
    <w:rsid w:val="00EF706B"/>
    <w:rsid w:val="00EF7096"/>
    <w:rsid w:val="00EF730F"/>
    <w:rsid w:val="00EF7877"/>
    <w:rsid w:val="00EF79FA"/>
    <w:rsid w:val="00EF7DE6"/>
    <w:rsid w:val="00F000BC"/>
    <w:rsid w:val="00F00CF2"/>
    <w:rsid w:val="00F00E43"/>
    <w:rsid w:val="00F00E72"/>
    <w:rsid w:val="00F0135C"/>
    <w:rsid w:val="00F014CB"/>
    <w:rsid w:val="00F015D5"/>
    <w:rsid w:val="00F016E4"/>
    <w:rsid w:val="00F01BEC"/>
    <w:rsid w:val="00F01C12"/>
    <w:rsid w:val="00F01E8F"/>
    <w:rsid w:val="00F02021"/>
    <w:rsid w:val="00F020EE"/>
    <w:rsid w:val="00F021F7"/>
    <w:rsid w:val="00F0249D"/>
    <w:rsid w:val="00F02554"/>
    <w:rsid w:val="00F02609"/>
    <w:rsid w:val="00F02631"/>
    <w:rsid w:val="00F02E2E"/>
    <w:rsid w:val="00F02FFB"/>
    <w:rsid w:val="00F0309B"/>
    <w:rsid w:val="00F03237"/>
    <w:rsid w:val="00F03282"/>
    <w:rsid w:val="00F03666"/>
    <w:rsid w:val="00F03909"/>
    <w:rsid w:val="00F03911"/>
    <w:rsid w:val="00F0396E"/>
    <w:rsid w:val="00F039D9"/>
    <w:rsid w:val="00F03FB0"/>
    <w:rsid w:val="00F04455"/>
    <w:rsid w:val="00F04609"/>
    <w:rsid w:val="00F04613"/>
    <w:rsid w:val="00F048FC"/>
    <w:rsid w:val="00F0499E"/>
    <w:rsid w:val="00F04B92"/>
    <w:rsid w:val="00F04BF6"/>
    <w:rsid w:val="00F04C9B"/>
    <w:rsid w:val="00F04CF2"/>
    <w:rsid w:val="00F04E82"/>
    <w:rsid w:val="00F05031"/>
    <w:rsid w:val="00F050CF"/>
    <w:rsid w:val="00F0534F"/>
    <w:rsid w:val="00F05807"/>
    <w:rsid w:val="00F0587D"/>
    <w:rsid w:val="00F058B1"/>
    <w:rsid w:val="00F059E0"/>
    <w:rsid w:val="00F05BFD"/>
    <w:rsid w:val="00F05D8E"/>
    <w:rsid w:val="00F06395"/>
    <w:rsid w:val="00F06396"/>
    <w:rsid w:val="00F06586"/>
    <w:rsid w:val="00F06FB6"/>
    <w:rsid w:val="00F070CF"/>
    <w:rsid w:val="00F0736C"/>
    <w:rsid w:val="00F07393"/>
    <w:rsid w:val="00F07467"/>
    <w:rsid w:val="00F076E3"/>
    <w:rsid w:val="00F07C06"/>
    <w:rsid w:val="00F07C16"/>
    <w:rsid w:val="00F07C80"/>
    <w:rsid w:val="00F10511"/>
    <w:rsid w:val="00F105F6"/>
    <w:rsid w:val="00F1064F"/>
    <w:rsid w:val="00F10775"/>
    <w:rsid w:val="00F107F5"/>
    <w:rsid w:val="00F109CD"/>
    <w:rsid w:val="00F10A4B"/>
    <w:rsid w:val="00F114E9"/>
    <w:rsid w:val="00F11601"/>
    <w:rsid w:val="00F117AC"/>
    <w:rsid w:val="00F118EB"/>
    <w:rsid w:val="00F11A63"/>
    <w:rsid w:val="00F11AB5"/>
    <w:rsid w:val="00F11D74"/>
    <w:rsid w:val="00F11EA8"/>
    <w:rsid w:val="00F11FF8"/>
    <w:rsid w:val="00F1234E"/>
    <w:rsid w:val="00F12816"/>
    <w:rsid w:val="00F12E8E"/>
    <w:rsid w:val="00F132EC"/>
    <w:rsid w:val="00F13393"/>
    <w:rsid w:val="00F13E45"/>
    <w:rsid w:val="00F13EFF"/>
    <w:rsid w:val="00F13F76"/>
    <w:rsid w:val="00F140BF"/>
    <w:rsid w:val="00F14505"/>
    <w:rsid w:val="00F1461F"/>
    <w:rsid w:val="00F146EE"/>
    <w:rsid w:val="00F14783"/>
    <w:rsid w:val="00F1486C"/>
    <w:rsid w:val="00F14C16"/>
    <w:rsid w:val="00F14C44"/>
    <w:rsid w:val="00F152A2"/>
    <w:rsid w:val="00F158BE"/>
    <w:rsid w:val="00F15A1C"/>
    <w:rsid w:val="00F15E58"/>
    <w:rsid w:val="00F15EBA"/>
    <w:rsid w:val="00F15EBE"/>
    <w:rsid w:val="00F16004"/>
    <w:rsid w:val="00F160FA"/>
    <w:rsid w:val="00F16459"/>
    <w:rsid w:val="00F16756"/>
    <w:rsid w:val="00F167F8"/>
    <w:rsid w:val="00F16AD4"/>
    <w:rsid w:val="00F1715C"/>
    <w:rsid w:val="00F171A5"/>
    <w:rsid w:val="00F171C2"/>
    <w:rsid w:val="00F1734C"/>
    <w:rsid w:val="00F176D7"/>
    <w:rsid w:val="00F20BEC"/>
    <w:rsid w:val="00F20CCB"/>
    <w:rsid w:val="00F20E2F"/>
    <w:rsid w:val="00F21110"/>
    <w:rsid w:val="00F211DD"/>
    <w:rsid w:val="00F2138F"/>
    <w:rsid w:val="00F21444"/>
    <w:rsid w:val="00F21DA8"/>
    <w:rsid w:val="00F221A7"/>
    <w:rsid w:val="00F226ED"/>
    <w:rsid w:val="00F227D5"/>
    <w:rsid w:val="00F228E6"/>
    <w:rsid w:val="00F22A66"/>
    <w:rsid w:val="00F22E5E"/>
    <w:rsid w:val="00F22FB0"/>
    <w:rsid w:val="00F23261"/>
    <w:rsid w:val="00F23520"/>
    <w:rsid w:val="00F23A80"/>
    <w:rsid w:val="00F23AA0"/>
    <w:rsid w:val="00F23B2E"/>
    <w:rsid w:val="00F23B99"/>
    <w:rsid w:val="00F23D72"/>
    <w:rsid w:val="00F23E6F"/>
    <w:rsid w:val="00F2414D"/>
    <w:rsid w:val="00F2467C"/>
    <w:rsid w:val="00F24880"/>
    <w:rsid w:val="00F24C96"/>
    <w:rsid w:val="00F24DC5"/>
    <w:rsid w:val="00F25219"/>
    <w:rsid w:val="00F2564A"/>
    <w:rsid w:val="00F2566F"/>
    <w:rsid w:val="00F258CE"/>
    <w:rsid w:val="00F25A3C"/>
    <w:rsid w:val="00F25E65"/>
    <w:rsid w:val="00F25EE8"/>
    <w:rsid w:val="00F260D3"/>
    <w:rsid w:val="00F2649F"/>
    <w:rsid w:val="00F26633"/>
    <w:rsid w:val="00F26854"/>
    <w:rsid w:val="00F269E7"/>
    <w:rsid w:val="00F26B1F"/>
    <w:rsid w:val="00F26CAD"/>
    <w:rsid w:val="00F26ECE"/>
    <w:rsid w:val="00F26FF0"/>
    <w:rsid w:val="00F27574"/>
    <w:rsid w:val="00F27D64"/>
    <w:rsid w:val="00F27F4F"/>
    <w:rsid w:val="00F3008B"/>
    <w:rsid w:val="00F30109"/>
    <w:rsid w:val="00F30147"/>
    <w:rsid w:val="00F30263"/>
    <w:rsid w:val="00F3073E"/>
    <w:rsid w:val="00F30CE4"/>
    <w:rsid w:val="00F30D97"/>
    <w:rsid w:val="00F30E94"/>
    <w:rsid w:val="00F30F62"/>
    <w:rsid w:val="00F30FF1"/>
    <w:rsid w:val="00F31058"/>
    <w:rsid w:val="00F31415"/>
    <w:rsid w:val="00F31870"/>
    <w:rsid w:val="00F318A3"/>
    <w:rsid w:val="00F318D7"/>
    <w:rsid w:val="00F31BD9"/>
    <w:rsid w:val="00F31CA4"/>
    <w:rsid w:val="00F31E26"/>
    <w:rsid w:val="00F322FF"/>
    <w:rsid w:val="00F32464"/>
    <w:rsid w:val="00F3269C"/>
    <w:rsid w:val="00F3274E"/>
    <w:rsid w:val="00F32889"/>
    <w:rsid w:val="00F32EDC"/>
    <w:rsid w:val="00F331C7"/>
    <w:rsid w:val="00F33307"/>
    <w:rsid w:val="00F33377"/>
    <w:rsid w:val="00F3367C"/>
    <w:rsid w:val="00F33C10"/>
    <w:rsid w:val="00F33F38"/>
    <w:rsid w:val="00F3421B"/>
    <w:rsid w:val="00F3432A"/>
    <w:rsid w:val="00F34952"/>
    <w:rsid w:val="00F34B4E"/>
    <w:rsid w:val="00F34D96"/>
    <w:rsid w:val="00F34E33"/>
    <w:rsid w:val="00F3520C"/>
    <w:rsid w:val="00F35297"/>
    <w:rsid w:val="00F35693"/>
    <w:rsid w:val="00F35B6B"/>
    <w:rsid w:val="00F35FF0"/>
    <w:rsid w:val="00F3604B"/>
    <w:rsid w:val="00F360C4"/>
    <w:rsid w:val="00F36428"/>
    <w:rsid w:val="00F364C4"/>
    <w:rsid w:val="00F365F9"/>
    <w:rsid w:val="00F36814"/>
    <w:rsid w:val="00F3681D"/>
    <w:rsid w:val="00F369A3"/>
    <w:rsid w:val="00F36AB3"/>
    <w:rsid w:val="00F36BA0"/>
    <w:rsid w:val="00F36D19"/>
    <w:rsid w:val="00F36F4D"/>
    <w:rsid w:val="00F37051"/>
    <w:rsid w:val="00F37099"/>
    <w:rsid w:val="00F37476"/>
    <w:rsid w:val="00F37B6E"/>
    <w:rsid w:val="00F37FD9"/>
    <w:rsid w:val="00F405D6"/>
    <w:rsid w:val="00F4071F"/>
    <w:rsid w:val="00F40871"/>
    <w:rsid w:val="00F40B5F"/>
    <w:rsid w:val="00F40FE0"/>
    <w:rsid w:val="00F414D9"/>
    <w:rsid w:val="00F41542"/>
    <w:rsid w:val="00F41D73"/>
    <w:rsid w:val="00F41FB8"/>
    <w:rsid w:val="00F41FBB"/>
    <w:rsid w:val="00F41FD0"/>
    <w:rsid w:val="00F42270"/>
    <w:rsid w:val="00F423C1"/>
    <w:rsid w:val="00F43924"/>
    <w:rsid w:val="00F4396E"/>
    <w:rsid w:val="00F43A03"/>
    <w:rsid w:val="00F43BFE"/>
    <w:rsid w:val="00F43F67"/>
    <w:rsid w:val="00F4402B"/>
    <w:rsid w:val="00F44114"/>
    <w:rsid w:val="00F4441E"/>
    <w:rsid w:val="00F44716"/>
    <w:rsid w:val="00F449DF"/>
    <w:rsid w:val="00F44EAB"/>
    <w:rsid w:val="00F44F20"/>
    <w:rsid w:val="00F453EB"/>
    <w:rsid w:val="00F45CF1"/>
    <w:rsid w:val="00F45CF5"/>
    <w:rsid w:val="00F45D99"/>
    <w:rsid w:val="00F45DFA"/>
    <w:rsid w:val="00F4613D"/>
    <w:rsid w:val="00F461DD"/>
    <w:rsid w:val="00F46371"/>
    <w:rsid w:val="00F46507"/>
    <w:rsid w:val="00F46535"/>
    <w:rsid w:val="00F46B62"/>
    <w:rsid w:val="00F46E6D"/>
    <w:rsid w:val="00F471CF"/>
    <w:rsid w:val="00F471DE"/>
    <w:rsid w:val="00F473F5"/>
    <w:rsid w:val="00F477AB"/>
    <w:rsid w:val="00F47C09"/>
    <w:rsid w:val="00F47C18"/>
    <w:rsid w:val="00F47E9F"/>
    <w:rsid w:val="00F47FE2"/>
    <w:rsid w:val="00F5006C"/>
    <w:rsid w:val="00F500E6"/>
    <w:rsid w:val="00F50437"/>
    <w:rsid w:val="00F5048A"/>
    <w:rsid w:val="00F50604"/>
    <w:rsid w:val="00F5072A"/>
    <w:rsid w:val="00F50824"/>
    <w:rsid w:val="00F508CC"/>
    <w:rsid w:val="00F50CAA"/>
    <w:rsid w:val="00F50FBD"/>
    <w:rsid w:val="00F50FED"/>
    <w:rsid w:val="00F513F5"/>
    <w:rsid w:val="00F51440"/>
    <w:rsid w:val="00F51441"/>
    <w:rsid w:val="00F51581"/>
    <w:rsid w:val="00F5167E"/>
    <w:rsid w:val="00F5189D"/>
    <w:rsid w:val="00F519BF"/>
    <w:rsid w:val="00F51A3C"/>
    <w:rsid w:val="00F51EA8"/>
    <w:rsid w:val="00F51EFE"/>
    <w:rsid w:val="00F523A4"/>
    <w:rsid w:val="00F526EB"/>
    <w:rsid w:val="00F52898"/>
    <w:rsid w:val="00F52A82"/>
    <w:rsid w:val="00F52E2D"/>
    <w:rsid w:val="00F531CD"/>
    <w:rsid w:val="00F53770"/>
    <w:rsid w:val="00F537D2"/>
    <w:rsid w:val="00F53865"/>
    <w:rsid w:val="00F53DB1"/>
    <w:rsid w:val="00F5409C"/>
    <w:rsid w:val="00F543D3"/>
    <w:rsid w:val="00F54543"/>
    <w:rsid w:val="00F54985"/>
    <w:rsid w:val="00F54DD1"/>
    <w:rsid w:val="00F55728"/>
    <w:rsid w:val="00F55EC2"/>
    <w:rsid w:val="00F561E2"/>
    <w:rsid w:val="00F56406"/>
    <w:rsid w:val="00F565F1"/>
    <w:rsid w:val="00F566B0"/>
    <w:rsid w:val="00F5695D"/>
    <w:rsid w:val="00F569DB"/>
    <w:rsid w:val="00F57148"/>
    <w:rsid w:val="00F57954"/>
    <w:rsid w:val="00F57A02"/>
    <w:rsid w:val="00F57C43"/>
    <w:rsid w:val="00F57F03"/>
    <w:rsid w:val="00F600E8"/>
    <w:rsid w:val="00F60233"/>
    <w:rsid w:val="00F6038A"/>
    <w:rsid w:val="00F6048C"/>
    <w:rsid w:val="00F6061E"/>
    <w:rsid w:val="00F60754"/>
    <w:rsid w:val="00F61333"/>
    <w:rsid w:val="00F61416"/>
    <w:rsid w:val="00F615A4"/>
    <w:rsid w:val="00F61954"/>
    <w:rsid w:val="00F62289"/>
    <w:rsid w:val="00F623F9"/>
    <w:rsid w:val="00F62628"/>
    <w:rsid w:val="00F627C8"/>
    <w:rsid w:val="00F6288D"/>
    <w:rsid w:val="00F62DA4"/>
    <w:rsid w:val="00F62F29"/>
    <w:rsid w:val="00F62FCE"/>
    <w:rsid w:val="00F631B6"/>
    <w:rsid w:val="00F6353A"/>
    <w:rsid w:val="00F63620"/>
    <w:rsid w:val="00F63A84"/>
    <w:rsid w:val="00F63ACD"/>
    <w:rsid w:val="00F63D57"/>
    <w:rsid w:val="00F64050"/>
    <w:rsid w:val="00F6405A"/>
    <w:rsid w:val="00F64432"/>
    <w:rsid w:val="00F644FA"/>
    <w:rsid w:val="00F6471B"/>
    <w:rsid w:val="00F64848"/>
    <w:rsid w:val="00F64D7B"/>
    <w:rsid w:val="00F650F9"/>
    <w:rsid w:val="00F653DA"/>
    <w:rsid w:val="00F65415"/>
    <w:rsid w:val="00F65431"/>
    <w:rsid w:val="00F655B5"/>
    <w:rsid w:val="00F655CF"/>
    <w:rsid w:val="00F657B0"/>
    <w:rsid w:val="00F6589B"/>
    <w:rsid w:val="00F658AB"/>
    <w:rsid w:val="00F659E6"/>
    <w:rsid w:val="00F65CC7"/>
    <w:rsid w:val="00F65CE1"/>
    <w:rsid w:val="00F6609B"/>
    <w:rsid w:val="00F66332"/>
    <w:rsid w:val="00F66953"/>
    <w:rsid w:val="00F66E92"/>
    <w:rsid w:val="00F67050"/>
    <w:rsid w:val="00F67220"/>
    <w:rsid w:val="00F673C7"/>
    <w:rsid w:val="00F67A64"/>
    <w:rsid w:val="00F702AB"/>
    <w:rsid w:val="00F70884"/>
    <w:rsid w:val="00F70D08"/>
    <w:rsid w:val="00F70D51"/>
    <w:rsid w:val="00F70E78"/>
    <w:rsid w:val="00F7100B"/>
    <w:rsid w:val="00F713CD"/>
    <w:rsid w:val="00F714F7"/>
    <w:rsid w:val="00F71617"/>
    <w:rsid w:val="00F71845"/>
    <w:rsid w:val="00F71A1A"/>
    <w:rsid w:val="00F71B60"/>
    <w:rsid w:val="00F71C83"/>
    <w:rsid w:val="00F71DC2"/>
    <w:rsid w:val="00F71E11"/>
    <w:rsid w:val="00F71EA2"/>
    <w:rsid w:val="00F72229"/>
    <w:rsid w:val="00F72524"/>
    <w:rsid w:val="00F725A3"/>
    <w:rsid w:val="00F726C4"/>
    <w:rsid w:val="00F729AC"/>
    <w:rsid w:val="00F72B18"/>
    <w:rsid w:val="00F730D5"/>
    <w:rsid w:val="00F73287"/>
    <w:rsid w:val="00F7347C"/>
    <w:rsid w:val="00F735B6"/>
    <w:rsid w:val="00F73910"/>
    <w:rsid w:val="00F73C09"/>
    <w:rsid w:val="00F73F67"/>
    <w:rsid w:val="00F743E7"/>
    <w:rsid w:val="00F74616"/>
    <w:rsid w:val="00F74974"/>
    <w:rsid w:val="00F749BA"/>
    <w:rsid w:val="00F74F86"/>
    <w:rsid w:val="00F74FBF"/>
    <w:rsid w:val="00F7508C"/>
    <w:rsid w:val="00F7513C"/>
    <w:rsid w:val="00F75188"/>
    <w:rsid w:val="00F755F2"/>
    <w:rsid w:val="00F75601"/>
    <w:rsid w:val="00F7561C"/>
    <w:rsid w:val="00F75A11"/>
    <w:rsid w:val="00F75A43"/>
    <w:rsid w:val="00F75B69"/>
    <w:rsid w:val="00F75B9C"/>
    <w:rsid w:val="00F761DE"/>
    <w:rsid w:val="00F7649B"/>
    <w:rsid w:val="00F7671D"/>
    <w:rsid w:val="00F76BAF"/>
    <w:rsid w:val="00F76C19"/>
    <w:rsid w:val="00F76EBA"/>
    <w:rsid w:val="00F7728E"/>
    <w:rsid w:val="00F774E6"/>
    <w:rsid w:val="00F77809"/>
    <w:rsid w:val="00F7785A"/>
    <w:rsid w:val="00F77B41"/>
    <w:rsid w:val="00F77BC4"/>
    <w:rsid w:val="00F77D7F"/>
    <w:rsid w:val="00F77EA5"/>
    <w:rsid w:val="00F805FF"/>
    <w:rsid w:val="00F80699"/>
    <w:rsid w:val="00F8089D"/>
    <w:rsid w:val="00F80940"/>
    <w:rsid w:val="00F80DA7"/>
    <w:rsid w:val="00F80F7E"/>
    <w:rsid w:val="00F8137C"/>
    <w:rsid w:val="00F814D2"/>
    <w:rsid w:val="00F814E5"/>
    <w:rsid w:val="00F816CF"/>
    <w:rsid w:val="00F81858"/>
    <w:rsid w:val="00F8191A"/>
    <w:rsid w:val="00F81BAA"/>
    <w:rsid w:val="00F82267"/>
    <w:rsid w:val="00F8228B"/>
    <w:rsid w:val="00F822E5"/>
    <w:rsid w:val="00F82637"/>
    <w:rsid w:val="00F82640"/>
    <w:rsid w:val="00F82941"/>
    <w:rsid w:val="00F82BCD"/>
    <w:rsid w:val="00F82F4E"/>
    <w:rsid w:val="00F83366"/>
    <w:rsid w:val="00F833B6"/>
    <w:rsid w:val="00F835FE"/>
    <w:rsid w:val="00F836F2"/>
    <w:rsid w:val="00F83725"/>
    <w:rsid w:val="00F8406D"/>
    <w:rsid w:val="00F840CE"/>
    <w:rsid w:val="00F841C0"/>
    <w:rsid w:val="00F84288"/>
    <w:rsid w:val="00F84495"/>
    <w:rsid w:val="00F844A5"/>
    <w:rsid w:val="00F84817"/>
    <w:rsid w:val="00F84CB9"/>
    <w:rsid w:val="00F84D23"/>
    <w:rsid w:val="00F84E26"/>
    <w:rsid w:val="00F852C3"/>
    <w:rsid w:val="00F85349"/>
    <w:rsid w:val="00F85761"/>
    <w:rsid w:val="00F858C0"/>
    <w:rsid w:val="00F858E2"/>
    <w:rsid w:val="00F859F8"/>
    <w:rsid w:val="00F85E94"/>
    <w:rsid w:val="00F860C5"/>
    <w:rsid w:val="00F86347"/>
    <w:rsid w:val="00F868EF"/>
    <w:rsid w:val="00F86AF9"/>
    <w:rsid w:val="00F86B46"/>
    <w:rsid w:val="00F86C33"/>
    <w:rsid w:val="00F86D99"/>
    <w:rsid w:val="00F86EB7"/>
    <w:rsid w:val="00F870CF"/>
    <w:rsid w:val="00F87378"/>
    <w:rsid w:val="00F873C0"/>
    <w:rsid w:val="00F87704"/>
    <w:rsid w:val="00F87856"/>
    <w:rsid w:val="00F87B40"/>
    <w:rsid w:val="00F87F36"/>
    <w:rsid w:val="00F90276"/>
    <w:rsid w:val="00F90367"/>
    <w:rsid w:val="00F903E0"/>
    <w:rsid w:val="00F90419"/>
    <w:rsid w:val="00F905F4"/>
    <w:rsid w:val="00F9075B"/>
    <w:rsid w:val="00F9088E"/>
    <w:rsid w:val="00F90990"/>
    <w:rsid w:val="00F90D2E"/>
    <w:rsid w:val="00F910FE"/>
    <w:rsid w:val="00F9110D"/>
    <w:rsid w:val="00F911CF"/>
    <w:rsid w:val="00F91350"/>
    <w:rsid w:val="00F91594"/>
    <w:rsid w:val="00F915DA"/>
    <w:rsid w:val="00F91E24"/>
    <w:rsid w:val="00F9222F"/>
    <w:rsid w:val="00F922BD"/>
    <w:rsid w:val="00F924B6"/>
    <w:rsid w:val="00F92535"/>
    <w:rsid w:val="00F92698"/>
    <w:rsid w:val="00F92710"/>
    <w:rsid w:val="00F9291A"/>
    <w:rsid w:val="00F9299B"/>
    <w:rsid w:val="00F92CA3"/>
    <w:rsid w:val="00F932FE"/>
    <w:rsid w:val="00F936AA"/>
    <w:rsid w:val="00F93936"/>
    <w:rsid w:val="00F93B27"/>
    <w:rsid w:val="00F93CE5"/>
    <w:rsid w:val="00F93DBF"/>
    <w:rsid w:val="00F940FE"/>
    <w:rsid w:val="00F9511F"/>
    <w:rsid w:val="00F951BB"/>
    <w:rsid w:val="00F95214"/>
    <w:rsid w:val="00F954CF"/>
    <w:rsid w:val="00F9597D"/>
    <w:rsid w:val="00F95A62"/>
    <w:rsid w:val="00F95BB8"/>
    <w:rsid w:val="00F95BBC"/>
    <w:rsid w:val="00F95BD0"/>
    <w:rsid w:val="00F95DFF"/>
    <w:rsid w:val="00F96159"/>
    <w:rsid w:val="00F9652A"/>
    <w:rsid w:val="00F965B8"/>
    <w:rsid w:val="00F968D5"/>
    <w:rsid w:val="00F96B12"/>
    <w:rsid w:val="00F97647"/>
    <w:rsid w:val="00F97846"/>
    <w:rsid w:val="00F97A59"/>
    <w:rsid w:val="00F97A8F"/>
    <w:rsid w:val="00F97B0F"/>
    <w:rsid w:val="00F97B7F"/>
    <w:rsid w:val="00F97C9D"/>
    <w:rsid w:val="00F97E36"/>
    <w:rsid w:val="00F97EFC"/>
    <w:rsid w:val="00FA03F0"/>
    <w:rsid w:val="00FA05F9"/>
    <w:rsid w:val="00FA065A"/>
    <w:rsid w:val="00FA0715"/>
    <w:rsid w:val="00FA0892"/>
    <w:rsid w:val="00FA09BE"/>
    <w:rsid w:val="00FA0EF2"/>
    <w:rsid w:val="00FA0FEB"/>
    <w:rsid w:val="00FA1B9D"/>
    <w:rsid w:val="00FA1F0E"/>
    <w:rsid w:val="00FA20A0"/>
    <w:rsid w:val="00FA214B"/>
    <w:rsid w:val="00FA2294"/>
    <w:rsid w:val="00FA249D"/>
    <w:rsid w:val="00FA2582"/>
    <w:rsid w:val="00FA282F"/>
    <w:rsid w:val="00FA2A9C"/>
    <w:rsid w:val="00FA2CB5"/>
    <w:rsid w:val="00FA3177"/>
    <w:rsid w:val="00FA3953"/>
    <w:rsid w:val="00FA3C03"/>
    <w:rsid w:val="00FA40C7"/>
    <w:rsid w:val="00FA4830"/>
    <w:rsid w:val="00FA4851"/>
    <w:rsid w:val="00FA4D5A"/>
    <w:rsid w:val="00FA4D71"/>
    <w:rsid w:val="00FA4E79"/>
    <w:rsid w:val="00FA4EDC"/>
    <w:rsid w:val="00FA5164"/>
    <w:rsid w:val="00FA5294"/>
    <w:rsid w:val="00FA53C1"/>
    <w:rsid w:val="00FA5723"/>
    <w:rsid w:val="00FA6449"/>
    <w:rsid w:val="00FA6521"/>
    <w:rsid w:val="00FA66DF"/>
    <w:rsid w:val="00FA6763"/>
    <w:rsid w:val="00FA67B4"/>
    <w:rsid w:val="00FA68F5"/>
    <w:rsid w:val="00FA6AC1"/>
    <w:rsid w:val="00FA6CDC"/>
    <w:rsid w:val="00FA6D02"/>
    <w:rsid w:val="00FA7035"/>
    <w:rsid w:val="00FA722C"/>
    <w:rsid w:val="00FA7247"/>
    <w:rsid w:val="00FA73B2"/>
    <w:rsid w:val="00FA74DF"/>
    <w:rsid w:val="00FA7CCA"/>
    <w:rsid w:val="00FA7F30"/>
    <w:rsid w:val="00FB0396"/>
    <w:rsid w:val="00FB03B0"/>
    <w:rsid w:val="00FB0ABC"/>
    <w:rsid w:val="00FB0C3D"/>
    <w:rsid w:val="00FB11EA"/>
    <w:rsid w:val="00FB199C"/>
    <w:rsid w:val="00FB19EB"/>
    <w:rsid w:val="00FB1B04"/>
    <w:rsid w:val="00FB1EA9"/>
    <w:rsid w:val="00FB20E1"/>
    <w:rsid w:val="00FB2482"/>
    <w:rsid w:val="00FB24FD"/>
    <w:rsid w:val="00FB2932"/>
    <w:rsid w:val="00FB29AA"/>
    <w:rsid w:val="00FB2ADC"/>
    <w:rsid w:val="00FB2BE3"/>
    <w:rsid w:val="00FB34A9"/>
    <w:rsid w:val="00FB366F"/>
    <w:rsid w:val="00FB37FD"/>
    <w:rsid w:val="00FB461B"/>
    <w:rsid w:val="00FB4826"/>
    <w:rsid w:val="00FB4A04"/>
    <w:rsid w:val="00FB4CF3"/>
    <w:rsid w:val="00FB4EB6"/>
    <w:rsid w:val="00FB50B8"/>
    <w:rsid w:val="00FB520E"/>
    <w:rsid w:val="00FB55BF"/>
    <w:rsid w:val="00FB584B"/>
    <w:rsid w:val="00FB6567"/>
    <w:rsid w:val="00FB6BF2"/>
    <w:rsid w:val="00FB7013"/>
    <w:rsid w:val="00FB7128"/>
    <w:rsid w:val="00FB7260"/>
    <w:rsid w:val="00FB75E2"/>
    <w:rsid w:val="00FB7D68"/>
    <w:rsid w:val="00FB7E09"/>
    <w:rsid w:val="00FB7E28"/>
    <w:rsid w:val="00FC04A2"/>
    <w:rsid w:val="00FC0619"/>
    <w:rsid w:val="00FC0689"/>
    <w:rsid w:val="00FC06F8"/>
    <w:rsid w:val="00FC07D6"/>
    <w:rsid w:val="00FC0830"/>
    <w:rsid w:val="00FC0C8B"/>
    <w:rsid w:val="00FC0D3D"/>
    <w:rsid w:val="00FC0D95"/>
    <w:rsid w:val="00FC0E2C"/>
    <w:rsid w:val="00FC111A"/>
    <w:rsid w:val="00FC11B0"/>
    <w:rsid w:val="00FC17A9"/>
    <w:rsid w:val="00FC1AA7"/>
    <w:rsid w:val="00FC200B"/>
    <w:rsid w:val="00FC233B"/>
    <w:rsid w:val="00FC26CF"/>
    <w:rsid w:val="00FC299C"/>
    <w:rsid w:val="00FC2BB4"/>
    <w:rsid w:val="00FC2CA8"/>
    <w:rsid w:val="00FC359A"/>
    <w:rsid w:val="00FC36C6"/>
    <w:rsid w:val="00FC3724"/>
    <w:rsid w:val="00FC3F04"/>
    <w:rsid w:val="00FC42A3"/>
    <w:rsid w:val="00FC438C"/>
    <w:rsid w:val="00FC4593"/>
    <w:rsid w:val="00FC5144"/>
    <w:rsid w:val="00FC5409"/>
    <w:rsid w:val="00FC546C"/>
    <w:rsid w:val="00FC584A"/>
    <w:rsid w:val="00FC59F1"/>
    <w:rsid w:val="00FC5A87"/>
    <w:rsid w:val="00FC5BE2"/>
    <w:rsid w:val="00FC5C20"/>
    <w:rsid w:val="00FC5D7F"/>
    <w:rsid w:val="00FC60DB"/>
    <w:rsid w:val="00FC60E4"/>
    <w:rsid w:val="00FC64B1"/>
    <w:rsid w:val="00FC6799"/>
    <w:rsid w:val="00FC69ED"/>
    <w:rsid w:val="00FC6A99"/>
    <w:rsid w:val="00FC6C9E"/>
    <w:rsid w:val="00FC73A4"/>
    <w:rsid w:val="00FC74E8"/>
    <w:rsid w:val="00FC7537"/>
    <w:rsid w:val="00FC7B5E"/>
    <w:rsid w:val="00FC7D25"/>
    <w:rsid w:val="00FC7D5C"/>
    <w:rsid w:val="00FC7F3D"/>
    <w:rsid w:val="00FD0202"/>
    <w:rsid w:val="00FD05C3"/>
    <w:rsid w:val="00FD0AAE"/>
    <w:rsid w:val="00FD0C6D"/>
    <w:rsid w:val="00FD0F99"/>
    <w:rsid w:val="00FD10EF"/>
    <w:rsid w:val="00FD1401"/>
    <w:rsid w:val="00FD158A"/>
    <w:rsid w:val="00FD1ABC"/>
    <w:rsid w:val="00FD1CFE"/>
    <w:rsid w:val="00FD2135"/>
    <w:rsid w:val="00FD22EC"/>
    <w:rsid w:val="00FD2502"/>
    <w:rsid w:val="00FD252A"/>
    <w:rsid w:val="00FD267B"/>
    <w:rsid w:val="00FD2C6E"/>
    <w:rsid w:val="00FD2C91"/>
    <w:rsid w:val="00FD2CDD"/>
    <w:rsid w:val="00FD2F01"/>
    <w:rsid w:val="00FD3A36"/>
    <w:rsid w:val="00FD4E0E"/>
    <w:rsid w:val="00FD4FBF"/>
    <w:rsid w:val="00FD5000"/>
    <w:rsid w:val="00FD502F"/>
    <w:rsid w:val="00FD5276"/>
    <w:rsid w:val="00FD52F5"/>
    <w:rsid w:val="00FD5448"/>
    <w:rsid w:val="00FD570C"/>
    <w:rsid w:val="00FD5A5B"/>
    <w:rsid w:val="00FD5BF3"/>
    <w:rsid w:val="00FD60D6"/>
    <w:rsid w:val="00FD62B4"/>
    <w:rsid w:val="00FD6337"/>
    <w:rsid w:val="00FD63B0"/>
    <w:rsid w:val="00FD66E9"/>
    <w:rsid w:val="00FD6BA4"/>
    <w:rsid w:val="00FD7594"/>
    <w:rsid w:val="00FD75E2"/>
    <w:rsid w:val="00FD7616"/>
    <w:rsid w:val="00FD76F6"/>
    <w:rsid w:val="00FD7806"/>
    <w:rsid w:val="00FE06A8"/>
    <w:rsid w:val="00FE09DC"/>
    <w:rsid w:val="00FE0A1C"/>
    <w:rsid w:val="00FE139A"/>
    <w:rsid w:val="00FE15E0"/>
    <w:rsid w:val="00FE18DE"/>
    <w:rsid w:val="00FE1AD4"/>
    <w:rsid w:val="00FE1BE5"/>
    <w:rsid w:val="00FE1D9F"/>
    <w:rsid w:val="00FE2210"/>
    <w:rsid w:val="00FE2409"/>
    <w:rsid w:val="00FE259D"/>
    <w:rsid w:val="00FE266D"/>
    <w:rsid w:val="00FE273D"/>
    <w:rsid w:val="00FE29F8"/>
    <w:rsid w:val="00FE2A63"/>
    <w:rsid w:val="00FE2B0F"/>
    <w:rsid w:val="00FE316A"/>
    <w:rsid w:val="00FE3503"/>
    <w:rsid w:val="00FE3A77"/>
    <w:rsid w:val="00FE4054"/>
    <w:rsid w:val="00FE40AF"/>
    <w:rsid w:val="00FE40D7"/>
    <w:rsid w:val="00FE4235"/>
    <w:rsid w:val="00FE4358"/>
    <w:rsid w:val="00FE43B1"/>
    <w:rsid w:val="00FE43D9"/>
    <w:rsid w:val="00FE4509"/>
    <w:rsid w:val="00FE4554"/>
    <w:rsid w:val="00FE4617"/>
    <w:rsid w:val="00FE4624"/>
    <w:rsid w:val="00FE4849"/>
    <w:rsid w:val="00FE49A6"/>
    <w:rsid w:val="00FE4CFA"/>
    <w:rsid w:val="00FE4D3D"/>
    <w:rsid w:val="00FE4E93"/>
    <w:rsid w:val="00FE5258"/>
    <w:rsid w:val="00FE5384"/>
    <w:rsid w:val="00FE5465"/>
    <w:rsid w:val="00FE5BBD"/>
    <w:rsid w:val="00FE5E00"/>
    <w:rsid w:val="00FE6075"/>
    <w:rsid w:val="00FE659D"/>
    <w:rsid w:val="00FE65A0"/>
    <w:rsid w:val="00FE6E81"/>
    <w:rsid w:val="00FE6F89"/>
    <w:rsid w:val="00FE7179"/>
    <w:rsid w:val="00FE7239"/>
    <w:rsid w:val="00FE73F5"/>
    <w:rsid w:val="00FE7559"/>
    <w:rsid w:val="00FE76D1"/>
    <w:rsid w:val="00FE7A66"/>
    <w:rsid w:val="00FE7B50"/>
    <w:rsid w:val="00FF0071"/>
    <w:rsid w:val="00FF03CA"/>
    <w:rsid w:val="00FF04E0"/>
    <w:rsid w:val="00FF0A46"/>
    <w:rsid w:val="00FF0AC7"/>
    <w:rsid w:val="00FF0BAC"/>
    <w:rsid w:val="00FF0BF6"/>
    <w:rsid w:val="00FF11A5"/>
    <w:rsid w:val="00FF11C8"/>
    <w:rsid w:val="00FF14F1"/>
    <w:rsid w:val="00FF1668"/>
    <w:rsid w:val="00FF1744"/>
    <w:rsid w:val="00FF1EF9"/>
    <w:rsid w:val="00FF1F0B"/>
    <w:rsid w:val="00FF1FCD"/>
    <w:rsid w:val="00FF2100"/>
    <w:rsid w:val="00FF251C"/>
    <w:rsid w:val="00FF2A0E"/>
    <w:rsid w:val="00FF2E20"/>
    <w:rsid w:val="00FF327B"/>
    <w:rsid w:val="00FF34DE"/>
    <w:rsid w:val="00FF3542"/>
    <w:rsid w:val="00FF3569"/>
    <w:rsid w:val="00FF3921"/>
    <w:rsid w:val="00FF3A50"/>
    <w:rsid w:val="00FF3CFC"/>
    <w:rsid w:val="00FF3D06"/>
    <w:rsid w:val="00FF4111"/>
    <w:rsid w:val="00FF4659"/>
    <w:rsid w:val="00FF4A6B"/>
    <w:rsid w:val="00FF4AFA"/>
    <w:rsid w:val="00FF4C80"/>
    <w:rsid w:val="00FF5412"/>
    <w:rsid w:val="00FF57B7"/>
    <w:rsid w:val="00FF5816"/>
    <w:rsid w:val="00FF5983"/>
    <w:rsid w:val="00FF5C01"/>
    <w:rsid w:val="00FF5C54"/>
    <w:rsid w:val="00FF62B9"/>
    <w:rsid w:val="00FF6588"/>
    <w:rsid w:val="00FF6A60"/>
    <w:rsid w:val="00FF6DEB"/>
    <w:rsid w:val="00FF7990"/>
    <w:rsid w:val="00FF7A82"/>
    <w:rsid w:val="00FF7BB6"/>
    <w:rsid w:val="00FF7DA9"/>
    <w:rsid w:val="00FF7F95"/>
    <w:rsid w:val="08401436"/>
    <w:rsid w:val="09D1CC02"/>
    <w:rsid w:val="0D462DC1"/>
    <w:rsid w:val="0DB2774C"/>
    <w:rsid w:val="0E8F3EFE"/>
    <w:rsid w:val="159B9D16"/>
    <w:rsid w:val="15AA7DE0"/>
    <w:rsid w:val="16A0A7CA"/>
    <w:rsid w:val="19B28F5C"/>
    <w:rsid w:val="1AFACF69"/>
    <w:rsid w:val="23DE8320"/>
    <w:rsid w:val="27F41877"/>
    <w:rsid w:val="31048D53"/>
    <w:rsid w:val="3429BA3C"/>
    <w:rsid w:val="43D5F1DF"/>
    <w:rsid w:val="4B01378F"/>
    <w:rsid w:val="4D9621E3"/>
    <w:rsid w:val="556AB066"/>
    <w:rsid w:val="56B3446A"/>
    <w:rsid w:val="581F2266"/>
    <w:rsid w:val="5B1134C1"/>
    <w:rsid w:val="5D670C92"/>
    <w:rsid w:val="62841BD4"/>
    <w:rsid w:val="64EDFE2E"/>
    <w:rsid w:val="65E03EE0"/>
    <w:rsid w:val="68E612C5"/>
    <w:rsid w:val="77A8B961"/>
    <w:rsid w:val="7E634A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103621A0"/>
  <w15:chartTrackingRefBased/>
  <w15:docId w15:val="{F21FABD8-30DE-4F20-8CFD-F6A8D79A8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5A6C"/>
    <w:rPr>
      <w:rFonts w:eastAsia="MS Gothic"/>
      <w:sz w:val="24"/>
      <w:szCs w:val="24"/>
      <w:lang w:eastAsia="en-US"/>
    </w:rPr>
  </w:style>
  <w:style w:type="paragraph" w:styleId="Heading1">
    <w:name w:val="heading 1"/>
    <w:aliases w:val="H1,h1,app heading 1,l1,Memo Heading 1,h11,h12,h13,h14,h15,h16"/>
    <w:basedOn w:val="Normal"/>
    <w:next w:val="Normal"/>
    <w:link w:val="Heading1Char"/>
    <w:qFormat/>
    <w:rsid w:val="00247935"/>
    <w:pPr>
      <w:keepNext/>
      <w:tabs>
        <w:tab w:val="left" w:pos="0"/>
      </w:tabs>
      <w:spacing w:before="240" w:after="60"/>
      <w:outlineLvl w:val="0"/>
    </w:pPr>
    <w:rPr>
      <w:rFonts w:ascii="Arial" w:hAnsi="Arial"/>
      <w:bCs/>
      <w:kern w:val="28"/>
      <w:sz w:val="28"/>
      <w:lang w:eastAsia="ja-JP"/>
    </w:rPr>
  </w:style>
  <w:style w:type="paragraph" w:styleId="Heading2">
    <w:name w:val="heading 2"/>
    <w:aliases w:val="DO NOT USE_h2,h2,h21,H2,Head2A,2,UNDERRUBRIK 1-2"/>
    <w:basedOn w:val="Normal"/>
    <w:next w:val="Normal"/>
    <w:link w:val="Heading2Char"/>
    <w:qFormat/>
    <w:rsid w:val="00247935"/>
    <w:pPr>
      <w:keepNext/>
      <w:spacing w:line="480" w:lineRule="auto"/>
      <w:outlineLvl w:val="1"/>
    </w:pPr>
    <w:rPr>
      <w:rFonts w:ascii="Arial" w:hAnsi="Arial"/>
      <w:lang w:val="en-US"/>
    </w:rPr>
  </w:style>
  <w:style w:type="paragraph" w:styleId="Heading3">
    <w:name w:val="heading 3"/>
    <w:aliases w:val="Underrubrik2,H3,no break,Memo Heading 3"/>
    <w:basedOn w:val="Normal"/>
    <w:next w:val="Normal"/>
    <w:qFormat/>
    <w:rsid w:val="00247935"/>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247935"/>
    <w:pPr>
      <w:keepNext/>
      <w:jc w:val="right"/>
      <w:outlineLvl w:val="3"/>
    </w:pPr>
    <w:rPr>
      <w:rFonts w:ascii="Arial" w:hAnsi="Arial"/>
      <w:i/>
    </w:rPr>
  </w:style>
  <w:style w:type="paragraph" w:styleId="Heading5">
    <w:name w:val="heading 5"/>
    <w:aliases w:val="H5"/>
    <w:basedOn w:val="Normal"/>
    <w:next w:val="Normal"/>
    <w:qFormat/>
    <w:rsid w:val="00247935"/>
    <w:pPr>
      <w:keepNext/>
      <w:spacing w:line="360" w:lineRule="auto"/>
      <w:outlineLvl w:val="4"/>
    </w:pPr>
    <w:rPr>
      <w:sz w:val="26"/>
      <w:u w:val="single"/>
    </w:rPr>
  </w:style>
  <w:style w:type="paragraph" w:styleId="Heading6">
    <w:name w:val="heading 6"/>
    <w:basedOn w:val="Normal"/>
    <w:next w:val="Normal"/>
    <w:qFormat/>
    <w:rsid w:val="00247935"/>
    <w:pPr>
      <w:spacing w:before="240" w:after="60"/>
      <w:outlineLvl w:val="5"/>
    </w:pPr>
    <w:rPr>
      <w:i/>
      <w:sz w:val="22"/>
    </w:rPr>
  </w:style>
  <w:style w:type="paragraph" w:styleId="Heading7">
    <w:name w:val="heading 7"/>
    <w:basedOn w:val="Normal"/>
    <w:next w:val="Normal"/>
    <w:qFormat/>
    <w:rsid w:val="00247935"/>
    <w:pPr>
      <w:spacing w:before="240" w:after="60"/>
      <w:outlineLvl w:val="6"/>
    </w:pPr>
    <w:rPr>
      <w:rFonts w:ascii="Arial" w:hAnsi="Arial"/>
    </w:rPr>
  </w:style>
  <w:style w:type="paragraph" w:styleId="Heading8">
    <w:name w:val="heading 8"/>
    <w:aliases w:val="Table Heading"/>
    <w:basedOn w:val="Normal"/>
    <w:next w:val="Normal"/>
    <w:qFormat/>
    <w:rsid w:val="00247935"/>
    <w:pPr>
      <w:spacing w:before="240" w:after="60"/>
      <w:outlineLvl w:val="7"/>
    </w:pPr>
    <w:rPr>
      <w:rFonts w:ascii="Arial" w:hAnsi="Arial"/>
      <w:i/>
    </w:rPr>
  </w:style>
  <w:style w:type="paragraph" w:styleId="Heading9">
    <w:name w:val="heading 9"/>
    <w:aliases w:val="Figure Heading,FH"/>
    <w:basedOn w:val="Normal"/>
    <w:next w:val="Normal"/>
    <w:qFormat/>
    <w:rsid w:val="00247935"/>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247935"/>
    <w:p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247935"/>
    <w:pPr>
      <w:spacing w:after="120"/>
    </w:pPr>
  </w:style>
  <w:style w:type="paragraph" w:styleId="BodyText2">
    <w:name w:val="Body Text 2"/>
    <w:basedOn w:val="Normal"/>
    <w:rsid w:val="00247935"/>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47935"/>
    <w:pPr>
      <w:widowControl w:val="0"/>
    </w:pPr>
    <w:rPr>
      <w:rFonts w:ascii="Arial" w:hAnsi="Arial"/>
      <w:b/>
      <w:noProof/>
      <w:sz w:val="18"/>
      <w:lang w:val="en-US" w:eastAsia="en-US"/>
    </w:rPr>
  </w:style>
  <w:style w:type="paragraph" w:styleId="DocumentMap">
    <w:name w:val="Document Map"/>
    <w:basedOn w:val="Normal"/>
    <w:semiHidden/>
    <w:rsid w:val="00247935"/>
    <w:pPr>
      <w:shd w:val="clear" w:color="auto" w:fill="000080"/>
    </w:pPr>
    <w:rPr>
      <w:rFonts w:ascii="Tahoma" w:hAnsi="Tahoma"/>
    </w:rPr>
  </w:style>
  <w:style w:type="paragraph" w:styleId="PlainText">
    <w:name w:val="Plain Text"/>
    <w:basedOn w:val="Normal"/>
    <w:rsid w:val="00247935"/>
    <w:rPr>
      <w:rFonts w:ascii="Courier New" w:hAnsi="Courier New"/>
    </w:rPr>
  </w:style>
  <w:style w:type="paragraph" w:customStyle="1" w:styleId="ZT">
    <w:name w:val="ZT"/>
    <w:rsid w:val="00247935"/>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247935"/>
  </w:style>
  <w:style w:type="paragraph" w:customStyle="1" w:styleId="TF">
    <w:name w:val="TF"/>
    <w:basedOn w:val="TH"/>
    <w:rsid w:val="00247935"/>
    <w:pPr>
      <w:keepNext w:val="0"/>
      <w:spacing w:before="0" w:after="240"/>
    </w:pPr>
  </w:style>
  <w:style w:type="paragraph" w:customStyle="1" w:styleId="TH">
    <w:name w:val="TH"/>
    <w:basedOn w:val="Normal"/>
    <w:link w:val="THChar"/>
    <w:qFormat/>
    <w:rsid w:val="00247935"/>
    <w:pPr>
      <w:keepNext/>
      <w:keepLines/>
      <w:spacing w:before="60" w:after="180"/>
      <w:jc w:val="center"/>
    </w:pPr>
    <w:rPr>
      <w:rFonts w:ascii="Arial" w:hAnsi="Arial"/>
      <w:b/>
    </w:rPr>
  </w:style>
  <w:style w:type="paragraph" w:customStyle="1" w:styleId="B1">
    <w:name w:val="B1"/>
    <w:basedOn w:val="List"/>
    <w:link w:val="B1Char"/>
    <w:qFormat/>
    <w:rsid w:val="00247935"/>
    <w:rPr>
      <w:lang w:val="x-none"/>
    </w:rPr>
  </w:style>
  <w:style w:type="paragraph" w:styleId="List">
    <w:name w:val="List"/>
    <w:basedOn w:val="Normal"/>
    <w:rsid w:val="00247935"/>
    <w:pPr>
      <w:spacing w:after="180"/>
      <w:ind w:left="568" w:hanging="284"/>
    </w:pPr>
  </w:style>
  <w:style w:type="paragraph" w:customStyle="1" w:styleId="EQ">
    <w:name w:val="EQ"/>
    <w:basedOn w:val="Normal"/>
    <w:next w:val="Normal"/>
    <w:rsid w:val="00247935"/>
    <w:pPr>
      <w:keepLines/>
      <w:tabs>
        <w:tab w:val="center" w:pos="4536"/>
        <w:tab w:val="right" w:pos="9072"/>
      </w:tabs>
      <w:spacing w:after="180"/>
    </w:pPr>
    <w:rPr>
      <w:noProof/>
    </w:rPr>
  </w:style>
  <w:style w:type="paragraph" w:customStyle="1" w:styleId="lptext">
    <w:name w:val="löptext"/>
    <w:basedOn w:val="Normal"/>
    <w:rsid w:val="00247935"/>
    <w:pPr>
      <w:spacing w:before="100" w:after="100"/>
      <w:ind w:left="860"/>
    </w:pPr>
    <w:rPr>
      <w:rFonts w:ascii="Times" w:hAnsi="Times"/>
    </w:rPr>
  </w:style>
  <w:style w:type="character" w:styleId="FootnoteReference">
    <w:name w:val="footnote reference"/>
    <w:semiHidden/>
    <w:rsid w:val="00247935"/>
    <w:rPr>
      <w:b/>
      <w:position w:val="6"/>
      <w:sz w:val="16"/>
    </w:rPr>
  </w:style>
  <w:style w:type="paragraph" w:styleId="FootnoteText">
    <w:name w:val="footnote text"/>
    <w:basedOn w:val="Normal"/>
    <w:semiHidden/>
    <w:rsid w:val="00247935"/>
    <w:pPr>
      <w:keepLines/>
      <w:ind w:left="454" w:hanging="454"/>
    </w:pPr>
    <w:rPr>
      <w:sz w:val="16"/>
    </w:rPr>
  </w:style>
  <w:style w:type="paragraph" w:styleId="Caption">
    <w:name w:val="caption"/>
    <w:aliases w:val="cap,cap Char"/>
    <w:basedOn w:val="Normal"/>
    <w:next w:val="Normal"/>
    <w:link w:val="CaptionChar"/>
    <w:qFormat/>
    <w:rsid w:val="00B56B1B"/>
    <w:pPr>
      <w:spacing w:before="120" w:after="120"/>
    </w:pPr>
    <w:rPr>
      <w:b/>
      <w:sz w:val="20"/>
      <w:lang w:val="en-US"/>
    </w:rPr>
  </w:style>
  <w:style w:type="paragraph" w:customStyle="1" w:styleId="a">
    <w:name w:val="佐藤２"/>
    <w:basedOn w:val="Normal"/>
    <w:rsid w:val="00247935"/>
    <w:pPr>
      <w:numPr>
        <w:numId w:val="3"/>
      </w:numPr>
      <w:spacing w:after="180"/>
    </w:pPr>
    <w:rPr>
      <w:lang w:eastAsia="ja-JP"/>
    </w:rPr>
  </w:style>
  <w:style w:type="paragraph" w:styleId="BodyTextIndent2">
    <w:name w:val="Body Text Indent 2"/>
    <w:basedOn w:val="Normal"/>
    <w:rsid w:val="00247935"/>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247935"/>
    <w:pPr>
      <w:tabs>
        <w:tab w:val="clear" w:pos="360"/>
      </w:tabs>
      <w:spacing w:after="60"/>
      <w:ind w:left="1080" w:hanging="357"/>
    </w:pPr>
    <w:rPr>
      <w:rFonts w:ascii="Arial" w:hAnsi="Arial"/>
    </w:rPr>
  </w:style>
  <w:style w:type="paragraph" w:styleId="ListBullet">
    <w:name w:val="List Bullet"/>
    <w:basedOn w:val="Normal"/>
    <w:autoRedefine/>
    <w:rsid w:val="00247935"/>
    <w:pPr>
      <w:numPr>
        <w:numId w:val="1"/>
      </w:numPr>
    </w:pPr>
  </w:style>
  <w:style w:type="paragraph" w:customStyle="1" w:styleId="ListBulletLast">
    <w:name w:val="List Bullet Last"/>
    <w:aliases w:val="lbl"/>
    <w:basedOn w:val="ListBullet"/>
    <w:next w:val="BodyText"/>
    <w:rsid w:val="00247935"/>
    <w:pPr>
      <w:tabs>
        <w:tab w:val="clear" w:pos="360"/>
      </w:tabs>
      <w:spacing w:after="240"/>
      <w:ind w:left="714" w:hanging="357"/>
    </w:pPr>
    <w:rPr>
      <w:rFonts w:ascii="Arial" w:hAnsi="Arial"/>
    </w:rPr>
  </w:style>
  <w:style w:type="paragraph" w:styleId="Footer">
    <w:name w:val="footer"/>
    <w:basedOn w:val="Normal"/>
    <w:rsid w:val="00247935"/>
    <w:pPr>
      <w:tabs>
        <w:tab w:val="center" w:pos="4536"/>
        <w:tab w:val="right" w:pos="9072"/>
      </w:tabs>
      <w:spacing w:before="120"/>
    </w:pPr>
    <w:rPr>
      <w:lang w:val="de-DE"/>
    </w:rPr>
  </w:style>
  <w:style w:type="paragraph" w:styleId="List2">
    <w:name w:val="List 2"/>
    <w:basedOn w:val="List"/>
    <w:rsid w:val="00247935"/>
    <w:pPr>
      <w:ind w:left="851"/>
    </w:pPr>
    <w:rPr>
      <w:lang w:eastAsia="ja-JP"/>
    </w:rPr>
  </w:style>
  <w:style w:type="paragraph" w:customStyle="1" w:styleId="TitleText">
    <w:name w:val="Title Text"/>
    <w:basedOn w:val="Normal"/>
    <w:next w:val="Normal"/>
    <w:rsid w:val="00247935"/>
    <w:pPr>
      <w:spacing w:after="220"/>
    </w:pPr>
    <w:rPr>
      <w:rFonts w:ascii="Arial" w:hAnsi="Arial"/>
      <w:b/>
      <w:sz w:val="22"/>
    </w:rPr>
  </w:style>
  <w:style w:type="paragraph" w:styleId="Title">
    <w:name w:val="Title"/>
    <w:basedOn w:val="Normal"/>
    <w:qFormat/>
    <w:rsid w:val="00247935"/>
    <w:pPr>
      <w:jc w:val="center"/>
    </w:pPr>
    <w:rPr>
      <w:rFonts w:ascii="Arial" w:hAnsi="Arial"/>
      <w:b/>
    </w:rPr>
  </w:style>
  <w:style w:type="paragraph" w:styleId="TableofFigures">
    <w:name w:val="table of figures"/>
    <w:basedOn w:val="TOC1"/>
    <w:next w:val="Normal"/>
    <w:semiHidden/>
    <w:rsid w:val="00247935"/>
    <w:pPr>
      <w:tabs>
        <w:tab w:val="right" w:leader="dot" w:pos="9360"/>
      </w:tabs>
      <w:spacing w:before="120" w:after="120"/>
    </w:pPr>
    <w:rPr>
      <w:caps/>
    </w:rPr>
  </w:style>
  <w:style w:type="paragraph" w:styleId="TOC1">
    <w:name w:val="toc 1"/>
    <w:basedOn w:val="Normal"/>
    <w:next w:val="Normal"/>
    <w:autoRedefine/>
    <w:semiHidden/>
    <w:rsid w:val="00247935"/>
  </w:style>
  <w:style w:type="character" w:styleId="PageNumber">
    <w:name w:val="page number"/>
    <w:basedOn w:val="DefaultParagraphFont"/>
    <w:rsid w:val="00247935"/>
  </w:style>
  <w:style w:type="paragraph" w:styleId="BodyText3">
    <w:name w:val="Body Text 3"/>
    <w:basedOn w:val="Normal"/>
    <w:rsid w:val="00247935"/>
    <w:pPr>
      <w:jc w:val="both"/>
    </w:pPr>
    <w:rPr>
      <w:lang w:eastAsia="ja-JP"/>
    </w:rPr>
  </w:style>
  <w:style w:type="paragraph" w:customStyle="1" w:styleId="TableText">
    <w:name w:val="Table_Text"/>
    <w:basedOn w:val="Normal"/>
    <w:rsid w:val="00247935"/>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247935"/>
    <w:pPr>
      <w:spacing w:after="240"/>
      <w:jc w:val="both"/>
    </w:pPr>
    <w:rPr>
      <w:lang w:eastAsia="ja-JP"/>
    </w:rPr>
  </w:style>
  <w:style w:type="paragraph" w:customStyle="1" w:styleId="textintend1">
    <w:name w:val="text intend 1"/>
    <w:basedOn w:val="text"/>
    <w:rsid w:val="00247935"/>
    <w:pPr>
      <w:numPr>
        <w:numId w:val="2"/>
      </w:numPr>
      <w:spacing w:after="120"/>
    </w:pPr>
  </w:style>
  <w:style w:type="paragraph" w:customStyle="1" w:styleId="shortcode">
    <w:name w:val="shortcode"/>
    <w:basedOn w:val="BodyText"/>
    <w:rsid w:val="002479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link w:val="B2Char"/>
    <w:qFormat/>
    <w:rsid w:val="00247935"/>
    <w:pPr>
      <w:overflowPunct w:val="0"/>
      <w:autoSpaceDE w:val="0"/>
      <w:autoSpaceDN w:val="0"/>
      <w:adjustRightInd w:val="0"/>
      <w:textAlignment w:val="baseline"/>
    </w:pPr>
    <w:rPr>
      <w:lang w:eastAsia="en-US"/>
    </w:rPr>
  </w:style>
  <w:style w:type="paragraph" w:customStyle="1" w:styleId="B3">
    <w:name w:val="B3"/>
    <w:basedOn w:val="List3"/>
    <w:rsid w:val="00247935"/>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247935"/>
    <w:pPr>
      <w:ind w:leftChars="400" w:left="100" w:hangingChars="200" w:hanging="200"/>
    </w:pPr>
  </w:style>
  <w:style w:type="paragraph" w:customStyle="1" w:styleId="RecCCITT">
    <w:name w:val="Rec_CCITT_#"/>
    <w:basedOn w:val="Normal"/>
    <w:rsid w:val="00247935"/>
    <w:pPr>
      <w:keepNext/>
      <w:keepLines/>
      <w:spacing w:after="180"/>
    </w:pPr>
    <w:rPr>
      <w:b/>
    </w:rPr>
  </w:style>
  <w:style w:type="character" w:styleId="Hyperlink">
    <w:name w:val="Hyperlink"/>
    <w:uiPriority w:val="99"/>
    <w:rsid w:val="00247935"/>
    <w:rPr>
      <w:color w:val="0000FF"/>
      <w:u w:val="single"/>
    </w:rPr>
  </w:style>
  <w:style w:type="character" w:styleId="FollowedHyperlink">
    <w:name w:val="FollowedHyperlink"/>
    <w:rsid w:val="00247935"/>
    <w:rPr>
      <w:color w:val="800080"/>
      <w:u w:val="single"/>
    </w:rPr>
  </w:style>
  <w:style w:type="paragraph" w:styleId="BodyTextIndent">
    <w:name w:val="Body Text Indent"/>
    <w:basedOn w:val="Normal"/>
    <w:rsid w:val="00247935"/>
    <w:pPr>
      <w:ind w:left="360"/>
    </w:pPr>
    <w:rPr>
      <w:bCs/>
      <w:lang w:eastAsia="ja-JP"/>
    </w:rPr>
  </w:style>
  <w:style w:type="character" w:styleId="CommentReference">
    <w:name w:val="annotation reference"/>
    <w:semiHidden/>
    <w:rsid w:val="00247935"/>
    <w:rPr>
      <w:sz w:val="16"/>
      <w:szCs w:val="16"/>
    </w:rPr>
  </w:style>
  <w:style w:type="paragraph" w:customStyle="1" w:styleId="1">
    <w:name w:val="吹き出し1"/>
    <w:basedOn w:val="Normal"/>
    <w:semiHidden/>
    <w:rsid w:val="00247935"/>
    <w:rPr>
      <w:rFonts w:ascii="Arial" w:hAnsi="Arial"/>
      <w:sz w:val="18"/>
      <w:szCs w:val="18"/>
    </w:rPr>
  </w:style>
  <w:style w:type="paragraph" w:customStyle="1" w:styleId="Reference">
    <w:name w:val="Reference"/>
    <w:basedOn w:val="Normal"/>
    <w:rsid w:val="00247935"/>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uiPriority w:val="99"/>
    <w:rsid w:val="00247935"/>
    <w:rPr>
      <w:sz w:val="20"/>
      <w:szCs w:val="20"/>
      <w:lang w:val="x-none" w:eastAsia="x-none"/>
    </w:rPr>
  </w:style>
  <w:style w:type="paragraph" w:customStyle="1" w:styleId="TI">
    <w:name w:val="TI"/>
    <w:basedOn w:val="Normal"/>
    <w:semiHidden/>
    <w:rsid w:val="00EF25B1"/>
    <w:pPr>
      <w:keepNext/>
      <w:numPr>
        <w:numId w:val="4"/>
      </w:numPr>
      <w:autoSpaceDE w:val="0"/>
      <w:autoSpaceDN w:val="0"/>
      <w:adjustRightInd w:val="0"/>
      <w:spacing w:before="60" w:after="60"/>
      <w:jc w:val="both"/>
    </w:pPr>
    <w:rPr>
      <w:rFonts w:eastAsia="SimSun" w:cs="Arial"/>
      <w:color w:val="0000FF"/>
      <w:kern w:val="2"/>
      <w:lang w:eastAsia="zh-CN"/>
    </w:rPr>
  </w:style>
  <w:style w:type="paragraph" w:styleId="CommentSubject">
    <w:name w:val="annotation subject"/>
    <w:basedOn w:val="CommentText"/>
    <w:next w:val="CommentText"/>
    <w:semiHidden/>
    <w:rsid w:val="00247935"/>
    <w:rPr>
      <w:b/>
      <w:bCs/>
    </w:rPr>
  </w:style>
  <w:style w:type="paragraph" w:styleId="BalloonText">
    <w:name w:val="Balloon Text"/>
    <w:basedOn w:val="Normal"/>
    <w:semiHidden/>
    <w:rsid w:val="00247935"/>
    <w:rPr>
      <w:rFonts w:ascii="Tahoma" w:hAnsi="Tahoma" w:cs="Tahoma"/>
      <w:sz w:val="16"/>
      <w:szCs w:val="16"/>
    </w:rPr>
  </w:style>
  <w:style w:type="character" w:customStyle="1" w:styleId="CaptionChar">
    <w:name w:val="Caption Char"/>
    <w:aliases w:val="cap Char1,cap Char Char1"/>
    <w:link w:val="Caption"/>
    <w:rsid w:val="00B56B1B"/>
    <w:rPr>
      <w:rFonts w:eastAsia="MS Gothic"/>
      <w:b/>
      <w:szCs w:val="24"/>
      <w:lang w:val="en-US"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uiPriority w:val="59"/>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20EAD"/>
    <w:rPr>
      <w:b/>
      <w:bCs/>
    </w:rPr>
  </w:style>
  <w:style w:type="character" w:customStyle="1" w:styleId="capCharChar">
    <w:name w:val="cap Char Char"/>
    <w:rsid w:val="00CA215E"/>
    <w:rPr>
      <w:rFonts w:eastAsia="MS Gothic"/>
      <w:b/>
      <w:lang w:eastAsia="en-US"/>
    </w:rPr>
  </w:style>
  <w:style w:type="paragraph" w:styleId="NormalWeb">
    <w:name w:val="Normal (Web)"/>
    <w:basedOn w:val="Normal"/>
    <w:uiPriority w:val="99"/>
    <w:unhideWhenUsed/>
    <w:rsid w:val="00C04049"/>
    <w:pPr>
      <w:spacing w:before="100" w:beforeAutospacing="1" w:after="100" w:afterAutospacing="1"/>
    </w:pPr>
    <w:rPr>
      <w:rFonts w:eastAsia="Times New Roman"/>
      <w:color w:val="000000"/>
    </w:rPr>
  </w:style>
  <w:style w:type="character" w:customStyle="1" w:styleId="CommentTextChar">
    <w:name w:val="Comment Text Char"/>
    <w:link w:val="CommentText"/>
    <w:uiPriority w:val="99"/>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31770"/>
    <w:rPr>
      <w:rFonts w:ascii="Arial" w:hAnsi="Arial"/>
      <w:b/>
      <w:noProof/>
      <w:sz w:val="18"/>
      <w:lang w:val="en-US" w:eastAsia="en-US" w:bidi="ar-SA"/>
    </w:rPr>
  </w:style>
  <w:style w:type="paragraph" w:customStyle="1" w:styleId="CRCoverPage">
    <w:name w:val="CR Cover Page"/>
    <w:next w:val="Normal"/>
    <w:rsid w:val="0059279A"/>
    <w:pPr>
      <w:spacing w:after="120"/>
    </w:pPr>
    <w:rPr>
      <w:rFonts w:ascii="Arial" w:hAnsi="Arial"/>
      <w:lang w:eastAsia="en-US"/>
    </w:rPr>
  </w:style>
  <w:style w:type="table" w:styleId="TableProfessional">
    <w:name w:val="Table Professional"/>
    <w:basedOn w:val="TableNormal"/>
    <w:rsid w:val="002C71F8"/>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BlockText">
    <w:name w:val="Block Text"/>
    <w:basedOn w:val="Normal"/>
    <w:rsid w:val="00750319"/>
    <w:pPr>
      <w:overflowPunct w:val="0"/>
      <w:autoSpaceDE w:val="0"/>
      <w:autoSpaceDN w:val="0"/>
      <w:adjustRightInd w:val="0"/>
      <w:ind w:left="-270" w:right="-360"/>
      <w:textAlignment w:val="baseline"/>
    </w:pPr>
    <w:rPr>
      <w:rFonts w:eastAsia="Times New Roman"/>
      <w:i/>
      <w:color w:val="000000"/>
      <w:szCs w:val="20"/>
      <w:u w:val="single"/>
    </w:rPr>
  </w:style>
  <w:style w:type="paragraph" w:customStyle="1" w:styleId="ParagraphNumbering">
    <w:name w:val="Paragraph Numbering"/>
    <w:basedOn w:val="Normal"/>
    <w:rsid w:val="00750319"/>
    <w:pPr>
      <w:numPr>
        <w:numId w:val="5"/>
      </w:numPr>
      <w:spacing w:line="360" w:lineRule="auto"/>
    </w:pPr>
    <w:rPr>
      <w:rFonts w:ascii="Arial" w:eastAsia="MS Mincho" w:hAnsi="Arial"/>
    </w:rPr>
  </w:style>
  <w:style w:type="table" w:styleId="TableList4">
    <w:name w:val="Table List 4"/>
    <w:basedOn w:val="TableNormal"/>
    <w:rsid w:val="00750319"/>
    <w:rPr>
      <w:rFonts w:eastAsia="SimSu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Date">
    <w:name w:val="Date"/>
    <w:basedOn w:val="Normal"/>
    <w:next w:val="Normal"/>
    <w:rsid w:val="00750319"/>
    <w:rPr>
      <w:rFonts w:eastAsia="SimSun"/>
      <w:lang w:eastAsia="zh-CN" w:bidi="he-IL"/>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목록단락,列,목록 단"/>
    <w:basedOn w:val="Normal"/>
    <w:link w:val="ListParagraphChar"/>
    <w:uiPriority w:val="34"/>
    <w:qFormat/>
    <w:rsid w:val="00CA7DF4"/>
    <w:pPr>
      <w:ind w:firstLineChars="200" w:firstLine="420"/>
    </w:pPr>
    <w:rPr>
      <w:lang w:val="x-none"/>
    </w:rPr>
  </w:style>
  <w:style w:type="paragraph" w:customStyle="1" w:styleId="CharChar1CharCharCharCharCharCharCharCharCharCharCharCharCharCharChar">
    <w:name w:val="Char Char1 Char Char Char Char Char Char Char Char Char Char Char Char Char Char Char"/>
    <w:semiHidden/>
    <w:rsid w:val="00593E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Revision">
    <w:name w:val="Revision"/>
    <w:hidden/>
    <w:uiPriority w:val="99"/>
    <w:semiHidden/>
    <w:rsid w:val="00451AD9"/>
    <w:rPr>
      <w:rFonts w:eastAsia="MS Gothic"/>
      <w:sz w:val="24"/>
      <w:szCs w:val="24"/>
      <w:lang w:val="en-US" w:eastAsia="en-US"/>
    </w:rPr>
  </w:style>
  <w:style w:type="paragraph" w:customStyle="1" w:styleId="TAH">
    <w:name w:val="TAH"/>
    <w:basedOn w:val="TAC"/>
    <w:link w:val="TAHCar"/>
    <w:qFormat/>
    <w:rsid w:val="00E85735"/>
    <w:rPr>
      <w:b/>
    </w:rPr>
  </w:style>
  <w:style w:type="paragraph" w:customStyle="1" w:styleId="TAC">
    <w:name w:val="TAC"/>
    <w:basedOn w:val="Normal"/>
    <w:link w:val="TACChar"/>
    <w:rsid w:val="00E85735"/>
    <w:pPr>
      <w:keepNext/>
      <w:keepLines/>
      <w:jc w:val="center"/>
    </w:pPr>
    <w:rPr>
      <w:rFonts w:ascii="Arial" w:eastAsia="Times New Roman" w:hAnsi="Arial"/>
      <w:sz w:val="18"/>
      <w:szCs w:val="20"/>
    </w:rPr>
  </w:style>
  <w:style w:type="character" w:customStyle="1" w:styleId="Heading2Char">
    <w:name w:val="Heading 2 Char"/>
    <w:aliases w:val="DO NOT USE_h2 Char,h2 Char,h21 Char,H2 Char,Head2A Char,2 Char,UNDERRUBRIK 1-2 Char"/>
    <w:link w:val="Heading2"/>
    <w:rsid w:val="009D750F"/>
    <w:rPr>
      <w:rFonts w:ascii="Arial" w:eastAsia="MS Gothic" w:hAnsi="Arial"/>
      <w:sz w:val="24"/>
      <w:szCs w:val="24"/>
      <w:lang w:val="en-US" w:eastAsia="en-US"/>
    </w:rPr>
  </w:style>
  <w:style w:type="character" w:customStyle="1" w:styleId="B1Char">
    <w:name w:val="B1 Char"/>
    <w:link w:val="B1"/>
    <w:rsid w:val="00B11CF0"/>
    <w:rPr>
      <w:rFonts w:eastAsia="MS Gothic"/>
      <w:sz w:val="24"/>
      <w:szCs w:val="24"/>
      <w:lang w:eastAsia="en-US"/>
    </w:rPr>
  </w:style>
  <w:style w:type="character" w:styleId="Emphasis">
    <w:name w:val="Emphasis"/>
    <w:uiPriority w:val="20"/>
    <w:qFormat/>
    <w:rsid w:val="00AC0014"/>
    <w:rPr>
      <w:b/>
      <w:bCs/>
      <w:i w:val="0"/>
      <w:iCs w:val="0"/>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A93034"/>
    <w:rPr>
      <w:rFonts w:eastAsia="MS Gothic"/>
      <w:sz w:val="24"/>
      <w:szCs w:val="24"/>
      <w:lang w:eastAsia="en-US"/>
    </w:rPr>
  </w:style>
  <w:style w:type="paragraph" w:customStyle="1" w:styleId="RAN1bullet2">
    <w:name w:val="RAN1 bullet2"/>
    <w:basedOn w:val="Normal"/>
    <w:link w:val="RAN1bullet2Char"/>
    <w:qFormat/>
    <w:rsid w:val="00805C0D"/>
    <w:pPr>
      <w:numPr>
        <w:ilvl w:val="1"/>
        <w:numId w:val="7"/>
      </w:numPr>
      <w:tabs>
        <w:tab w:val="left" w:pos="1440"/>
      </w:tabs>
    </w:pPr>
    <w:rPr>
      <w:rFonts w:ascii="Times" w:eastAsia="Batang" w:hAnsi="Times"/>
      <w:sz w:val="20"/>
      <w:szCs w:val="20"/>
      <w:lang w:val="en-US"/>
    </w:rPr>
  </w:style>
  <w:style w:type="character" w:customStyle="1" w:styleId="RAN1bullet2Char">
    <w:name w:val="RAN1 bullet2 Char"/>
    <w:link w:val="RAN1bullet2"/>
    <w:rsid w:val="00805C0D"/>
    <w:rPr>
      <w:rFonts w:ascii="Times" w:eastAsia="Batang" w:hAnsi="Times"/>
      <w:lang w:val="en-US" w:eastAsia="en-US"/>
    </w:rPr>
  </w:style>
  <w:style w:type="paragraph" w:customStyle="1" w:styleId="RAN1bullet1">
    <w:name w:val="RAN1 bullet1"/>
    <w:basedOn w:val="Normal"/>
    <w:link w:val="RAN1bullet1Char"/>
    <w:qFormat/>
    <w:rsid w:val="00805C0D"/>
    <w:pPr>
      <w:numPr>
        <w:numId w:val="8"/>
      </w:numPr>
    </w:pPr>
    <w:rPr>
      <w:rFonts w:ascii="Times" w:eastAsia="Batang" w:hAnsi="Times"/>
      <w:sz w:val="20"/>
      <w:lang w:eastAsia="x-none"/>
    </w:rPr>
  </w:style>
  <w:style w:type="character" w:customStyle="1" w:styleId="RAN1bullet1Char">
    <w:name w:val="RAN1 bullet1 Char"/>
    <w:link w:val="RAN1bullet1"/>
    <w:rsid w:val="00805C0D"/>
    <w:rPr>
      <w:rFonts w:ascii="Times" w:eastAsia="Batang" w:hAnsi="Times"/>
      <w:szCs w:val="24"/>
      <w:lang w:eastAsia="x-none"/>
    </w:rPr>
  </w:style>
  <w:style w:type="character" w:customStyle="1" w:styleId="bulletChar">
    <w:name w:val="bullet Char"/>
    <w:link w:val="bullet"/>
    <w:locked/>
    <w:rsid w:val="009E0B13"/>
    <w:rPr>
      <w:rFonts w:ascii="Calibri" w:hAnsi="Calibri"/>
    </w:rPr>
  </w:style>
  <w:style w:type="paragraph" w:customStyle="1" w:styleId="bullet">
    <w:name w:val="bullet"/>
    <w:basedOn w:val="Normal"/>
    <w:link w:val="bulletChar"/>
    <w:qFormat/>
    <w:rsid w:val="009E0B13"/>
    <w:pPr>
      <w:ind w:left="1440" w:hanging="360"/>
      <w:contextualSpacing/>
      <w:jc w:val="both"/>
    </w:pPr>
    <w:rPr>
      <w:rFonts w:ascii="Calibri" w:eastAsia="MS Mincho" w:hAnsi="Calibri"/>
      <w:sz w:val="20"/>
      <w:szCs w:val="20"/>
      <w:lang w:val="en-US" w:eastAsia="ja-JP"/>
    </w:rPr>
  </w:style>
  <w:style w:type="character" w:customStyle="1" w:styleId="THChar">
    <w:name w:val="TH Char"/>
    <w:link w:val="TH"/>
    <w:qFormat/>
    <w:rsid w:val="00694EE1"/>
    <w:rPr>
      <w:rFonts w:ascii="Arial" w:eastAsia="MS Gothic" w:hAnsi="Arial"/>
      <w:b/>
      <w:noProof/>
      <w:sz w:val="24"/>
      <w:szCs w:val="24"/>
      <w:lang w:val="en-GB" w:eastAsia="en-US"/>
    </w:rPr>
  </w:style>
  <w:style w:type="character" w:customStyle="1" w:styleId="TACChar">
    <w:name w:val="TAC Char"/>
    <w:link w:val="TAC"/>
    <w:locked/>
    <w:rsid w:val="00694EE1"/>
    <w:rPr>
      <w:rFonts w:ascii="Arial" w:eastAsia="Times New Roman" w:hAnsi="Arial"/>
      <w:noProof/>
      <w:sz w:val="18"/>
      <w:lang w:val="en-GB" w:eastAsia="en-US"/>
    </w:rPr>
  </w:style>
  <w:style w:type="character" w:customStyle="1" w:styleId="TAHCar">
    <w:name w:val="TAH Car"/>
    <w:link w:val="TAH"/>
    <w:qFormat/>
    <w:rsid w:val="00694EE1"/>
    <w:rPr>
      <w:rFonts w:ascii="Arial" w:eastAsia="Times New Roman" w:hAnsi="Arial"/>
      <w:b/>
      <w:noProof/>
      <w:sz w:val="18"/>
      <w:lang w:val="en-GB" w:eastAsia="en-US"/>
    </w:rPr>
  </w:style>
  <w:style w:type="paragraph" w:customStyle="1" w:styleId="bullet1">
    <w:name w:val="bullet1"/>
    <w:basedOn w:val="text"/>
    <w:link w:val="bullet1Char"/>
    <w:qFormat/>
    <w:rsid w:val="000E123A"/>
    <w:pPr>
      <w:numPr>
        <w:numId w:val="9"/>
      </w:numPr>
      <w:spacing w:after="0"/>
      <w:jc w:val="left"/>
    </w:pPr>
    <w:rPr>
      <w:rFonts w:ascii="Calibri" w:eastAsia="SimSun" w:hAnsi="Calibri"/>
      <w:kern w:val="2"/>
      <w:lang w:eastAsia="zh-CN"/>
    </w:rPr>
  </w:style>
  <w:style w:type="paragraph" w:customStyle="1" w:styleId="bullet2">
    <w:name w:val="bullet2"/>
    <w:basedOn w:val="text"/>
    <w:qFormat/>
    <w:rsid w:val="000E123A"/>
    <w:pPr>
      <w:numPr>
        <w:ilvl w:val="1"/>
        <w:numId w:val="9"/>
      </w:numPr>
      <w:spacing w:after="0"/>
      <w:jc w:val="left"/>
    </w:pPr>
    <w:rPr>
      <w:rFonts w:ascii="Times" w:eastAsia="SimSun" w:hAnsi="Times"/>
      <w:kern w:val="2"/>
      <w:lang w:eastAsia="zh-CN"/>
    </w:rPr>
  </w:style>
  <w:style w:type="character" w:customStyle="1" w:styleId="bullet1Char">
    <w:name w:val="bullet1 Char"/>
    <w:link w:val="bullet1"/>
    <w:rsid w:val="000E123A"/>
    <w:rPr>
      <w:rFonts w:ascii="Calibri" w:eastAsia="SimSun" w:hAnsi="Calibri"/>
      <w:kern w:val="2"/>
      <w:sz w:val="24"/>
      <w:szCs w:val="24"/>
      <w:lang w:eastAsia="zh-CN"/>
    </w:rPr>
  </w:style>
  <w:style w:type="paragraph" w:customStyle="1" w:styleId="bullet3">
    <w:name w:val="bullet3"/>
    <w:basedOn w:val="text"/>
    <w:qFormat/>
    <w:rsid w:val="000E123A"/>
    <w:pPr>
      <w:numPr>
        <w:ilvl w:val="2"/>
        <w:numId w:val="9"/>
      </w:numPr>
      <w:spacing w:after="0"/>
      <w:jc w:val="left"/>
    </w:pPr>
    <w:rPr>
      <w:rFonts w:ascii="Times" w:eastAsia="Batang" w:hAnsi="Times"/>
      <w:sz w:val="20"/>
      <w:lang w:eastAsia="en-US"/>
    </w:rPr>
  </w:style>
  <w:style w:type="paragraph" w:customStyle="1" w:styleId="bullet4">
    <w:name w:val="bullet4"/>
    <w:basedOn w:val="text"/>
    <w:qFormat/>
    <w:rsid w:val="000E123A"/>
    <w:pPr>
      <w:numPr>
        <w:ilvl w:val="3"/>
        <w:numId w:val="9"/>
      </w:numPr>
      <w:spacing w:after="0"/>
      <w:jc w:val="left"/>
    </w:pPr>
    <w:rPr>
      <w:rFonts w:ascii="Times" w:eastAsia="Batang" w:hAnsi="Times"/>
      <w:sz w:val="20"/>
      <w:lang w:eastAsia="en-US"/>
    </w:rPr>
  </w:style>
  <w:style w:type="character" w:customStyle="1" w:styleId="B1Zchn">
    <w:name w:val="B1 Zchn"/>
    <w:qFormat/>
    <w:locked/>
    <w:rsid w:val="00D25FA0"/>
    <w:rPr>
      <w:lang w:val="en-GB" w:eastAsia="en-US"/>
    </w:rPr>
  </w:style>
  <w:style w:type="character" w:customStyle="1" w:styleId="LGTdocChar">
    <w:name w:val="LGTdoc_본문 Char"/>
    <w:link w:val="LGTdoc"/>
    <w:qFormat/>
    <w:locked/>
    <w:rsid w:val="0064196E"/>
    <w:rPr>
      <w:kern w:val="2"/>
      <w:szCs w:val="24"/>
      <w:lang w:val="en-GB" w:eastAsia="ko-KR"/>
    </w:rPr>
  </w:style>
  <w:style w:type="paragraph" w:customStyle="1" w:styleId="LGTdoc">
    <w:name w:val="LGTdoc_본문"/>
    <w:basedOn w:val="Normal"/>
    <w:link w:val="LGTdocChar"/>
    <w:qFormat/>
    <w:rsid w:val="0064196E"/>
    <w:pPr>
      <w:widowControl w:val="0"/>
      <w:autoSpaceDE w:val="0"/>
      <w:autoSpaceDN w:val="0"/>
      <w:adjustRightInd w:val="0"/>
      <w:snapToGrid w:val="0"/>
      <w:spacing w:line="264" w:lineRule="auto"/>
      <w:jc w:val="both"/>
    </w:pPr>
    <w:rPr>
      <w:rFonts w:eastAsia="MS Mincho"/>
      <w:kern w:val="2"/>
      <w:sz w:val="20"/>
      <w:lang w:eastAsia="ko-KR"/>
    </w:rPr>
  </w:style>
  <w:style w:type="paragraph" w:customStyle="1" w:styleId="PL">
    <w:name w:val="PL"/>
    <w:link w:val="PLChar"/>
    <w:qFormat/>
    <w:rsid w:val="003E63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3E6307"/>
    <w:rPr>
      <w:rFonts w:ascii="Courier New" w:eastAsia="Times New Roman" w:hAnsi="Courier New"/>
      <w:noProof/>
      <w:sz w:val="16"/>
      <w:shd w:val="clear" w:color="auto" w:fill="E6E6E6"/>
      <w:lang w:val="en-GB" w:eastAsia="en-GB"/>
    </w:rPr>
  </w:style>
  <w:style w:type="character" w:customStyle="1" w:styleId="B2Char">
    <w:name w:val="B2 Char"/>
    <w:link w:val="B2"/>
    <w:qFormat/>
    <w:rsid w:val="009C43A5"/>
    <w:rPr>
      <w:rFonts w:eastAsia="MS Gothic"/>
      <w:sz w:val="24"/>
      <w:szCs w:val="24"/>
      <w:lang w:eastAsia="en-US"/>
    </w:rPr>
  </w:style>
  <w:style w:type="paragraph" w:customStyle="1" w:styleId="TAL">
    <w:name w:val="TAL"/>
    <w:basedOn w:val="Normal"/>
    <w:link w:val="TALCar"/>
    <w:qFormat/>
    <w:rsid w:val="00636F90"/>
    <w:pPr>
      <w:keepNext/>
      <w:keepLines/>
      <w:overflowPunct w:val="0"/>
      <w:autoSpaceDE w:val="0"/>
      <w:autoSpaceDN w:val="0"/>
      <w:adjustRightInd w:val="0"/>
      <w:textAlignment w:val="baseline"/>
    </w:pPr>
    <w:rPr>
      <w:rFonts w:ascii="Arial" w:eastAsia="Times New Roman" w:hAnsi="Arial"/>
      <w:sz w:val="18"/>
      <w:szCs w:val="20"/>
      <w:lang w:val="x-none" w:eastAsia="x-none"/>
    </w:rPr>
  </w:style>
  <w:style w:type="character" w:customStyle="1" w:styleId="TALCar">
    <w:name w:val="TAL Car"/>
    <w:link w:val="TAL"/>
    <w:qFormat/>
    <w:rsid w:val="00636F90"/>
    <w:rPr>
      <w:rFonts w:ascii="Arial" w:eastAsia="Times New Roman" w:hAnsi="Arial"/>
      <w:sz w:val="18"/>
      <w:lang w:val="x-none" w:eastAsia="x-none"/>
    </w:rPr>
  </w:style>
  <w:style w:type="table" w:styleId="TableWeb1">
    <w:name w:val="Table Web 1"/>
    <w:basedOn w:val="TableNormal"/>
    <w:rsid w:val="00A2281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Grid1">
    <w:name w:val="Table Grid 1"/>
    <w:basedOn w:val="TableNormal"/>
    <w:rsid w:val="00A228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rsid w:val="00A22818"/>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apple-converted-space">
    <w:name w:val="apple-converted-space"/>
    <w:rsid w:val="00F6609B"/>
  </w:style>
  <w:style w:type="numbering" w:customStyle="1" w:styleId="StyleBulletedSymbolsymbolLeft025Hanging0251">
    <w:name w:val="Style Bulleted Symbol (symbol) Left:  0.25&quot; Hanging:  0.25&quot;1"/>
    <w:basedOn w:val="NoList"/>
    <w:rsid w:val="006216A1"/>
    <w:pPr>
      <w:numPr>
        <w:numId w:val="10"/>
      </w:numPr>
    </w:pPr>
  </w:style>
  <w:style w:type="numbering" w:customStyle="1" w:styleId="StyleBulletedSymbolsymbolLeft025Hanging025">
    <w:name w:val="Style Bulleted Symbol (symbol) Left:  0.25&quot; Hanging:  0.25&quot;"/>
    <w:basedOn w:val="NoList"/>
    <w:rsid w:val="00343F66"/>
    <w:pPr>
      <w:numPr>
        <w:numId w:val="11"/>
      </w:numPr>
    </w:pPr>
  </w:style>
  <w:style w:type="paragraph" w:customStyle="1" w:styleId="Prop1">
    <w:name w:val="Prop1"/>
    <w:basedOn w:val="ListParagraph"/>
    <w:uiPriority w:val="99"/>
    <w:qFormat/>
    <w:rsid w:val="00343F66"/>
    <w:pPr>
      <w:ind w:firstLineChars="0" w:firstLine="0"/>
    </w:pPr>
    <w:rPr>
      <w:rFonts w:eastAsia="SimSun"/>
      <w:b/>
      <w:sz w:val="20"/>
      <w:szCs w:val="21"/>
      <w:lang w:val="en-US" w:eastAsia="zh-CN"/>
    </w:rPr>
  </w:style>
  <w:style w:type="character" w:customStyle="1" w:styleId="B10">
    <w:name w:val="B1 (文字)"/>
    <w:qFormat/>
    <w:locked/>
    <w:rsid w:val="00D72100"/>
    <w:rPr>
      <w:lang w:val="en-GB"/>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209EE"/>
    <w:rPr>
      <w:rFonts w:ascii="Arial" w:eastAsia="MS Gothic" w:hAnsi="Arial"/>
      <w:bCs/>
      <w:kern w:val="28"/>
      <w:sz w:val="28"/>
      <w:szCs w:val="24"/>
      <w:lang w:eastAsia="ja-JP"/>
    </w:rPr>
  </w:style>
  <w:style w:type="numbering" w:customStyle="1" w:styleId="StyleBulletedSymbolsymbolLeft025Hanging0">
    <w:name w:val="Style Bulleted Symbol (symbol) Left:  0.25&quot; Hanging:  0."/>
    <w:basedOn w:val="NoList"/>
    <w:rsid w:val="00560D62"/>
    <w:pPr>
      <w:numPr>
        <w:numId w:val="12"/>
      </w:numPr>
    </w:pPr>
  </w:style>
  <w:style w:type="character" w:customStyle="1" w:styleId="normaltextrun">
    <w:name w:val="normaltextrun"/>
    <w:basedOn w:val="DefaultParagraphFont"/>
    <w:rsid w:val="008A7E2D"/>
  </w:style>
  <w:style w:type="character" w:customStyle="1" w:styleId="ui-provider">
    <w:name w:val="ui-provider"/>
    <w:basedOn w:val="DefaultParagraphFont"/>
    <w:rsid w:val="00241801"/>
  </w:style>
  <w:style w:type="character" w:styleId="PlaceholderText">
    <w:name w:val="Placeholder Text"/>
    <w:basedOn w:val="DefaultParagraphFont"/>
    <w:uiPriority w:val="99"/>
    <w:semiHidden/>
    <w:rsid w:val="00D9169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86176">
      <w:bodyDiv w:val="1"/>
      <w:marLeft w:val="0"/>
      <w:marRight w:val="0"/>
      <w:marTop w:val="0"/>
      <w:marBottom w:val="0"/>
      <w:divBdr>
        <w:top w:val="none" w:sz="0" w:space="0" w:color="auto"/>
        <w:left w:val="none" w:sz="0" w:space="0" w:color="auto"/>
        <w:bottom w:val="none" w:sz="0" w:space="0" w:color="auto"/>
        <w:right w:val="none" w:sz="0" w:space="0" w:color="auto"/>
      </w:divBdr>
    </w:div>
    <w:div w:id="14159792">
      <w:bodyDiv w:val="1"/>
      <w:marLeft w:val="0"/>
      <w:marRight w:val="0"/>
      <w:marTop w:val="0"/>
      <w:marBottom w:val="0"/>
      <w:divBdr>
        <w:top w:val="none" w:sz="0" w:space="0" w:color="auto"/>
        <w:left w:val="none" w:sz="0" w:space="0" w:color="auto"/>
        <w:bottom w:val="none" w:sz="0" w:space="0" w:color="auto"/>
        <w:right w:val="none" w:sz="0" w:space="0" w:color="auto"/>
      </w:divBdr>
    </w:div>
    <w:div w:id="45613314">
      <w:bodyDiv w:val="1"/>
      <w:marLeft w:val="0"/>
      <w:marRight w:val="0"/>
      <w:marTop w:val="0"/>
      <w:marBottom w:val="0"/>
      <w:divBdr>
        <w:top w:val="none" w:sz="0" w:space="0" w:color="auto"/>
        <w:left w:val="none" w:sz="0" w:space="0" w:color="auto"/>
        <w:bottom w:val="none" w:sz="0" w:space="0" w:color="auto"/>
        <w:right w:val="none" w:sz="0" w:space="0" w:color="auto"/>
      </w:divBdr>
      <w:divsChild>
        <w:div w:id="1110903532">
          <w:marLeft w:val="0"/>
          <w:marRight w:val="0"/>
          <w:marTop w:val="0"/>
          <w:marBottom w:val="0"/>
          <w:divBdr>
            <w:top w:val="none" w:sz="0" w:space="0" w:color="auto"/>
            <w:left w:val="none" w:sz="0" w:space="0" w:color="auto"/>
            <w:bottom w:val="none" w:sz="0" w:space="0" w:color="auto"/>
            <w:right w:val="none" w:sz="0" w:space="0" w:color="auto"/>
          </w:divBdr>
        </w:div>
      </w:divsChild>
    </w:div>
    <w:div w:id="96216570">
      <w:bodyDiv w:val="1"/>
      <w:marLeft w:val="0"/>
      <w:marRight w:val="0"/>
      <w:marTop w:val="0"/>
      <w:marBottom w:val="0"/>
      <w:divBdr>
        <w:top w:val="none" w:sz="0" w:space="0" w:color="auto"/>
        <w:left w:val="none" w:sz="0" w:space="0" w:color="auto"/>
        <w:bottom w:val="none" w:sz="0" w:space="0" w:color="auto"/>
        <w:right w:val="none" w:sz="0" w:space="0" w:color="auto"/>
      </w:divBdr>
    </w:div>
    <w:div w:id="143157599">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04678911">
      <w:bodyDiv w:val="1"/>
      <w:marLeft w:val="0"/>
      <w:marRight w:val="0"/>
      <w:marTop w:val="0"/>
      <w:marBottom w:val="0"/>
      <w:divBdr>
        <w:top w:val="none" w:sz="0" w:space="0" w:color="auto"/>
        <w:left w:val="none" w:sz="0" w:space="0" w:color="auto"/>
        <w:bottom w:val="none" w:sz="0" w:space="0" w:color="auto"/>
        <w:right w:val="none" w:sz="0" w:space="0" w:color="auto"/>
      </w:divBdr>
    </w:div>
    <w:div w:id="213009703">
      <w:bodyDiv w:val="1"/>
      <w:marLeft w:val="0"/>
      <w:marRight w:val="0"/>
      <w:marTop w:val="0"/>
      <w:marBottom w:val="0"/>
      <w:divBdr>
        <w:top w:val="none" w:sz="0" w:space="0" w:color="auto"/>
        <w:left w:val="none" w:sz="0" w:space="0" w:color="auto"/>
        <w:bottom w:val="none" w:sz="0" w:space="0" w:color="auto"/>
        <w:right w:val="none" w:sz="0" w:space="0" w:color="auto"/>
      </w:divBdr>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408231673">
      <w:bodyDiv w:val="1"/>
      <w:marLeft w:val="0"/>
      <w:marRight w:val="0"/>
      <w:marTop w:val="0"/>
      <w:marBottom w:val="0"/>
      <w:divBdr>
        <w:top w:val="none" w:sz="0" w:space="0" w:color="auto"/>
        <w:left w:val="none" w:sz="0" w:space="0" w:color="auto"/>
        <w:bottom w:val="none" w:sz="0" w:space="0" w:color="auto"/>
        <w:right w:val="none" w:sz="0" w:space="0" w:color="auto"/>
      </w:divBdr>
      <w:divsChild>
        <w:div w:id="739792833">
          <w:marLeft w:val="0"/>
          <w:marRight w:val="0"/>
          <w:marTop w:val="0"/>
          <w:marBottom w:val="0"/>
          <w:divBdr>
            <w:top w:val="none" w:sz="0" w:space="0" w:color="auto"/>
            <w:left w:val="none" w:sz="0" w:space="0" w:color="auto"/>
            <w:bottom w:val="none" w:sz="0" w:space="0" w:color="auto"/>
            <w:right w:val="none" w:sz="0" w:space="0" w:color="auto"/>
          </w:divBdr>
        </w:div>
      </w:divsChild>
    </w:div>
    <w:div w:id="426854324">
      <w:bodyDiv w:val="1"/>
      <w:marLeft w:val="0"/>
      <w:marRight w:val="0"/>
      <w:marTop w:val="0"/>
      <w:marBottom w:val="0"/>
      <w:divBdr>
        <w:top w:val="none" w:sz="0" w:space="0" w:color="auto"/>
        <w:left w:val="none" w:sz="0" w:space="0" w:color="auto"/>
        <w:bottom w:val="none" w:sz="0" w:space="0" w:color="auto"/>
        <w:right w:val="none" w:sz="0" w:space="0" w:color="auto"/>
      </w:divBdr>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5221738">
      <w:bodyDiv w:val="1"/>
      <w:marLeft w:val="0"/>
      <w:marRight w:val="0"/>
      <w:marTop w:val="0"/>
      <w:marBottom w:val="0"/>
      <w:divBdr>
        <w:top w:val="none" w:sz="0" w:space="0" w:color="auto"/>
        <w:left w:val="none" w:sz="0" w:space="0" w:color="auto"/>
        <w:bottom w:val="none" w:sz="0" w:space="0" w:color="auto"/>
        <w:right w:val="none" w:sz="0" w:space="0" w:color="auto"/>
      </w:divBdr>
    </w:div>
    <w:div w:id="470679894">
      <w:bodyDiv w:val="1"/>
      <w:marLeft w:val="0"/>
      <w:marRight w:val="0"/>
      <w:marTop w:val="0"/>
      <w:marBottom w:val="0"/>
      <w:divBdr>
        <w:top w:val="none" w:sz="0" w:space="0" w:color="auto"/>
        <w:left w:val="none" w:sz="0" w:space="0" w:color="auto"/>
        <w:bottom w:val="none" w:sz="0" w:space="0" w:color="auto"/>
        <w:right w:val="none" w:sz="0" w:space="0" w:color="auto"/>
      </w:divBdr>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65579">
      <w:bodyDiv w:val="1"/>
      <w:marLeft w:val="0"/>
      <w:marRight w:val="0"/>
      <w:marTop w:val="0"/>
      <w:marBottom w:val="0"/>
      <w:divBdr>
        <w:top w:val="none" w:sz="0" w:space="0" w:color="auto"/>
        <w:left w:val="none" w:sz="0" w:space="0" w:color="auto"/>
        <w:bottom w:val="none" w:sz="0" w:space="0" w:color="auto"/>
        <w:right w:val="none" w:sz="0" w:space="0" w:color="auto"/>
      </w:divBdr>
    </w:div>
    <w:div w:id="648948412">
      <w:bodyDiv w:val="1"/>
      <w:marLeft w:val="0"/>
      <w:marRight w:val="0"/>
      <w:marTop w:val="0"/>
      <w:marBottom w:val="0"/>
      <w:divBdr>
        <w:top w:val="none" w:sz="0" w:space="0" w:color="auto"/>
        <w:left w:val="none" w:sz="0" w:space="0" w:color="auto"/>
        <w:bottom w:val="none" w:sz="0" w:space="0" w:color="auto"/>
        <w:right w:val="none" w:sz="0" w:space="0" w:color="auto"/>
      </w:divBdr>
    </w:div>
    <w:div w:id="670066858">
      <w:bodyDiv w:val="1"/>
      <w:marLeft w:val="0"/>
      <w:marRight w:val="0"/>
      <w:marTop w:val="0"/>
      <w:marBottom w:val="0"/>
      <w:divBdr>
        <w:top w:val="none" w:sz="0" w:space="0" w:color="auto"/>
        <w:left w:val="none" w:sz="0" w:space="0" w:color="auto"/>
        <w:bottom w:val="none" w:sz="0" w:space="0" w:color="auto"/>
        <w:right w:val="none" w:sz="0" w:space="0" w:color="auto"/>
      </w:divBdr>
    </w:div>
    <w:div w:id="690645222">
      <w:bodyDiv w:val="1"/>
      <w:marLeft w:val="0"/>
      <w:marRight w:val="0"/>
      <w:marTop w:val="0"/>
      <w:marBottom w:val="0"/>
      <w:divBdr>
        <w:top w:val="none" w:sz="0" w:space="0" w:color="auto"/>
        <w:left w:val="none" w:sz="0" w:space="0" w:color="auto"/>
        <w:bottom w:val="none" w:sz="0" w:space="0" w:color="auto"/>
        <w:right w:val="none" w:sz="0" w:space="0" w:color="auto"/>
      </w:divBdr>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15929024">
      <w:bodyDiv w:val="1"/>
      <w:marLeft w:val="0"/>
      <w:marRight w:val="0"/>
      <w:marTop w:val="0"/>
      <w:marBottom w:val="0"/>
      <w:divBdr>
        <w:top w:val="none" w:sz="0" w:space="0" w:color="auto"/>
        <w:left w:val="none" w:sz="0" w:space="0" w:color="auto"/>
        <w:bottom w:val="none" w:sz="0" w:space="0" w:color="auto"/>
        <w:right w:val="none" w:sz="0" w:space="0" w:color="auto"/>
      </w:divBdr>
    </w:div>
    <w:div w:id="741492861">
      <w:bodyDiv w:val="1"/>
      <w:marLeft w:val="0"/>
      <w:marRight w:val="0"/>
      <w:marTop w:val="0"/>
      <w:marBottom w:val="0"/>
      <w:divBdr>
        <w:top w:val="none" w:sz="0" w:space="0" w:color="auto"/>
        <w:left w:val="none" w:sz="0" w:space="0" w:color="auto"/>
        <w:bottom w:val="none" w:sz="0" w:space="0" w:color="auto"/>
        <w:right w:val="none" w:sz="0" w:space="0" w:color="auto"/>
      </w:divBdr>
    </w:div>
    <w:div w:id="864052910">
      <w:bodyDiv w:val="1"/>
      <w:marLeft w:val="0"/>
      <w:marRight w:val="0"/>
      <w:marTop w:val="0"/>
      <w:marBottom w:val="0"/>
      <w:divBdr>
        <w:top w:val="none" w:sz="0" w:space="0" w:color="auto"/>
        <w:left w:val="none" w:sz="0" w:space="0" w:color="auto"/>
        <w:bottom w:val="none" w:sz="0" w:space="0" w:color="auto"/>
        <w:right w:val="none" w:sz="0" w:space="0" w:color="auto"/>
      </w:divBdr>
    </w:div>
    <w:div w:id="871504779">
      <w:bodyDiv w:val="1"/>
      <w:marLeft w:val="0"/>
      <w:marRight w:val="0"/>
      <w:marTop w:val="0"/>
      <w:marBottom w:val="0"/>
      <w:divBdr>
        <w:top w:val="none" w:sz="0" w:space="0" w:color="auto"/>
        <w:left w:val="none" w:sz="0" w:space="0" w:color="auto"/>
        <w:bottom w:val="none" w:sz="0" w:space="0" w:color="auto"/>
        <w:right w:val="none" w:sz="0" w:space="0" w:color="auto"/>
      </w:divBdr>
    </w:div>
    <w:div w:id="874192903">
      <w:bodyDiv w:val="1"/>
      <w:marLeft w:val="0"/>
      <w:marRight w:val="0"/>
      <w:marTop w:val="0"/>
      <w:marBottom w:val="0"/>
      <w:divBdr>
        <w:top w:val="none" w:sz="0" w:space="0" w:color="auto"/>
        <w:left w:val="none" w:sz="0" w:space="0" w:color="auto"/>
        <w:bottom w:val="none" w:sz="0" w:space="0" w:color="auto"/>
        <w:right w:val="none" w:sz="0" w:space="0" w:color="auto"/>
      </w:divBdr>
    </w:div>
    <w:div w:id="883757866">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22565126">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034061">
      <w:bodyDiv w:val="1"/>
      <w:marLeft w:val="0"/>
      <w:marRight w:val="0"/>
      <w:marTop w:val="0"/>
      <w:marBottom w:val="0"/>
      <w:divBdr>
        <w:top w:val="none" w:sz="0" w:space="0" w:color="auto"/>
        <w:left w:val="none" w:sz="0" w:space="0" w:color="auto"/>
        <w:bottom w:val="none" w:sz="0" w:space="0" w:color="auto"/>
        <w:right w:val="none" w:sz="0" w:space="0" w:color="auto"/>
      </w:divBdr>
    </w:div>
    <w:div w:id="974483347">
      <w:bodyDiv w:val="1"/>
      <w:marLeft w:val="0"/>
      <w:marRight w:val="0"/>
      <w:marTop w:val="0"/>
      <w:marBottom w:val="0"/>
      <w:divBdr>
        <w:top w:val="none" w:sz="0" w:space="0" w:color="auto"/>
        <w:left w:val="none" w:sz="0" w:space="0" w:color="auto"/>
        <w:bottom w:val="none" w:sz="0" w:space="0" w:color="auto"/>
        <w:right w:val="none" w:sz="0" w:space="0" w:color="auto"/>
      </w:divBdr>
      <w:divsChild>
        <w:div w:id="1694187312">
          <w:marLeft w:val="1166"/>
          <w:marRight w:val="0"/>
          <w:marTop w:val="125"/>
          <w:marBottom w:val="0"/>
          <w:divBdr>
            <w:top w:val="none" w:sz="0" w:space="0" w:color="auto"/>
            <w:left w:val="none" w:sz="0" w:space="0" w:color="auto"/>
            <w:bottom w:val="none" w:sz="0" w:space="0" w:color="auto"/>
            <w:right w:val="none" w:sz="0" w:space="0" w:color="auto"/>
          </w:divBdr>
        </w:div>
      </w:divsChild>
    </w:div>
    <w:div w:id="986471699">
      <w:bodyDiv w:val="1"/>
      <w:marLeft w:val="0"/>
      <w:marRight w:val="0"/>
      <w:marTop w:val="0"/>
      <w:marBottom w:val="0"/>
      <w:divBdr>
        <w:top w:val="none" w:sz="0" w:space="0" w:color="auto"/>
        <w:left w:val="none" w:sz="0" w:space="0" w:color="auto"/>
        <w:bottom w:val="none" w:sz="0" w:space="0" w:color="auto"/>
        <w:right w:val="none" w:sz="0" w:space="0" w:color="auto"/>
      </w:divBdr>
    </w:div>
    <w:div w:id="1003243249">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7409499">
      <w:bodyDiv w:val="1"/>
      <w:marLeft w:val="0"/>
      <w:marRight w:val="0"/>
      <w:marTop w:val="0"/>
      <w:marBottom w:val="0"/>
      <w:divBdr>
        <w:top w:val="none" w:sz="0" w:space="0" w:color="auto"/>
        <w:left w:val="none" w:sz="0" w:space="0" w:color="auto"/>
        <w:bottom w:val="none" w:sz="0" w:space="0" w:color="auto"/>
        <w:right w:val="none" w:sz="0" w:space="0" w:color="auto"/>
      </w:divBdr>
      <w:divsChild>
        <w:div w:id="897320101">
          <w:marLeft w:val="1166"/>
          <w:marRight w:val="0"/>
          <w:marTop w:val="134"/>
          <w:marBottom w:val="0"/>
          <w:divBdr>
            <w:top w:val="none" w:sz="0" w:space="0" w:color="auto"/>
            <w:left w:val="none" w:sz="0" w:space="0" w:color="auto"/>
            <w:bottom w:val="none" w:sz="0" w:space="0" w:color="auto"/>
            <w:right w:val="none" w:sz="0" w:space="0" w:color="auto"/>
          </w:divBdr>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310441">
      <w:bodyDiv w:val="1"/>
      <w:marLeft w:val="0"/>
      <w:marRight w:val="0"/>
      <w:marTop w:val="0"/>
      <w:marBottom w:val="0"/>
      <w:divBdr>
        <w:top w:val="none" w:sz="0" w:space="0" w:color="auto"/>
        <w:left w:val="none" w:sz="0" w:space="0" w:color="auto"/>
        <w:bottom w:val="none" w:sz="0" w:space="0" w:color="auto"/>
        <w:right w:val="none" w:sz="0" w:space="0" w:color="auto"/>
      </w:divBdr>
    </w:div>
    <w:div w:id="1140878732">
      <w:bodyDiv w:val="1"/>
      <w:marLeft w:val="0"/>
      <w:marRight w:val="0"/>
      <w:marTop w:val="0"/>
      <w:marBottom w:val="0"/>
      <w:divBdr>
        <w:top w:val="none" w:sz="0" w:space="0" w:color="auto"/>
        <w:left w:val="none" w:sz="0" w:space="0" w:color="auto"/>
        <w:bottom w:val="none" w:sz="0" w:space="0" w:color="auto"/>
        <w:right w:val="none" w:sz="0" w:space="0" w:color="auto"/>
      </w:divBdr>
      <w:divsChild>
        <w:div w:id="642974983">
          <w:marLeft w:val="360"/>
          <w:marRight w:val="0"/>
          <w:marTop w:val="200"/>
          <w:marBottom w:val="0"/>
          <w:divBdr>
            <w:top w:val="none" w:sz="0" w:space="0" w:color="auto"/>
            <w:left w:val="none" w:sz="0" w:space="0" w:color="auto"/>
            <w:bottom w:val="none" w:sz="0" w:space="0" w:color="auto"/>
            <w:right w:val="none" w:sz="0" w:space="0" w:color="auto"/>
          </w:divBdr>
        </w:div>
        <w:div w:id="1007293629">
          <w:marLeft w:val="1080"/>
          <w:marRight w:val="0"/>
          <w:marTop w:val="100"/>
          <w:marBottom w:val="0"/>
          <w:divBdr>
            <w:top w:val="none" w:sz="0" w:space="0" w:color="auto"/>
            <w:left w:val="none" w:sz="0" w:space="0" w:color="auto"/>
            <w:bottom w:val="none" w:sz="0" w:space="0" w:color="auto"/>
            <w:right w:val="none" w:sz="0" w:space="0" w:color="auto"/>
          </w:divBdr>
        </w:div>
        <w:div w:id="1346590644">
          <w:marLeft w:val="1080"/>
          <w:marRight w:val="0"/>
          <w:marTop w:val="100"/>
          <w:marBottom w:val="0"/>
          <w:divBdr>
            <w:top w:val="none" w:sz="0" w:space="0" w:color="auto"/>
            <w:left w:val="none" w:sz="0" w:space="0" w:color="auto"/>
            <w:bottom w:val="none" w:sz="0" w:space="0" w:color="auto"/>
            <w:right w:val="none" w:sz="0" w:space="0" w:color="auto"/>
          </w:divBdr>
        </w:div>
        <w:div w:id="1840121596">
          <w:marLeft w:val="1080"/>
          <w:marRight w:val="0"/>
          <w:marTop w:val="100"/>
          <w:marBottom w:val="0"/>
          <w:divBdr>
            <w:top w:val="none" w:sz="0" w:space="0" w:color="auto"/>
            <w:left w:val="none" w:sz="0" w:space="0" w:color="auto"/>
            <w:bottom w:val="none" w:sz="0" w:space="0" w:color="auto"/>
            <w:right w:val="none" w:sz="0" w:space="0" w:color="auto"/>
          </w:divBdr>
        </w:div>
      </w:divsChild>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398741779">
      <w:bodyDiv w:val="1"/>
      <w:marLeft w:val="0"/>
      <w:marRight w:val="0"/>
      <w:marTop w:val="0"/>
      <w:marBottom w:val="0"/>
      <w:divBdr>
        <w:top w:val="none" w:sz="0" w:space="0" w:color="auto"/>
        <w:left w:val="none" w:sz="0" w:space="0" w:color="auto"/>
        <w:bottom w:val="none" w:sz="0" w:space="0" w:color="auto"/>
        <w:right w:val="none" w:sz="0" w:space="0" w:color="auto"/>
      </w:divBdr>
    </w:div>
    <w:div w:id="1406222597">
      <w:bodyDiv w:val="1"/>
      <w:marLeft w:val="0"/>
      <w:marRight w:val="0"/>
      <w:marTop w:val="0"/>
      <w:marBottom w:val="0"/>
      <w:divBdr>
        <w:top w:val="none" w:sz="0" w:space="0" w:color="auto"/>
        <w:left w:val="none" w:sz="0" w:space="0" w:color="auto"/>
        <w:bottom w:val="none" w:sz="0" w:space="0" w:color="auto"/>
        <w:right w:val="none" w:sz="0" w:space="0" w:color="auto"/>
      </w:divBdr>
    </w:div>
    <w:div w:id="1428497167">
      <w:bodyDiv w:val="1"/>
      <w:marLeft w:val="0"/>
      <w:marRight w:val="0"/>
      <w:marTop w:val="0"/>
      <w:marBottom w:val="0"/>
      <w:divBdr>
        <w:top w:val="none" w:sz="0" w:space="0" w:color="auto"/>
        <w:left w:val="none" w:sz="0" w:space="0" w:color="auto"/>
        <w:bottom w:val="none" w:sz="0" w:space="0" w:color="auto"/>
        <w:right w:val="none" w:sz="0" w:space="0" w:color="auto"/>
      </w:divBdr>
      <w:divsChild>
        <w:div w:id="2127539">
          <w:marLeft w:val="1166"/>
          <w:marRight w:val="0"/>
          <w:marTop w:val="86"/>
          <w:marBottom w:val="0"/>
          <w:divBdr>
            <w:top w:val="none" w:sz="0" w:space="0" w:color="auto"/>
            <w:left w:val="none" w:sz="0" w:space="0" w:color="auto"/>
            <w:bottom w:val="none" w:sz="0" w:space="0" w:color="auto"/>
            <w:right w:val="none" w:sz="0" w:space="0" w:color="auto"/>
          </w:divBdr>
        </w:div>
        <w:div w:id="76369612">
          <w:marLeft w:val="2520"/>
          <w:marRight w:val="0"/>
          <w:marTop w:val="67"/>
          <w:marBottom w:val="0"/>
          <w:divBdr>
            <w:top w:val="none" w:sz="0" w:space="0" w:color="auto"/>
            <w:left w:val="none" w:sz="0" w:space="0" w:color="auto"/>
            <w:bottom w:val="none" w:sz="0" w:space="0" w:color="auto"/>
            <w:right w:val="none" w:sz="0" w:space="0" w:color="auto"/>
          </w:divBdr>
        </w:div>
        <w:div w:id="343675325">
          <w:marLeft w:val="1166"/>
          <w:marRight w:val="0"/>
          <w:marTop w:val="86"/>
          <w:marBottom w:val="0"/>
          <w:divBdr>
            <w:top w:val="none" w:sz="0" w:space="0" w:color="auto"/>
            <w:left w:val="none" w:sz="0" w:space="0" w:color="auto"/>
            <w:bottom w:val="none" w:sz="0" w:space="0" w:color="auto"/>
            <w:right w:val="none" w:sz="0" w:space="0" w:color="auto"/>
          </w:divBdr>
        </w:div>
        <w:div w:id="381828812">
          <w:marLeft w:val="547"/>
          <w:marRight w:val="0"/>
          <w:marTop w:val="96"/>
          <w:marBottom w:val="0"/>
          <w:divBdr>
            <w:top w:val="none" w:sz="0" w:space="0" w:color="auto"/>
            <w:left w:val="none" w:sz="0" w:space="0" w:color="auto"/>
            <w:bottom w:val="none" w:sz="0" w:space="0" w:color="auto"/>
            <w:right w:val="none" w:sz="0" w:space="0" w:color="auto"/>
          </w:divBdr>
        </w:div>
        <w:div w:id="515728947">
          <w:marLeft w:val="1800"/>
          <w:marRight w:val="0"/>
          <w:marTop w:val="86"/>
          <w:marBottom w:val="0"/>
          <w:divBdr>
            <w:top w:val="none" w:sz="0" w:space="0" w:color="auto"/>
            <w:left w:val="none" w:sz="0" w:space="0" w:color="auto"/>
            <w:bottom w:val="none" w:sz="0" w:space="0" w:color="auto"/>
            <w:right w:val="none" w:sz="0" w:space="0" w:color="auto"/>
          </w:divBdr>
        </w:div>
        <w:div w:id="786898434">
          <w:marLeft w:val="1800"/>
          <w:marRight w:val="0"/>
          <w:marTop w:val="86"/>
          <w:marBottom w:val="0"/>
          <w:divBdr>
            <w:top w:val="none" w:sz="0" w:space="0" w:color="auto"/>
            <w:left w:val="none" w:sz="0" w:space="0" w:color="auto"/>
            <w:bottom w:val="none" w:sz="0" w:space="0" w:color="auto"/>
            <w:right w:val="none" w:sz="0" w:space="0" w:color="auto"/>
          </w:divBdr>
        </w:div>
        <w:div w:id="1263417005">
          <w:marLeft w:val="1166"/>
          <w:marRight w:val="0"/>
          <w:marTop w:val="96"/>
          <w:marBottom w:val="0"/>
          <w:divBdr>
            <w:top w:val="none" w:sz="0" w:space="0" w:color="auto"/>
            <w:left w:val="none" w:sz="0" w:space="0" w:color="auto"/>
            <w:bottom w:val="none" w:sz="0" w:space="0" w:color="auto"/>
            <w:right w:val="none" w:sz="0" w:space="0" w:color="auto"/>
          </w:divBdr>
        </w:div>
        <w:div w:id="1591809946">
          <w:marLeft w:val="547"/>
          <w:marRight w:val="0"/>
          <w:marTop w:val="96"/>
          <w:marBottom w:val="0"/>
          <w:divBdr>
            <w:top w:val="none" w:sz="0" w:space="0" w:color="auto"/>
            <w:left w:val="none" w:sz="0" w:space="0" w:color="auto"/>
            <w:bottom w:val="none" w:sz="0" w:space="0" w:color="auto"/>
            <w:right w:val="none" w:sz="0" w:space="0" w:color="auto"/>
          </w:divBdr>
        </w:div>
        <w:div w:id="1607421944">
          <w:marLeft w:val="547"/>
          <w:marRight w:val="0"/>
          <w:marTop w:val="96"/>
          <w:marBottom w:val="0"/>
          <w:divBdr>
            <w:top w:val="none" w:sz="0" w:space="0" w:color="auto"/>
            <w:left w:val="none" w:sz="0" w:space="0" w:color="auto"/>
            <w:bottom w:val="none" w:sz="0" w:space="0" w:color="auto"/>
            <w:right w:val="none" w:sz="0" w:space="0" w:color="auto"/>
          </w:divBdr>
        </w:div>
        <w:div w:id="1656639471">
          <w:marLeft w:val="1166"/>
          <w:marRight w:val="0"/>
          <w:marTop w:val="86"/>
          <w:marBottom w:val="0"/>
          <w:divBdr>
            <w:top w:val="none" w:sz="0" w:space="0" w:color="auto"/>
            <w:left w:val="none" w:sz="0" w:space="0" w:color="auto"/>
            <w:bottom w:val="none" w:sz="0" w:space="0" w:color="auto"/>
            <w:right w:val="none" w:sz="0" w:space="0" w:color="auto"/>
          </w:divBdr>
        </w:div>
        <w:div w:id="1816609103">
          <w:marLeft w:val="2520"/>
          <w:marRight w:val="0"/>
          <w:marTop w:val="67"/>
          <w:marBottom w:val="0"/>
          <w:divBdr>
            <w:top w:val="none" w:sz="0" w:space="0" w:color="auto"/>
            <w:left w:val="none" w:sz="0" w:space="0" w:color="auto"/>
            <w:bottom w:val="none" w:sz="0" w:space="0" w:color="auto"/>
            <w:right w:val="none" w:sz="0" w:space="0" w:color="auto"/>
          </w:divBdr>
        </w:div>
        <w:div w:id="1859080569">
          <w:marLeft w:val="1166"/>
          <w:marRight w:val="0"/>
          <w:marTop w:val="86"/>
          <w:marBottom w:val="0"/>
          <w:divBdr>
            <w:top w:val="none" w:sz="0" w:space="0" w:color="auto"/>
            <w:left w:val="none" w:sz="0" w:space="0" w:color="auto"/>
            <w:bottom w:val="none" w:sz="0" w:space="0" w:color="auto"/>
            <w:right w:val="none" w:sz="0" w:space="0" w:color="auto"/>
          </w:divBdr>
        </w:div>
        <w:div w:id="1928266731">
          <w:marLeft w:val="2520"/>
          <w:marRight w:val="0"/>
          <w:marTop w:val="67"/>
          <w:marBottom w:val="0"/>
          <w:divBdr>
            <w:top w:val="none" w:sz="0" w:space="0" w:color="auto"/>
            <w:left w:val="none" w:sz="0" w:space="0" w:color="auto"/>
            <w:bottom w:val="none" w:sz="0" w:space="0" w:color="auto"/>
            <w:right w:val="none" w:sz="0" w:space="0" w:color="auto"/>
          </w:divBdr>
        </w:div>
      </w:divsChild>
    </w:div>
    <w:div w:id="1429891263">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5007348">
      <w:bodyDiv w:val="1"/>
      <w:marLeft w:val="0"/>
      <w:marRight w:val="0"/>
      <w:marTop w:val="0"/>
      <w:marBottom w:val="0"/>
      <w:divBdr>
        <w:top w:val="none" w:sz="0" w:space="0" w:color="auto"/>
        <w:left w:val="none" w:sz="0" w:space="0" w:color="auto"/>
        <w:bottom w:val="none" w:sz="0" w:space="0" w:color="auto"/>
        <w:right w:val="none" w:sz="0" w:space="0" w:color="auto"/>
      </w:divBdr>
    </w:div>
    <w:div w:id="1558583961">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12407813">
      <w:bodyDiv w:val="1"/>
      <w:marLeft w:val="0"/>
      <w:marRight w:val="0"/>
      <w:marTop w:val="0"/>
      <w:marBottom w:val="0"/>
      <w:divBdr>
        <w:top w:val="none" w:sz="0" w:space="0" w:color="auto"/>
        <w:left w:val="none" w:sz="0" w:space="0" w:color="auto"/>
        <w:bottom w:val="none" w:sz="0" w:space="0" w:color="auto"/>
        <w:right w:val="none" w:sz="0" w:space="0" w:color="auto"/>
      </w:divBdr>
    </w:div>
    <w:div w:id="1847019432">
      <w:bodyDiv w:val="1"/>
      <w:marLeft w:val="0"/>
      <w:marRight w:val="0"/>
      <w:marTop w:val="0"/>
      <w:marBottom w:val="0"/>
      <w:divBdr>
        <w:top w:val="none" w:sz="0" w:space="0" w:color="auto"/>
        <w:left w:val="none" w:sz="0" w:space="0" w:color="auto"/>
        <w:bottom w:val="none" w:sz="0" w:space="0" w:color="auto"/>
        <w:right w:val="none" w:sz="0" w:space="0" w:color="auto"/>
      </w:divBdr>
      <w:divsChild>
        <w:div w:id="68626668">
          <w:marLeft w:val="706"/>
          <w:marRight w:val="0"/>
          <w:marTop w:val="77"/>
          <w:marBottom w:val="0"/>
          <w:divBdr>
            <w:top w:val="none" w:sz="0" w:space="0" w:color="auto"/>
            <w:left w:val="none" w:sz="0" w:space="0" w:color="auto"/>
            <w:bottom w:val="none" w:sz="0" w:space="0" w:color="auto"/>
            <w:right w:val="none" w:sz="0" w:space="0" w:color="auto"/>
          </w:divBdr>
        </w:div>
        <w:div w:id="111244618">
          <w:marLeft w:val="418"/>
          <w:marRight w:val="0"/>
          <w:marTop w:val="86"/>
          <w:marBottom w:val="0"/>
          <w:divBdr>
            <w:top w:val="none" w:sz="0" w:space="0" w:color="auto"/>
            <w:left w:val="none" w:sz="0" w:space="0" w:color="auto"/>
            <w:bottom w:val="none" w:sz="0" w:space="0" w:color="auto"/>
            <w:right w:val="none" w:sz="0" w:space="0" w:color="auto"/>
          </w:divBdr>
        </w:div>
        <w:div w:id="152843724">
          <w:marLeft w:val="418"/>
          <w:marRight w:val="0"/>
          <w:marTop w:val="86"/>
          <w:marBottom w:val="0"/>
          <w:divBdr>
            <w:top w:val="none" w:sz="0" w:space="0" w:color="auto"/>
            <w:left w:val="none" w:sz="0" w:space="0" w:color="auto"/>
            <w:bottom w:val="none" w:sz="0" w:space="0" w:color="auto"/>
            <w:right w:val="none" w:sz="0" w:space="0" w:color="auto"/>
          </w:divBdr>
        </w:div>
        <w:div w:id="1012300554">
          <w:marLeft w:val="706"/>
          <w:marRight w:val="0"/>
          <w:marTop w:val="86"/>
          <w:marBottom w:val="0"/>
          <w:divBdr>
            <w:top w:val="none" w:sz="0" w:space="0" w:color="auto"/>
            <w:left w:val="none" w:sz="0" w:space="0" w:color="auto"/>
            <w:bottom w:val="none" w:sz="0" w:space="0" w:color="auto"/>
            <w:right w:val="none" w:sz="0" w:space="0" w:color="auto"/>
          </w:divBdr>
        </w:div>
        <w:div w:id="1716806052">
          <w:marLeft w:val="706"/>
          <w:marRight w:val="0"/>
          <w:marTop w:val="77"/>
          <w:marBottom w:val="0"/>
          <w:divBdr>
            <w:top w:val="none" w:sz="0" w:space="0" w:color="auto"/>
            <w:left w:val="none" w:sz="0" w:space="0" w:color="auto"/>
            <w:bottom w:val="none" w:sz="0" w:space="0" w:color="auto"/>
            <w:right w:val="none" w:sz="0" w:space="0" w:color="auto"/>
          </w:divBdr>
        </w:div>
      </w:divsChild>
    </w:div>
    <w:div w:id="1854605948">
      <w:bodyDiv w:val="1"/>
      <w:marLeft w:val="0"/>
      <w:marRight w:val="0"/>
      <w:marTop w:val="0"/>
      <w:marBottom w:val="0"/>
      <w:divBdr>
        <w:top w:val="none" w:sz="0" w:space="0" w:color="auto"/>
        <w:left w:val="none" w:sz="0" w:space="0" w:color="auto"/>
        <w:bottom w:val="none" w:sz="0" w:space="0" w:color="auto"/>
        <w:right w:val="none" w:sz="0" w:space="0" w:color="auto"/>
      </w:divBdr>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4122943">
      <w:bodyDiv w:val="1"/>
      <w:marLeft w:val="0"/>
      <w:marRight w:val="0"/>
      <w:marTop w:val="0"/>
      <w:marBottom w:val="0"/>
      <w:divBdr>
        <w:top w:val="none" w:sz="0" w:space="0" w:color="auto"/>
        <w:left w:val="none" w:sz="0" w:space="0" w:color="auto"/>
        <w:bottom w:val="none" w:sz="0" w:space="0" w:color="auto"/>
        <w:right w:val="none" w:sz="0" w:space="0" w:color="auto"/>
      </w:divBdr>
      <w:divsChild>
        <w:div w:id="414401961">
          <w:marLeft w:val="0"/>
          <w:marRight w:val="0"/>
          <w:marTop w:val="0"/>
          <w:marBottom w:val="0"/>
          <w:divBdr>
            <w:top w:val="none" w:sz="0" w:space="0" w:color="auto"/>
            <w:left w:val="none" w:sz="0" w:space="0" w:color="auto"/>
            <w:bottom w:val="none" w:sz="0" w:space="0" w:color="auto"/>
            <w:right w:val="none" w:sz="0" w:space="0" w:color="auto"/>
          </w:divBdr>
        </w:div>
      </w:divsChild>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61708805">
      <w:bodyDiv w:val="1"/>
      <w:marLeft w:val="0"/>
      <w:marRight w:val="0"/>
      <w:marTop w:val="0"/>
      <w:marBottom w:val="0"/>
      <w:divBdr>
        <w:top w:val="none" w:sz="0" w:space="0" w:color="auto"/>
        <w:left w:val="none" w:sz="0" w:space="0" w:color="auto"/>
        <w:bottom w:val="none" w:sz="0" w:space="0" w:color="auto"/>
        <w:right w:val="none" w:sz="0" w:space="0" w:color="auto"/>
      </w:divBdr>
    </w:div>
    <w:div w:id="2064789843">
      <w:bodyDiv w:val="1"/>
      <w:marLeft w:val="0"/>
      <w:marRight w:val="0"/>
      <w:marTop w:val="0"/>
      <w:marBottom w:val="0"/>
      <w:divBdr>
        <w:top w:val="none" w:sz="0" w:space="0" w:color="auto"/>
        <w:left w:val="none" w:sz="0" w:space="0" w:color="auto"/>
        <w:bottom w:val="none" w:sz="0" w:space="0" w:color="auto"/>
        <w:right w:val="none" w:sz="0" w:space="0" w:color="auto"/>
      </w:divBdr>
      <w:divsChild>
        <w:div w:id="167520413">
          <w:marLeft w:val="1080"/>
          <w:marRight w:val="0"/>
          <w:marTop w:val="100"/>
          <w:marBottom w:val="0"/>
          <w:divBdr>
            <w:top w:val="none" w:sz="0" w:space="0" w:color="auto"/>
            <w:left w:val="none" w:sz="0" w:space="0" w:color="auto"/>
            <w:bottom w:val="none" w:sz="0" w:space="0" w:color="auto"/>
            <w:right w:val="none" w:sz="0" w:space="0" w:color="auto"/>
          </w:divBdr>
        </w:div>
        <w:div w:id="173767865">
          <w:marLeft w:val="1080"/>
          <w:marRight w:val="0"/>
          <w:marTop w:val="100"/>
          <w:marBottom w:val="0"/>
          <w:divBdr>
            <w:top w:val="none" w:sz="0" w:space="0" w:color="auto"/>
            <w:left w:val="none" w:sz="0" w:space="0" w:color="auto"/>
            <w:bottom w:val="none" w:sz="0" w:space="0" w:color="auto"/>
            <w:right w:val="none" w:sz="0" w:space="0" w:color="auto"/>
          </w:divBdr>
        </w:div>
        <w:div w:id="207380880">
          <w:marLeft w:val="1080"/>
          <w:marRight w:val="0"/>
          <w:marTop w:val="100"/>
          <w:marBottom w:val="0"/>
          <w:divBdr>
            <w:top w:val="none" w:sz="0" w:space="0" w:color="auto"/>
            <w:left w:val="none" w:sz="0" w:space="0" w:color="auto"/>
            <w:bottom w:val="none" w:sz="0" w:space="0" w:color="auto"/>
            <w:right w:val="none" w:sz="0" w:space="0" w:color="auto"/>
          </w:divBdr>
        </w:div>
        <w:div w:id="534394516">
          <w:marLeft w:val="360"/>
          <w:marRight w:val="0"/>
          <w:marTop w:val="200"/>
          <w:marBottom w:val="0"/>
          <w:divBdr>
            <w:top w:val="none" w:sz="0" w:space="0" w:color="auto"/>
            <w:left w:val="none" w:sz="0" w:space="0" w:color="auto"/>
            <w:bottom w:val="none" w:sz="0" w:space="0" w:color="auto"/>
            <w:right w:val="none" w:sz="0" w:space="0" w:color="auto"/>
          </w:divBdr>
        </w:div>
        <w:div w:id="706872311">
          <w:marLeft w:val="360"/>
          <w:marRight w:val="0"/>
          <w:marTop w:val="200"/>
          <w:marBottom w:val="0"/>
          <w:divBdr>
            <w:top w:val="none" w:sz="0" w:space="0" w:color="auto"/>
            <w:left w:val="none" w:sz="0" w:space="0" w:color="auto"/>
            <w:bottom w:val="none" w:sz="0" w:space="0" w:color="auto"/>
            <w:right w:val="none" w:sz="0" w:space="0" w:color="auto"/>
          </w:divBdr>
        </w:div>
        <w:div w:id="1423066405">
          <w:marLeft w:val="1080"/>
          <w:marRight w:val="0"/>
          <w:marTop w:val="100"/>
          <w:marBottom w:val="0"/>
          <w:divBdr>
            <w:top w:val="none" w:sz="0" w:space="0" w:color="auto"/>
            <w:left w:val="none" w:sz="0" w:space="0" w:color="auto"/>
            <w:bottom w:val="none" w:sz="0" w:space="0" w:color="auto"/>
            <w:right w:val="none" w:sz="0" w:space="0" w:color="auto"/>
          </w:divBdr>
        </w:div>
        <w:div w:id="1425301787">
          <w:marLeft w:val="360"/>
          <w:marRight w:val="0"/>
          <w:marTop w:val="200"/>
          <w:marBottom w:val="0"/>
          <w:divBdr>
            <w:top w:val="none" w:sz="0" w:space="0" w:color="auto"/>
            <w:left w:val="none" w:sz="0" w:space="0" w:color="auto"/>
            <w:bottom w:val="none" w:sz="0" w:space="0" w:color="auto"/>
            <w:right w:val="none" w:sz="0" w:space="0" w:color="auto"/>
          </w:divBdr>
        </w:div>
        <w:div w:id="1462960235">
          <w:marLeft w:val="360"/>
          <w:marRight w:val="0"/>
          <w:marTop w:val="200"/>
          <w:marBottom w:val="0"/>
          <w:divBdr>
            <w:top w:val="none" w:sz="0" w:space="0" w:color="auto"/>
            <w:left w:val="none" w:sz="0" w:space="0" w:color="auto"/>
            <w:bottom w:val="none" w:sz="0" w:space="0" w:color="auto"/>
            <w:right w:val="none" w:sz="0" w:space="0" w:color="auto"/>
          </w:divBdr>
        </w:div>
        <w:div w:id="1469935349">
          <w:marLeft w:val="1080"/>
          <w:marRight w:val="0"/>
          <w:marTop w:val="100"/>
          <w:marBottom w:val="0"/>
          <w:divBdr>
            <w:top w:val="none" w:sz="0" w:space="0" w:color="auto"/>
            <w:left w:val="none" w:sz="0" w:space="0" w:color="auto"/>
            <w:bottom w:val="none" w:sz="0" w:space="0" w:color="auto"/>
            <w:right w:val="none" w:sz="0" w:space="0" w:color="auto"/>
          </w:divBdr>
        </w:div>
        <w:div w:id="1482848442">
          <w:marLeft w:val="1080"/>
          <w:marRight w:val="0"/>
          <w:marTop w:val="100"/>
          <w:marBottom w:val="0"/>
          <w:divBdr>
            <w:top w:val="none" w:sz="0" w:space="0" w:color="auto"/>
            <w:left w:val="none" w:sz="0" w:space="0" w:color="auto"/>
            <w:bottom w:val="none" w:sz="0" w:space="0" w:color="auto"/>
            <w:right w:val="none" w:sz="0" w:space="0" w:color="auto"/>
          </w:divBdr>
        </w:div>
        <w:div w:id="1619024909">
          <w:marLeft w:val="1080"/>
          <w:marRight w:val="0"/>
          <w:marTop w:val="100"/>
          <w:marBottom w:val="0"/>
          <w:divBdr>
            <w:top w:val="none" w:sz="0" w:space="0" w:color="auto"/>
            <w:left w:val="none" w:sz="0" w:space="0" w:color="auto"/>
            <w:bottom w:val="none" w:sz="0" w:space="0" w:color="auto"/>
            <w:right w:val="none" w:sz="0" w:space="0" w:color="auto"/>
          </w:divBdr>
        </w:div>
        <w:div w:id="1621718907">
          <w:marLeft w:val="1080"/>
          <w:marRight w:val="0"/>
          <w:marTop w:val="100"/>
          <w:marBottom w:val="0"/>
          <w:divBdr>
            <w:top w:val="none" w:sz="0" w:space="0" w:color="auto"/>
            <w:left w:val="none" w:sz="0" w:space="0" w:color="auto"/>
            <w:bottom w:val="none" w:sz="0" w:space="0" w:color="auto"/>
            <w:right w:val="none" w:sz="0" w:space="0" w:color="auto"/>
          </w:divBdr>
        </w:div>
        <w:div w:id="1811677718">
          <w:marLeft w:val="1080"/>
          <w:marRight w:val="0"/>
          <w:marTop w:val="100"/>
          <w:marBottom w:val="0"/>
          <w:divBdr>
            <w:top w:val="none" w:sz="0" w:space="0" w:color="auto"/>
            <w:left w:val="none" w:sz="0" w:space="0" w:color="auto"/>
            <w:bottom w:val="none" w:sz="0" w:space="0" w:color="auto"/>
            <w:right w:val="none" w:sz="0" w:space="0" w:color="auto"/>
          </w:divBdr>
        </w:div>
        <w:div w:id="1924099280">
          <w:marLeft w:val="360"/>
          <w:marRight w:val="0"/>
          <w:marTop w:val="200"/>
          <w:marBottom w:val="0"/>
          <w:divBdr>
            <w:top w:val="none" w:sz="0" w:space="0" w:color="auto"/>
            <w:left w:val="none" w:sz="0" w:space="0" w:color="auto"/>
            <w:bottom w:val="none" w:sz="0" w:space="0" w:color="auto"/>
            <w:right w:val="none" w:sz="0" w:space="0" w:color="auto"/>
          </w:divBdr>
        </w:div>
        <w:div w:id="1924100474">
          <w:marLeft w:val="1080"/>
          <w:marRight w:val="0"/>
          <w:marTop w:val="100"/>
          <w:marBottom w:val="0"/>
          <w:divBdr>
            <w:top w:val="none" w:sz="0" w:space="0" w:color="auto"/>
            <w:left w:val="none" w:sz="0" w:space="0" w:color="auto"/>
            <w:bottom w:val="none" w:sz="0" w:space="0" w:color="auto"/>
            <w:right w:val="none" w:sz="0" w:space="0" w:color="auto"/>
          </w:divBdr>
        </w:div>
      </w:divsChild>
    </w:div>
    <w:div w:id="2071267564">
      <w:bodyDiv w:val="1"/>
      <w:marLeft w:val="0"/>
      <w:marRight w:val="0"/>
      <w:marTop w:val="0"/>
      <w:marBottom w:val="0"/>
      <w:divBdr>
        <w:top w:val="none" w:sz="0" w:space="0" w:color="auto"/>
        <w:left w:val="none" w:sz="0" w:space="0" w:color="auto"/>
        <w:bottom w:val="none" w:sz="0" w:space="0" w:color="auto"/>
        <w:right w:val="none" w:sz="0" w:space="0" w:color="auto"/>
      </w:divBdr>
    </w:div>
    <w:div w:id="2117746159">
      <w:bodyDiv w:val="1"/>
      <w:marLeft w:val="0"/>
      <w:marRight w:val="0"/>
      <w:marTop w:val="0"/>
      <w:marBottom w:val="0"/>
      <w:divBdr>
        <w:top w:val="none" w:sz="0" w:space="0" w:color="auto"/>
        <w:left w:val="none" w:sz="0" w:space="0" w:color="auto"/>
        <w:bottom w:val="none" w:sz="0" w:space="0" w:color="auto"/>
        <w:right w:val="none" w:sz="0" w:space="0" w:color="auto"/>
      </w:divBdr>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sv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40FE414-F98B-49F8-800D-FD2C9FC2E182}">
  <ds:schemaRefs>
    <ds:schemaRef ds:uri="http://schemas.openxmlformats.org/officeDocument/2006/bibliography"/>
  </ds:schemaRefs>
</ds:datastoreItem>
</file>

<file path=customXml/itemProps2.xml><?xml version="1.0" encoding="utf-8"?>
<ds:datastoreItem xmlns:ds="http://schemas.openxmlformats.org/officeDocument/2006/customXml" ds:itemID="{B149FC33-B2CA-49F9-9679-82D5835CAA27}">
  <ds:schemaRefs>
    <ds:schemaRef ds:uri="http://schemas.microsoft.com/sharepoint/v3/contenttype/forms"/>
  </ds:schemaRefs>
</ds:datastoreItem>
</file>

<file path=customXml/itemProps3.xml><?xml version="1.0" encoding="utf-8"?>
<ds:datastoreItem xmlns:ds="http://schemas.openxmlformats.org/officeDocument/2006/customXml" ds:itemID="{13EC22A6-F418-46AC-A77D-C91C8C2CB3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CFAEFF-1720-4143-8D87-1797174B6115}">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1</Pages>
  <Words>6313</Words>
  <Characters>35987</Characters>
  <Application>Microsoft Office Word</Application>
  <DocSecurity>4</DocSecurity>
  <Lines>299</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Beale, Martin</dc:creator>
  <cp:keywords/>
  <cp:lastModifiedBy>Basuki Priyanto</cp:lastModifiedBy>
  <cp:revision>234</cp:revision>
  <dcterms:created xsi:type="dcterms:W3CDTF">2024-05-11T01:16:00Z</dcterms:created>
  <dcterms:modified xsi:type="dcterms:W3CDTF">2024-08-10T02:36:00Z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